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1D6" w:rsidRPr="00AD75A9" w:rsidRDefault="00195593" w:rsidP="001701D6">
      <w:pPr>
        <w:rPr>
          <w:rStyle w:val="Siln"/>
          <w:rFonts w:ascii="Arial" w:hAnsi="Arial" w:cs="Arial"/>
          <w:sz w:val="28"/>
          <w:szCs w:val="28"/>
          <w:lang w:val="cs-CZ"/>
        </w:rPr>
      </w:pPr>
      <w:proofErr w:type="gramStart"/>
      <w:r>
        <w:rPr>
          <w:rStyle w:val="Siln"/>
          <w:rFonts w:ascii="Arial" w:hAnsi="Arial" w:cs="Arial"/>
          <w:sz w:val="28"/>
          <w:szCs w:val="28"/>
          <w:lang w:val="cs-CZ"/>
        </w:rPr>
        <w:t>Technická</w:t>
      </w:r>
      <w:r w:rsidR="001701D6">
        <w:rPr>
          <w:rStyle w:val="Siln"/>
          <w:rFonts w:ascii="Arial" w:hAnsi="Arial" w:cs="Arial"/>
          <w:sz w:val="28"/>
          <w:szCs w:val="28"/>
          <w:lang w:val="cs-CZ"/>
        </w:rPr>
        <w:t xml:space="preserve"> </w:t>
      </w:r>
      <w:r w:rsidR="001701D6" w:rsidRPr="00AD75A9">
        <w:rPr>
          <w:rStyle w:val="Siln"/>
          <w:rFonts w:ascii="Arial" w:hAnsi="Arial" w:cs="Arial"/>
          <w:sz w:val="28"/>
          <w:szCs w:val="28"/>
          <w:lang w:val="cs-CZ"/>
        </w:rPr>
        <w:t xml:space="preserve"> zpráva</w:t>
      </w:r>
      <w:proofErr w:type="gramEnd"/>
    </w:p>
    <w:p w:rsidR="001701D6" w:rsidRPr="00AD75A9" w:rsidRDefault="001701D6" w:rsidP="001701D6">
      <w:pPr>
        <w:rPr>
          <w:rStyle w:val="Siln"/>
          <w:rFonts w:ascii="Arial" w:hAnsi="Arial" w:cs="Arial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Název akce: </w:t>
      </w:r>
      <w:r w:rsidRPr="00AD75A9">
        <w:rPr>
          <w:rStyle w:val="Siln"/>
          <w:rFonts w:ascii="Arial" w:hAnsi="Arial" w:cs="Arial"/>
          <w:sz w:val="24"/>
          <w:szCs w:val="24"/>
          <w:lang w:val="cs-CZ"/>
        </w:rPr>
        <w:t xml:space="preserve"> </w:t>
      </w:r>
      <w:r w:rsidR="00942175">
        <w:rPr>
          <w:rStyle w:val="Siln"/>
          <w:rFonts w:ascii="Arial" w:hAnsi="Arial" w:cs="Arial"/>
          <w:sz w:val="24"/>
          <w:szCs w:val="24"/>
          <w:lang w:val="cs-CZ"/>
        </w:rPr>
        <w:t xml:space="preserve">Těsný </w:t>
      </w:r>
      <w:proofErr w:type="gramStart"/>
      <w:r w:rsidR="00942175">
        <w:rPr>
          <w:rStyle w:val="Siln"/>
          <w:rFonts w:ascii="Arial" w:hAnsi="Arial" w:cs="Arial"/>
          <w:sz w:val="24"/>
          <w:szCs w:val="24"/>
          <w:lang w:val="cs-CZ"/>
        </w:rPr>
        <w:t xml:space="preserve">Důl  </w:t>
      </w:r>
      <w:r>
        <w:rPr>
          <w:b/>
          <w:sz w:val="28"/>
          <w:szCs w:val="28"/>
        </w:rPr>
        <w:t>PŠ</w:t>
      </w:r>
      <w:proofErr w:type="gramEnd"/>
      <w:r>
        <w:rPr>
          <w:b/>
          <w:sz w:val="28"/>
          <w:szCs w:val="28"/>
        </w:rPr>
        <w:t xml:space="preserve"> 6/2013 </w:t>
      </w:r>
      <w:r w:rsidR="006C6EE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t xml:space="preserve">                              </w:t>
      </w:r>
    </w:p>
    <w:p w:rsidR="001701D6" w:rsidRPr="00AD75A9" w:rsidRDefault="001701D6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Objednatel: Správa KRNAP Dobrovského 3. 543 01 Vrchlabí 1.    </w:t>
      </w:r>
    </w:p>
    <w:p w:rsidR="001701D6" w:rsidRPr="00AD75A9" w:rsidRDefault="001701D6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>Projektant:  Ing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Jan Kubát, Pod parkem 740, 543 01 Vrchlabí 1., mob. 603 544 716</w:t>
      </w:r>
    </w:p>
    <w:p w:rsidR="001701D6" w:rsidRDefault="001701D6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Stupeň dokumentace: Technická pomoc pro zadání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a ocenění </w:t>
      </w:r>
      <w:r w:rsidRPr="00AD75A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stavby </w:t>
      </w:r>
    </w:p>
    <w:p w:rsidR="001701D6" w:rsidRDefault="00A37FF9" w:rsidP="001701D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Podk</w:t>
      </w:r>
      <w:r w:rsidR="00BA24E2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lady:  Prohlídka lokality, mapové podklady (internet </w:t>
      </w:r>
      <w:r w:rsidR="00251F95">
        <w:rPr>
          <w:rStyle w:val="Siln"/>
          <w:rFonts w:ascii="Arial" w:hAnsi="Arial" w:cs="Arial"/>
          <w:b w:val="0"/>
          <w:sz w:val="24"/>
          <w:szCs w:val="24"/>
          <w:lang w:val="cs-CZ"/>
        </w:rPr>
        <w:t>geoportál.cuzk.cz</w:t>
      </w:r>
      <w:r w:rsidR="00BA24E2">
        <w:rPr>
          <w:rStyle w:val="Siln"/>
          <w:rFonts w:ascii="Arial" w:hAnsi="Arial" w:cs="Arial"/>
          <w:b w:val="0"/>
          <w:sz w:val="24"/>
          <w:szCs w:val="24"/>
          <w:lang w:val="cs-CZ"/>
        </w:rPr>
        <w:t>), zaměření měřicím ko</w:t>
      </w:r>
      <w:r w:rsidR="00942175">
        <w:rPr>
          <w:rStyle w:val="Siln"/>
          <w:rFonts w:ascii="Arial" w:hAnsi="Arial" w:cs="Arial"/>
          <w:b w:val="0"/>
          <w:sz w:val="24"/>
          <w:szCs w:val="24"/>
          <w:lang w:val="cs-CZ"/>
        </w:rPr>
        <w:t>lečkem a</w:t>
      </w:r>
      <w:r w:rsidR="00F577E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pásmem</w:t>
      </w:r>
      <w:r w:rsidR="0094217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, tachymetrické zaměření poškozeného mostu teodolitem </w:t>
      </w:r>
      <w:proofErr w:type="spellStart"/>
      <w:proofErr w:type="gramStart"/>
      <w:r w:rsidR="00942175">
        <w:rPr>
          <w:rStyle w:val="Siln"/>
          <w:rFonts w:ascii="Arial" w:hAnsi="Arial" w:cs="Arial"/>
          <w:b w:val="0"/>
          <w:sz w:val="24"/>
          <w:szCs w:val="24"/>
          <w:lang w:val="cs-CZ"/>
        </w:rPr>
        <w:t>Zeiss</w:t>
      </w:r>
      <w:proofErr w:type="spellEnd"/>
      <w:r w:rsidR="0094217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080</w:t>
      </w:r>
      <w:proofErr w:type="gramEnd"/>
      <w:r w:rsidR="0094217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a</w:t>
      </w:r>
      <w:r w:rsidR="00F577E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informace získ</w:t>
      </w:r>
      <w:r w:rsidR="00B712DA">
        <w:rPr>
          <w:rStyle w:val="Siln"/>
          <w:rFonts w:ascii="Arial" w:hAnsi="Arial" w:cs="Arial"/>
          <w:b w:val="0"/>
          <w:sz w:val="24"/>
          <w:szCs w:val="24"/>
          <w:lang w:val="cs-CZ"/>
        </w:rPr>
        <w:t>ané od objednatele</w:t>
      </w:r>
      <w:r w:rsidR="00942175"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</w:p>
    <w:p w:rsidR="00195593" w:rsidRPr="00195593" w:rsidRDefault="00195593">
      <w:pPr>
        <w:rPr>
          <w:rStyle w:val="Siln"/>
          <w:rFonts w:ascii="Arial" w:hAnsi="Arial" w:cs="Arial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sz w:val="24"/>
          <w:szCs w:val="24"/>
          <w:lang w:val="cs-CZ"/>
        </w:rPr>
        <w:t xml:space="preserve">Současný stav:  </w:t>
      </w:r>
    </w:p>
    <w:p w:rsidR="00E8204D" w:rsidRDefault="00F577E9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Při povodni v 6/2013 byla </w:t>
      </w:r>
      <w:r w:rsidR="00C86E70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značně </w:t>
      </w:r>
      <w:r w:rsidR="00BB0E34">
        <w:rPr>
          <w:rStyle w:val="Siln"/>
          <w:rFonts w:ascii="Arial" w:hAnsi="Arial" w:cs="Arial"/>
          <w:b w:val="0"/>
          <w:sz w:val="24"/>
          <w:szCs w:val="24"/>
          <w:lang w:val="cs-CZ"/>
        </w:rPr>
        <w:t>poškozena, částečně</w:t>
      </w:r>
      <w:r w:rsidR="00644657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C86E70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i </w:t>
      </w:r>
      <w:r w:rsidR="00644657">
        <w:rPr>
          <w:rStyle w:val="Siln"/>
          <w:rFonts w:ascii="Arial" w:hAnsi="Arial" w:cs="Arial"/>
          <w:b w:val="0"/>
          <w:sz w:val="24"/>
          <w:szCs w:val="24"/>
          <w:lang w:val="cs-CZ"/>
        </w:rPr>
        <w:t>zničena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pře</w:t>
      </w:r>
      <w:r w:rsidR="00C86E70">
        <w:rPr>
          <w:rStyle w:val="Siln"/>
          <w:rFonts w:ascii="Arial" w:hAnsi="Arial" w:cs="Arial"/>
          <w:b w:val="0"/>
          <w:sz w:val="24"/>
          <w:szCs w:val="24"/>
          <w:lang w:val="cs-CZ"/>
        </w:rPr>
        <w:t>vážná část štětovaného chodníku v takovém rozsahu, že je nezbytná kompletní rekonstrukce včetně podkladní vrstvy a svodnic.</w:t>
      </w:r>
      <w:r w:rsidR="00DF7A4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644657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E8204D">
        <w:rPr>
          <w:rStyle w:val="Siln"/>
          <w:rFonts w:ascii="Arial" w:hAnsi="Arial" w:cs="Arial"/>
          <w:b w:val="0"/>
          <w:sz w:val="24"/>
          <w:szCs w:val="24"/>
          <w:lang w:val="cs-CZ"/>
        </w:rPr>
        <w:t>M</w:t>
      </w:r>
      <w:r w:rsidR="00C86E70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ost je </w:t>
      </w:r>
      <w:r w:rsidR="00E8204D">
        <w:rPr>
          <w:rStyle w:val="Siln"/>
          <w:rFonts w:ascii="Arial" w:hAnsi="Arial" w:cs="Arial"/>
          <w:b w:val="0"/>
          <w:sz w:val="24"/>
          <w:szCs w:val="24"/>
          <w:lang w:val="cs-CZ"/>
        </w:rPr>
        <w:t>zničen povodní</w:t>
      </w:r>
      <w:r w:rsidR="00C86E70">
        <w:rPr>
          <w:rStyle w:val="Siln"/>
          <w:rFonts w:ascii="Arial" w:hAnsi="Arial" w:cs="Arial"/>
          <w:b w:val="0"/>
          <w:sz w:val="24"/>
          <w:szCs w:val="24"/>
          <w:lang w:val="cs-CZ"/>
        </w:rPr>
        <w:t>, využitelné budou pouze základy</w:t>
      </w:r>
      <w:r w:rsidR="00E8204D">
        <w:rPr>
          <w:rStyle w:val="Siln"/>
          <w:rFonts w:ascii="Arial" w:hAnsi="Arial" w:cs="Arial"/>
          <w:b w:val="0"/>
          <w:sz w:val="24"/>
          <w:szCs w:val="24"/>
          <w:lang w:val="cs-CZ"/>
        </w:rPr>
        <w:t>, po odkrytí posoudí projektant jejich stav a navrhne případnou opravu.</w:t>
      </w:r>
      <w:r w:rsidR="00C86E70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Mostovka zcela chybí, opěry je nutno rozebrat a znovu postavit za využití místního kamene. </w:t>
      </w:r>
      <w:r w:rsidR="00644657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C86E70">
        <w:rPr>
          <w:rStyle w:val="Siln"/>
          <w:rFonts w:ascii="Arial" w:hAnsi="Arial" w:cs="Arial"/>
          <w:b w:val="0"/>
          <w:sz w:val="24"/>
          <w:szCs w:val="24"/>
          <w:lang w:val="cs-CZ"/>
        </w:rPr>
        <w:t>P</w:t>
      </w:r>
      <w:r w:rsidR="00644657">
        <w:rPr>
          <w:rStyle w:val="Siln"/>
          <w:rFonts w:ascii="Arial" w:hAnsi="Arial" w:cs="Arial"/>
          <w:b w:val="0"/>
          <w:sz w:val="24"/>
          <w:szCs w:val="24"/>
          <w:lang w:val="cs-CZ"/>
        </w:rPr>
        <w:t>růtočný profil</w:t>
      </w:r>
      <w:r w:rsidR="00E8204D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v blízkosti </w:t>
      </w:r>
      <w:proofErr w:type="gramStart"/>
      <w:r w:rsidR="00E8204D">
        <w:rPr>
          <w:rStyle w:val="Siln"/>
          <w:rFonts w:ascii="Arial" w:hAnsi="Arial" w:cs="Arial"/>
          <w:b w:val="0"/>
          <w:sz w:val="24"/>
          <w:szCs w:val="24"/>
          <w:lang w:val="cs-CZ"/>
        </w:rPr>
        <w:t>zničeného  mostu</w:t>
      </w:r>
      <w:proofErr w:type="gramEnd"/>
      <w:r w:rsidR="007504DE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C86E70">
        <w:rPr>
          <w:rStyle w:val="Siln"/>
          <w:rFonts w:ascii="Arial" w:hAnsi="Arial" w:cs="Arial"/>
          <w:b w:val="0"/>
          <w:sz w:val="24"/>
          <w:szCs w:val="24"/>
          <w:lang w:val="cs-CZ"/>
        </w:rPr>
        <w:t>je</w:t>
      </w:r>
      <w:r w:rsidR="007504DE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C86E70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částečně </w:t>
      </w:r>
      <w:r w:rsidR="00644657">
        <w:rPr>
          <w:rStyle w:val="Siln"/>
          <w:rFonts w:ascii="Arial" w:hAnsi="Arial" w:cs="Arial"/>
          <w:b w:val="0"/>
          <w:sz w:val="24"/>
          <w:szCs w:val="24"/>
          <w:lang w:val="cs-CZ"/>
        </w:rPr>
        <w:t>zanesen splaveninami.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</w:t>
      </w:r>
      <w:r w:rsidR="00DF7A4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Koryto potoka bylo </w:t>
      </w:r>
      <w:r w:rsidR="00E8204D">
        <w:rPr>
          <w:rStyle w:val="Siln"/>
          <w:rFonts w:ascii="Arial" w:hAnsi="Arial" w:cs="Arial"/>
          <w:b w:val="0"/>
          <w:sz w:val="24"/>
          <w:szCs w:val="24"/>
          <w:lang w:val="cs-CZ"/>
        </w:rPr>
        <w:t>pomístně</w:t>
      </w:r>
      <w:r w:rsidR="0047233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poškozeno erozí</w:t>
      </w:r>
      <w:r w:rsidR="00E8204D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, nad mostem je levobřežní </w:t>
      </w:r>
      <w:proofErr w:type="spellStart"/>
      <w:r w:rsidR="00E8204D">
        <w:rPr>
          <w:rStyle w:val="Siln"/>
          <w:rFonts w:ascii="Arial" w:hAnsi="Arial" w:cs="Arial"/>
          <w:b w:val="0"/>
          <w:sz w:val="24"/>
          <w:szCs w:val="24"/>
          <w:lang w:val="cs-CZ"/>
        </w:rPr>
        <w:t>nátrž</w:t>
      </w:r>
      <w:proofErr w:type="spellEnd"/>
      <w:r w:rsidR="00E8204D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značného rozsahu, další </w:t>
      </w:r>
      <w:proofErr w:type="spellStart"/>
      <w:r w:rsidR="00E8204D">
        <w:rPr>
          <w:rStyle w:val="Siln"/>
          <w:rFonts w:ascii="Arial" w:hAnsi="Arial" w:cs="Arial"/>
          <w:b w:val="0"/>
          <w:sz w:val="24"/>
          <w:szCs w:val="24"/>
          <w:lang w:val="cs-CZ"/>
        </w:rPr>
        <w:t>nátrž</w:t>
      </w:r>
      <w:proofErr w:type="spellEnd"/>
      <w:r w:rsidR="00E8204D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je v pravém břehu </w:t>
      </w:r>
      <w:proofErr w:type="gramStart"/>
      <w:r w:rsidR="00E8204D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na </w:t>
      </w:r>
      <w:r w:rsidR="00DF7A4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E8204D">
        <w:rPr>
          <w:rStyle w:val="Siln"/>
          <w:rFonts w:ascii="Arial" w:hAnsi="Arial" w:cs="Arial"/>
          <w:b w:val="0"/>
          <w:sz w:val="24"/>
          <w:szCs w:val="24"/>
          <w:lang w:val="cs-CZ"/>
        </w:rPr>
        <w:t>konci</w:t>
      </w:r>
      <w:proofErr w:type="gramEnd"/>
      <w:r w:rsidR="00E8204D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zájmového úseku. </w:t>
      </w:r>
    </w:p>
    <w:p w:rsidR="000A56C2" w:rsidRDefault="00AD75A9" w:rsidP="0057007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 w:rsidRPr="00AD75A9">
        <w:rPr>
          <w:rStyle w:val="Siln"/>
          <w:rFonts w:ascii="Arial" w:hAnsi="Arial" w:cs="Arial"/>
          <w:sz w:val="24"/>
          <w:szCs w:val="24"/>
          <w:lang w:val="cs-CZ"/>
        </w:rPr>
        <w:t>Technické řešení:</w:t>
      </w:r>
      <w:r w:rsidR="007A2DE5" w:rsidRPr="00AD75A9">
        <w:rPr>
          <w:rStyle w:val="Siln"/>
          <w:rFonts w:ascii="Arial" w:hAnsi="Arial" w:cs="Arial"/>
          <w:sz w:val="24"/>
          <w:szCs w:val="24"/>
          <w:lang w:val="cs-CZ"/>
        </w:rPr>
        <w:t xml:space="preserve"> </w:t>
      </w:r>
      <w:r w:rsidR="00E8204D">
        <w:rPr>
          <w:rStyle w:val="Siln"/>
          <w:rFonts w:ascii="Arial" w:hAnsi="Arial" w:cs="Arial"/>
          <w:sz w:val="24"/>
          <w:szCs w:val="24"/>
          <w:lang w:val="cs-CZ"/>
        </w:rPr>
        <w:t xml:space="preserve">  </w:t>
      </w:r>
      <w:r w:rsidR="00F5168D">
        <w:rPr>
          <w:rStyle w:val="Siln"/>
          <w:rFonts w:ascii="Arial" w:hAnsi="Arial" w:cs="Arial"/>
          <w:b w:val="0"/>
          <w:sz w:val="24"/>
          <w:szCs w:val="24"/>
          <w:lang w:val="cs-CZ"/>
        </w:rPr>
        <w:t>Délka opravovaného chodníku je 78 m, spád je pomístně větší než 10 %, z přilehlého svahu přitéká povrchová voda, odvodnění</w:t>
      </w:r>
      <w:r w:rsidR="00FE4592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chodníku</w:t>
      </w:r>
      <w:r w:rsidR="00F5168D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je třeba věnovat zvýšenou pozornost</w:t>
      </w:r>
      <w:r w:rsidR="00FE4592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.  </w:t>
      </w:r>
      <w:r w:rsidR="00763D5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Odvodnění povrchu chodníku je navrženo příčným sklonem 2% a svodnicemi. </w:t>
      </w:r>
      <w:r w:rsidR="00FE4592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Vzdálenost stávajících svodnic je vyhovující, založení svodnic však nebylo dostatečné pro extrémní odtok vody při povodni. </w:t>
      </w:r>
      <w:r w:rsidR="00047279">
        <w:rPr>
          <w:rStyle w:val="Siln"/>
          <w:rFonts w:ascii="Arial" w:hAnsi="Arial" w:cs="Arial"/>
          <w:b w:val="0"/>
          <w:sz w:val="24"/>
          <w:szCs w:val="24"/>
          <w:lang w:val="cs-CZ"/>
        </w:rPr>
        <w:t>Pomístně vystupující skalní podloží neumožnilo dostatečnou hloubku</w:t>
      </w:r>
      <w:r w:rsidR="00F5168D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04727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založení svodnic, proto je navržen podklad ze </w:t>
      </w:r>
      <w:proofErr w:type="spellStart"/>
      <w:r w:rsidR="00047279">
        <w:rPr>
          <w:rStyle w:val="Siln"/>
          <w:rFonts w:ascii="Arial" w:hAnsi="Arial" w:cs="Arial"/>
          <w:b w:val="0"/>
          <w:sz w:val="24"/>
          <w:szCs w:val="24"/>
          <w:lang w:val="cs-CZ"/>
        </w:rPr>
        <w:t>štěrkodrti</w:t>
      </w:r>
      <w:proofErr w:type="spellEnd"/>
      <w:r w:rsidR="0004727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, kterým bude chodník </w:t>
      </w:r>
      <w:proofErr w:type="gramStart"/>
      <w:r w:rsidR="00047279">
        <w:rPr>
          <w:rStyle w:val="Siln"/>
          <w:rFonts w:ascii="Arial" w:hAnsi="Arial" w:cs="Arial"/>
          <w:b w:val="0"/>
          <w:sz w:val="24"/>
          <w:szCs w:val="24"/>
          <w:lang w:val="cs-CZ"/>
        </w:rPr>
        <w:t>zvýšen a svodnice</w:t>
      </w:r>
      <w:proofErr w:type="gramEnd"/>
      <w:r w:rsidR="0004727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budou založeny dostatečně</w:t>
      </w:r>
      <w:r w:rsidR="00763D5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hluboko</w:t>
      </w:r>
      <w:r w:rsidR="00047279">
        <w:rPr>
          <w:rStyle w:val="Siln"/>
          <w:rFonts w:ascii="Arial" w:hAnsi="Arial" w:cs="Arial"/>
          <w:b w:val="0"/>
          <w:sz w:val="24"/>
          <w:szCs w:val="24"/>
          <w:lang w:val="cs-CZ"/>
        </w:rPr>
        <w:t>. Podklad je nezbytný i pro navázání chodníku na zvýšený most</w:t>
      </w:r>
      <w:r w:rsidR="00763D51"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="00F5168D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</w:t>
      </w:r>
      <w:r w:rsidR="00047279">
        <w:rPr>
          <w:rStyle w:val="Siln"/>
          <w:rFonts w:ascii="Arial" w:hAnsi="Arial" w:cs="Arial"/>
          <w:b w:val="0"/>
          <w:sz w:val="24"/>
          <w:szCs w:val="24"/>
          <w:lang w:val="cs-CZ"/>
        </w:rPr>
        <w:t>Zvýšením mostu</w:t>
      </w:r>
      <w:r w:rsidR="00763D5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o </w:t>
      </w:r>
      <w:proofErr w:type="gramStart"/>
      <w:r w:rsidR="00763D51">
        <w:rPr>
          <w:rStyle w:val="Siln"/>
          <w:rFonts w:ascii="Arial" w:hAnsi="Arial" w:cs="Arial"/>
          <w:b w:val="0"/>
          <w:sz w:val="24"/>
          <w:szCs w:val="24"/>
          <w:lang w:val="cs-CZ"/>
        </w:rPr>
        <w:t>přibližně  50</w:t>
      </w:r>
      <w:proofErr w:type="gramEnd"/>
      <w:r w:rsidR="00763D5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cm</w:t>
      </w:r>
      <w:r w:rsidR="0004727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a úpravou dna </w:t>
      </w:r>
      <w:r w:rsidR="00F153DC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budou podstatně zlepšeny průtokové poměry pod mostem.  </w:t>
      </w:r>
      <w:proofErr w:type="gramStart"/>
      <w:r w:rsidR="00F153DC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Při </w:t>
      </w:r>
      <w:r w:rsidR="00CB78C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intenzivním</w:t>
      </w:r>
      <w:proofErr w:type="gramEnd"/>
      <w:r w:rsidR="00CB78C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dešti</w:t>
      </w:r>
      <w:r w:rsidR="00F153DC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a jarním tání dochází k</w:t>
      </w:r>
      <w:r w:rsidR="00CB78C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F153DC">
        <w:rPr>
          <w:rStyle w:val="Siln"/>
          <w:rFonts w:ascii="Arial" w:hAnsi="Arial" w:cs="Arial"/>
          <w:b w:val="0"/>
          <w:sz w:val="24"/>
          <w:szCs w:val="24"/>
          <w:lang w:val="cs-CZ"/>
        </w:rPr>
        <w:t>pohybu</w:t>
      </w:r>
      <w:r w:rsidR="00CB78C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splavenin v korytě </w:t>
      </w:r>
      <w:r w:rsidR="00F153DC">
        <w:rPr>
          <w:rStyle w:val="Siln"/>
          <w:rFonts w:ascii="Arial" w:hAnsi="Arial" w:cs="Arial"/>
          <w:b w:val="0"/>
          <w:sz w:val="24"/>
          <w:szCs w:val="24"/>
          <w:lang w:val="cs-CZ"/>
        </w:rPr>
        <w:t>Černohorského</w:t>
      </w:r>
      <w:r w:rsidR="00CB78C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potoka. Z toho důvodu byla řešena i </w:t>
      </w:r>
      <w:proofErr w:type="gramStart"/>
      <w:r w:rsidR="00CB78C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úprava  koryta</w:t>
      </w:r>
      <w:proofErr w:type="gramEnd"/>
      <w:r w:rsidR="00CB78C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pod most</w:t>
      </w:r>
      <w:r w:rsidR="00F153DC">
        <w:rPr>
          <w:rStyle w:val="Siln"/>
          <w:rFonts w:ascii="Arial" w:hAnsi="Arial" w:cs="Arial"/>
          <w:b w:val="0"/>
          <w:sz w:val="24"/>
          <w:szCs w:val="24"/>
          <w:lang w:val="cs-CZ"/>
        </w:rPr>
        <w:t>em</w:t>
      </w:r>
      <w:r w:rsidR="00CB78C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, kde v důsledku křížení s chodníkem </w:t>
      </w:r>
      <w:r w:rsidR="00F153DC">
        <w:rPr>
          <w:rStyle w:val="Siln"/>
          <w:rFonts w:ascii="Arial" w:hAnsi="Arial" w:cs="Arial"/>
          <w:b w:val="0"/>
          <w:sz w:val="24"/>
          <w:szCs w:val="24"/>
          <w:lang w:val="cs-CZ"/>
        </w:rPr>
        <w:t>je</w:t>
      </w:r>
      <w:r w:rsidR="00CB78C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spád</w:t>
      </w:r>
      <w:r w:rsidR="00F153DC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menší</w:t>
      </w:r>
      <w:r w:rsidR="00CB78C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. </w:t>
      </w:r>
      <w:r w:rsidR="00A807C2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proofErr w:type="gramStart"/>
      <w:r w:rsidR="00CB78C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Aby</w:t>
      </w:r>
      <w:proofErr w:type="gramEnd"/>
      <w:r w:rsidR="00CB78C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nedocházelo k</w:t>
      </w:r>
      <w:r w:rsidR="003200B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podstatnému</w:t>
      </w:r>
      <w:r w:rsidR="00CB78C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snížení rychlosti proudění</w:t>
      </w:r>
      <w:r w:rsidR="00BB0E34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CB78C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a případnému ukládání splavenin </w:t>
      </w:r>
      <w:proofErr w:type="gramStart"/>
      <w:r w:rsidR="00CB78C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je</w:t>
      </w:r>
      <w:proofErr w:type="gramEnd"/>
      <w:r w:rsidR="00CB78C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úsek pod mostem </w:t>
      </w:r>
      <w:r w:rsidR="00F153DC">
        <w:rPr>
          <w:rStyle w:val="Siln"/>
          <w:rFonts w:ascii="Arial" w:hAnsi="Arial" w:cs="Arial"/>
          <w:b w:val="0"/>
          <w:sz w:val="24"/>
          <w:szCs w:val="24"/>
          <w:lang w:val="cs-CZ"/>
        </w:rPr>
        <w:t>stabilizován št</w:t>
      </w:r>
      <w:r w:rsidR="000A56C2">
        <w:rPr>
          <w:rStyle w:val="Siln"/>
          <w:rFonts w:ascii="Arial" w:hAnsi="Arial" w:cs="Arial"/>
          <w:b w:val="0"/>
          <w:sz w:val="24"/>
          <w:szCs w:val="24"/>
          <w:lang w:val="cs-CZ"/>
        </w:rPr>
        <w:t>ě</w:t>
      </w:r>
      <w:r w:rsidR="00F153DC">
        <w:rPr>
          <w:rStyle w:val="Siln"/>
          <w:rFonts w:ascii="Arial" w:hAnsi="Arial" w:cs="Arial"/>
          <w:b w:val="0"/>
          <w:sz w:val="24"/>
          <w:szCs w:val="24"/>
          <w:lang w:val="cs-CZ"/>
        </w:rPr>
        <w:t>tov</w:t>
      </w:r>
      <w:r w:rsidR="003200B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áním</w:t>
      </w:r>
      <w:r w:rsidR="00CB78C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z místního kamene</w:t>
      </w:r>
      <w:r w:rsidR="003200B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. </w:t>
      </w:r>
      <w:r w:rsidR="00F153DC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Navazující úseky pod a nad mostem budou alespoň urovnány v délkách 6 m a 8 m. </w:t>
      </w:r>
      <w:r w:rsidR="00CB78C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Takto upravený povrch zajistí menším koeficientem drsnosti zachování rychlosti proudění i při menším spádu a změně průtočného profilu.</w:t>
      </w:r>
      <w:r w:rsidR="003D1510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F153DC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V upravovaném úseku </w:t>
      </w:r>
      <w:proofErr w:type="gramStart"/>
      <w:r w:rsidR="00F153DC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je </w:t>
      </w:r>
      <w:r w:rsidR="003D1510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třeba</w:t>
      </w:r>
      <w:proofErr w:type="gramEnd"/>
      <w:r w:rsidR="003D1510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dodržet spád nivelety minimálně </w:t>
      </w:r>
      <w:r w:rsidR="00763D5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7%. Navázání dna potoka ve spádu na vodorovné základy podpěr je řešeno miskovým </w:t>
      </w:r>
      <w:r w:rsidR="00763D51">
        <w:rPr>
          <w:rStyle w:val="Siln"/>
          <w:rFonts w:ascii="Arial" w:hAnsi="Arial" w:cs="Arial"/>
          <w:b w:val="0"/>
          <w:sz w:val="24"/>
          <w:szCs w:val="24"/>
          <w:lang w:val="cs-CZ"/>
        </w:rPr>
        <w:lastRenderedPageBreak/>
        <w:t xml:space="preserve">profilem dna s proměnnou hloubkou. </w:t>
      </w:r>
      <w:r w:rsidR="003D1510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4B0F67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Výškové osazení chodníku v</w:t>
      </w:r>
      <w:r w:rsidR="00464AED">
        <w:rPr>
          <w:rStyle w:val="Siln"/>
          <w:rFonts w:ascii="Arial" w:hAnsi="Arial" w:cs="Arial"/>
          <w:b w:val="0"/>
          <w:sz w:val="24"/>
          <w:szCs w:val="24"/>
          <w:lang w:val="cs-CZ"/>
        </w:rPr>
        <w:t> </w:t>
      </w:r>
      <w:proofErr w:type="gramStart"/>
      <w:r w:rsidR="00464AED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blízkosti </w:t>
      </w:r>
      <w:r w:rsidR="004B0F67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most</w:t>
      </w:r>
      <w:r w:rsidR="00464AED">
        <w:rPr>
          <w:rStyle w:val="Siln"/>
          <w:rFonts w:ascii="Arial" w:hAnsi="Arial" w:cs="Arial"/>
          <w:b w:val="0"/>
          <w:sz w:val="24"/>
          <w:szCs w:val="24"/>
          <w:lang w:val="cs-CZ"/>
        </w:rPr>
        <w:t>u</w:t>
      </w:r>
      <w:proofErr w:type="gramEnd"/>
      <w:r w:rsidR="004B0F67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bude vyžadovat provedení násypů z místního kamenitého materiálu </w:t>
      </w:r>
      <w:r w:rsidR="00763D5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nebo </w:t>
      </w:r>
      <w:proofErr w:type="spellStart"/>
      <w:r w:rsidR="00763D51">
        <w:rPr>
          <w:rStyle w:val="Siln"/>
          <w:rFonts w:ascii="Arial" w:hAnsi="Arial" w:cs="Arial"/>
          <w:b w:val="0"/>
          <w:sz w:val="24"/>
          <w:szCs w:val="24"/>
          <w:lang w:val="cs-CZ"/>
        </w:rPr>
        <w:t>štěrkodrti</w:t>
      </w:r>
      <w:proofErr w:type="spellEnd"/>
      <w:r w:rsidR="00763D51">
        <w:rPr>
          <w:rStyle w:val="Siln"/>
          <w:rFonts w:ascii="Arial" w:hAnsi="Arial" w:cs="Arial"/>
          <w:b w:val="0"/>
          <w:sz w:val="24"/>
          <w:szCs w:val="24"/>
          <w:lang w:val="cs-CZ"/>
        </w:rPr>
        <w:t>. Použití vápence je nepřípustné.</w:t>
      </w:r>
      <w:r w:rsidR="004B0F67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Násypy je nutno řádně hutnit, hutněná vrstva bude maximálně </w:t>
      </w:r>
      <w:r w:rsidR="000A56C2">
        <w:rPr>
          <w:rStyle w:val="Siln"/>
          <w:rFonts w:ascii="Arial" w:hAnsi="Arial" w:cs="Arial"/>
          <w:b w:val="0"/>
          <w:sz w:val="24"/>
          <w:szCs w:val="24"/>
          <w:lang w:val="cs-CZ"/>
        </w:rPr>
        <w:t>2</w:t>
      </w:r>
      <w:r w:rsidR="004B0F67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0 cm. </w:t>
      </w:r>
      <w:r w:rsidR="00A807C2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512D33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Kameny pro svodnice je nutno pečlivě vybrat a musejí mít vhodný tvar i velikost. V opačném případě se svodnice stávají zdrojem poruch nebo se zanášejí.</w:t>
      </w:r>
      <w:r w:rsidR="009B3C21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Skladba </w:t>
      </w:r>
      <w:r w:rsidR="00F652CE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štětovaného </w:t>
      </w:r>
      <w:r w:rsidR="009B3C21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chodníku i s</w:t>
      </w:r>
      <w:r w:rsidR="00190E2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vodnice je ve výkresové části</w:t>
      </w:r>
      <w:r w:rsidR="000A56C2"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</w:p>
    <w:p w:rsidR="00F46DCF" w:rsidRPr="00570076" w:rsidRDefault="001B274E" w:rsidP="00570076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Při </w:t>
      </w:r>
      <w:proofErr w:type="gramStart"/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stavbě  mostu</w:t>
      </w:r>
      <w:proofErr w:type="gramEnd"/>
      <w:r w:rsidR="003C29AA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je nutno dodržet následující postup prací. Před zahájením  stavby opěr  mostu a opěrných zídek je třeba upravit spád toku na minimálně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3C29AA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7</w:t>
      </w:r>
      <w:r w:rsidR="003C29AA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%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, současně bude niveleta dna  snížena o tloušťku štětování (tj. 20 - 30 </w:t>
      </w:r>
      <w:proofErr w:type="gramStart"/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cm) </w:t>
      </w:r>
      <w:r w:rsidR="003C29AA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Tím</w:t>
      </w:r>
      <w:proofErr w:type="gramEnd"/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bude zajištěno snížení hladiny vody v </w:t>
      </w:r>
      <w:r w:rsidR="00464AED">
        <w:rPr>
          <w:rStyle w:val="Siln"/>
          <w:rFonts w:ascii="Arial" w:hAnsi="Arial" w:cs="Arial"/>
          <w:b w:val="0"/>
          <w:sz w:val="24"/>
          <w:szCs w:val="24"/>
          <w:lang w:val="cs-CZ"/>
        </w:rPr>
        <w:t>korytě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pro stavbu opěr a křídel. Potom budou rozebrány a znovu postaveny opěry mostu včetně křídel. </w:t>
      </w:r>
      <w:r w:rsidR="00A30C2C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7B57C2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Po provedení opěr a zídek bude možno </w:t>
      </w:r>
      <w:proofErr w:type="gramStart"/>
      <w:r w:rsidR="007B57C2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realizovat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A30C2C">
        <w:rPr>
          <w:rStyle w:val="Siln"/>
          <w:rFonts w:ascii="Arial" w:hAnsi="Arial" w:cs="Arial"/>
          <w:b w:val="0"/>
          <w:sz w:val="24"/>
          <w:szCs w:val="24"/>
          <w:lang w:val="cs-CZ"/>
        </w:rPr>
        <w:t>štětování</w:t>
      </w:r>
      <w:proofErr w:type="gramEnd"/>
      <w:r w:rsidR="007B57C2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a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urovnání navazujícího dna toku</w:t>
      </w:r>
      <w:r w:rsidR="00A30C2C"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="007B57C2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Následně budou provedeny úložné prahy s výztuží, kluzné ložisko ze </w:t>
      </w:r>
      <w:proofErr w:type="spellStart"/>
      <w:r w:rsidR="007B57C2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sklobitu</w:t>
      </w:r>
      <w:proofErr w:type="spellEnd"/>
      <w:r w:rsidR="007B57C2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a </w:t>
      </w:r>
      <w:proofErr w:type="gramStart"/>
      <w:r w:rsidR="007B57C2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ocelová  nosná</w:t>
      </w:r>
      <w:proofErr w:type="gramEnd"/>
      <w:r w:rsidR="007B57C2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konstrukce včetně nátěrů (1x antikorozní+ základní + syntetický). Dřevěná mostovka v</w:t>
      </w:r>
      <w:r w:rsidR="00A00E5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četně zábradlí bude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z modřínového dřeva a bude </w:t>
      </w:r>
      <w:r w:rsidR="00A00E5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opatřena </w:t>
      </w:r>
      <w:r w:rsidR="00A30C2C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dvojnásobným </w:t>
      </w:r>
      <w:r w:rsidR="00A00E5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nátěrem proti hnilobě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a dvojnásobným nátěrem luxolem</w:t>
      </w:r>
      <w:r w:rsidR="00A30C2C"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="00A00E5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7B57C2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6C674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Zábradlí bude hoblované</w:t>
      </w:r>
      <w:r w:rsidR="00A00E5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="003C29AA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                                                                                                           </w:t>
      </w:r>
      <w:r w:rsidR="00CB78CD" w:rsidRPr="0057007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</w:t>
      </w:r>
    </w:p>
    <w:p w:rsidR="006A1512" w:rsidRDefault="00885D6C" w:rsidP="003E3C3A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Při zdění </w:t>
      </w:r>
      <w:r w:rsidR="00A807C2">
        <w:rPr>
          <w:rStyle w:val="Siln"/>
          <w:rFonts w:ascii="Arial" w:hAnsi="Arial" w:cs="Arial"/>
          <w:b w:val="0"/>
          <w:sz w:val="24"/>
          <w:szCs w:val="24"/>
          <w:lang w:val="cs-CZ"/>
        </w:rPr>
        <w:t>na CM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je nezbytné dodržovat technologickou kázeň, kame</w:t>
      </w:r>
      <w:r w:rsidR="003C7B2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ny je nutno před </w:t>
      </w:r>
      <w:proofErr w:type="gramStart"/>
      <w:r w:rsidR="003C7B25">
        <w:rPr>
          <w:rStyle w:val="Siln"/>
          <w:rFonts w:ascii="Arial" w:hAnsi="Arial" w:cs="Arial"/>
          <w:b w:val="0"/>
          <w:sz w:val="24"/>
          <w:szCs w:val="24"/>
          <w:lang w:val="cs-CZ"/>
        </w:rPr>
        <w:t>uložením  do</w:t>
      </w:r>
      <w:proofErr w:type="gramEnd"/>
      <w:r w:rsidR="003C7B2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cementové malty vlhčit, cementová malta </w:t>
      </w:r>
      <w:r w:rsidR="00A807C2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nebo </w:t>
      </w:r>
      <w:r w:rsidR="003C7B2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beton musí být zpracován včas a musí být po dobu uložení na stavbě chráněn (přikrytí plachtou). </w:t>
      </w:r>
      <w:r w:rsidR="00A30C2C">
        <w:rPr>
          <w:rStyle w:val="Siln"/>
          <w:rFonts w:ascii="Arial" w:hAnsi="Arial" w:cs="Arial"/>
          <w:b w:val="0"/>
          <w:sz w:val="24"/>
          <w:szCs w:val="24"/>
          <w:lang w:val="cs-CZ"/>
        </w:rPr>
        <w:t>Líc zdiva bude proveden bez spárování s minimálními mezerami mezi kameny – vzhled jako při zdění na sucho. N</w:t>
      </w:r>
      <w:r w:rsidR="003C7B2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epřípustný je postup zdění ze suchých kamenů na zavlhlou </w:t>
      </w:r>
      <w:proofErr w:type="gramStart"/>
      <w:r w:rsidR="003C7B2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betonovou  </w:t>
      </w:r>
      <w:r w:rsidR="002A399F">
        <w:rPr>
          <w:rStyle w:val="Siln"/>
          <w:rFonts w:ascii="Arial" w:hAnsi="Arial" w:cs="Arial"/>
          <w:b w:val="0"/>
          <w:sz w:val="24"/>
          <w:szCs w:val="24"/>
          <w:lang w:val="cs-CZ"/>
        </w:rPr>
        <w:t>směs</w:t>
      </w:r>
      <w:proofErr w:type="gramEnd"/>
      <w:r w:rsidR="002A399F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a následné prolévání vodou</w:t>
      </w:r>
      <w:r w:rsidR="003C7B2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s</w:t>
      </w:r>
      <w:r w:rsidR="002A399F">
        <w:rPr>
          <w:rStyle w:val="Siln"/>
          <w:rFonts w:ascii="Arial" w:hAnsi="Arial" w:cs="Arial"/>
          <w:b w:val="0"/>
          <w:sz w:val="24"/>
          <w:szCs w:val="24"/>
          <w:lang w:val="cs-CZ"/>
        </w:rPr>
        <w:t> </w:t>
      </w:r>
      <w:r w:rsidR="003C7B25">
        <w:rPr>
          <w:rStyle w:val="Siln"/>
          <w:rFonts w:ascii="Arial" w:hAnsi="Arial" w:cs="Arial"/>
          <w:b w:val="0"/>
          <w:sz w:val="24"/>
          <w:szCs w:val="24"/>
          <w:lang w:val="cs-CZ"/>
        </w:rPr>
        <w:t>tím</w:t>
      </w:r>
      <w:r w:rsidR="002A399F">
        <w:rPr>
          <w:rStyle w:val="Siln"/>
          <w:rFonts w:ascii="Arial" w:hAnsi="Arial" w:cs="Arial"/>
          <w:b w:val="0"/>
          <w:sz w:val="24"/>
          <w:szCs w:val="24"/>
          <w:lang w:val="cs-CZ"/>
        </w:rPr>
        <w:t>,</w:t>
      </w:r>
      <w:r w:rsidR="003C7B2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že </w:t>
      </w:r>
      <w:r w:rsidR="002A399F">
        <w:rPr>
          <w:rStyle w:val="Siln"/>
          <w:rFonts w:ascii="Arial" w:hAnsi="Arial" w:cs="Arial"/>
          <w:b w:val="0"/>
          <w:sz w:val="24"/>
          <w:szCs w:val="24"/>
          <w:lang w:val="cs-CZ"/>
        </w:rPr>
        <w:t>cementová malta</w:t>
      </w:r>
      <w:r w:rsidR="003C7B2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je dovážen</w:t>
      </w:r>
      <w:r w:rsidR="002A399F">
        <w:rPr>
          <w:rStyle w:val="Siln"/>
          <w:rFonts w:ascii="Arial" w:hAnsi="Arial" w:cs="Arial"/>
          <w:b w:val="0"/>
          <w:sz w:val="24"/>
          <w:szCs w:val="24"/>
          <w:lang w:val="cs-CZ"/>
        </w:rPr>
        <w:t>a</w:t>
      </w:r>
      <w:r w:rsidR="003C7B2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jednou pro celou pracovní směnu. </w:t>
      </w:r>
      <w:r w:rsidR="00630220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Voda v potoc</w:t>
      </w:r>
      <w:r w:rsidR="00A807C2">
        <w:rPr>
          <w:rStyle w:val="Siln"/>
          <w:rFonts w:ascii="Arial" w:hAnsi="Arial" w:cs="Arial"/>
          <w:b w:val="0"/>
          <w:sz w:val="24"/>
          <w:szCs w:val="24"/>
          <w:lang w:val="cs-CZ"/>
        </w:rPr>
        <w:t>e nesmí být znečištěna cementem.</w:t>
      </w:r>
      <w:r w:rsidR="008F7BC8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Dojde-li </w:t>
      </w:r>
      <w:r w:rsidR="00241D3E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při stavbě </w:t>
      </w:r>
      <w:r w:rsidR="008F7BC8">
        <w:rPr>
          <w:rStyle w:val="Siln"/>
          <w:rFonts w:ascii="Arial" w:hAnsi="Arial" w:cs="Arial"/>
          <w:b w:val="0"/>
          <w:sz w:val="24"/>
          <w:szCs w:val="24"/>
          <w:lang w:val="cs-CZ"/>
        </w:rPr>
        <w:t>k</w:t>
      </w:r>
      <w:r w:rsidR="00241D3E">
        <w:rPr>
          <w:rStyle w:val="Siln"/>
          <w:rFonts w:ascii="Arial" w:hAnsi="Arial" w:cs="Arial"/>
          <w:b w:val="0"/>
          <w:sz w:val="24"/>
          <w:szCs w:val="24"/>
          <w:lang w:val="cs-CZ"/>
        </w:rPr>
        <w:t>e stržení</w:t>
      </w:r>
      <w:r w:rsidR="008F7BC8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kůry stromů, musí být poškození ošetřeno ochranným nátěrem</w:t>
      </w:r>
      <w:r w:rsidR="00241D3E"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</w:p>
    <w:p w:rsidR="00217DA0" w:rsidRDefault="00217DA0" w:rsidP="003E3C3A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Štětovaný chodník – přehledný popis prací (</w:t>
      </w:r>
      <w:r w:rsidR="0021786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popis </w:t>
      </w:r>
      <w:proofErr w:type="gramStart"/>
      <w:r w:rsidR="0021786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konstrukcí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je</w:t>
      </w:r>
      <w:proofErr w:type="gramEnd"/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ve výkazu výměr)</w:t>
      </w:r>
    </w:p>
    <w:p w:rsidR="0025771A" w:rsidRDefault="00217DA0" w:rsidP="003E3C3A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Chodník před mostem je dlouhý 8 m, šířka je 2,</w:t>
      </w:r>
      <w:r w:rsidR="00A910F4">
        <w:rPr>
          <w:rStyle w:val="Siln"/>
          <w:rFonts w:ascii="Arial" w:hAnsi="Arial" w:cs="Arial"/>
          <w:b w:val="0"/>
          <w:sz w:val="24"/>
          <w:szCs w:val="24"/>
          <w:lang w:val="cs-CZ"/>
        </w:rPr>
        <w:t>5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m. Jedná se o nástup na zvýšený most, povrch bude štětovaný bez svodnic, podklad z místního hutněného materiálu doplněný </w:t>
      </w:r>
      <w:proofErr w:type="spellStart"/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štěrkodrtí</w:t>
      </w:r>
      <w:proofErr w:type="spellEnd"/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. </w:t>
      </w:r>
      <w:r w:rsidR="00A910F4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                                                                                                       Následuje most, staničení </w:t>
      </w:r>
      <w:proofErr w:type="gramStart"/>
      <w:r w:rsidR="00A910F4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chodníku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A910F4">
        <w:rPr>
          <w:rStyle w:val="Siln"/>
          <w:rFonts w:ascii="Arial" w:hAnsi="Arial" w:cs="Arial"/>
          <w:b w:val="0"/>
          <w:sz w:val="24"/>
          <w:szCs w:val="24"/>
          <w:lang w:val="cs-CZ"/>
        </w:rPr>
        <w:t>za</w:t>
      </w:r>
      <w:proofErr w:type="gramEnd"/>
      <w:r w:rsidR="00A910F4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mostem začíná u úložného prahu.                                     V HM 0,00 bude chodník široký 2,5 m</w:t>
      </w:r>
      <w:r w:rsidR="007B5E02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, na délce </w:t>
      </w:r>
      <w:proofErr w:type="gramStart"/>
      <w:r w:rsidR="007B5E02">
        <w:rPr>
          <w:rStyle w:val="Siln"/>
          <w:rFonts w:ascii="Arial" w:hAnsi="Arial" w:cs="Arial"/>
          <w:b w:val="0"/>
          <w:sz w:val="24"/>
          <w:szCs w:val="24"/>
          <w:lang w:val="cs-CZ"/>
        </w:rPr>
        <w:t>5ti</w:t>
      </w:r>
      <w:proofErr w:type="gramEnd"/>
      <w:r w:rsidR="007B5E02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metrů se šířka zmenší na šířku </w:t>
      </w:r>
      <w:r w:rsidR="0025771A">
        <w:rPr>
          <w:rStyle w:val="Siln"/>
          <w:rFonts w:ascii="Arial" w:hAnsi="Arial" w:cs="Arial"/>
          <w:b w:val="0"/>
          <w:sz w:val="24"/>
          <w:szCs w:val="24"/>
          <w:lang w:val="cs-CZ"/>
        </w:rPr>
        <w:t>s</w:t>
      </w:r>
      <w:r w:rsidR="007B5E02">
        <w:rPr>
          <w:rStyle w:val="Siln"/>
          <w:rFonts w:ascii="Arial" w:hAnsi="Arial" w:cs="Arial"/>
          <w:b w:val="0"/>
          <w:sz w:val="24"/>
          <w:szCs w:val="24"/>
          <w:lang w:val="cs-CZ"/>
        </w:rPr>
        <w:t>távající</w:t>
      </w:r>
      <w:r w:rsidR="0025771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7B5E02">
        <w:rPr>
          <w:rStyle w:val="Siln"/>
          <w:rFonts w:ascii="Arial" w:hAnsi="Arial" w:cs="Arial"/>
          <w:b w:val="0"/>
          <w:sz w:val="24"/>
          <w:szCs w:val="24"/>
          <w:lang w:val="cs-CZ"/>
        </w:rPr>
        <w:t>1,7 m. Povrch chodníku</w:t>
      </w:r>
      <w:r w:rsidR="0025771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bude</w:t>
      </w:r>
      <w:r w:rsidR="007B5E02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štětovaný, podklad z místního hutněného materiálu doplněný </w:t>
      </w:r>
      <w:proofErr w:type="spellStart"/>
      <w:r w:rsidR="007B5E02">
        <w:rPr>
          <w:rStyle w:val="Siln"/>
          <w:rFonts w:ascii="Arial" w:hAnsi="Arial" w:cs="Arial"/>
          <w:b w:val="0"/>
          <w:sz w:val="24"/>
          <w:szCs w:val="24"/>
          <w:lang w:val="cs-CZ"/>
        </w:rPr>
        <w:t>štěrkodrtí</w:t>
      </w:r>
      <w:proofErr w:type="spellEnd"/>
      <w:r w:rsidR="007B5E02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.  Opěrná zídka u podélného odvodňovacího žlabu bude zachována. </w:t>
      </w:r>
      <w:r w:rsidR="0025771A">
        <w:rPr>
          <w:rStyle w:val="Siln"/>
          <w:rFonts w:ascii="Arial" w:hAnsi="Arial" w:cs="Arial"/>
          <w:b w:val="0"/>
          <w:sz w:val="24"/>
          <w:szCs w:val="24"/>
          <w:lang w:val="cs-CZ"/>
        </w:rPr>
        <w:t>Umístění</w:t>
      </w:r>
      <w:r w:rsidR="007B5E02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stávajících svodni</w:t>
      </w:r>
      <w:r w:rsidR="0025771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c je vyhovující a bude zachováno, u některých svodnic je nezbytné zvýšit spád zešikmením svodnice. </w:t>
      </w:r>
      <w:r w:rsidR="007B5E02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Aby bylo možno svodnice hlouběji založit, je nutno pod štětem zřídit podklad ze </w:t>
      </w:r>
      <w:proofErr w:type="spellStart"/>
      <w:r w:rsidR="007B5E02">
        <w:rPr>
          <w:rStyle w:val="Siln"/>
          <w:rFonts w:ascii="Arial" w:hAnsi="Arial" w:cs="Arial"/>
          <w:b w:val="0"/>
          <w:sz w:val="24"/>
          <w:szCs w:val="24"/>
          <w:lang w:val="cs-CZ"/>
        </w:rPr>
        <w:t>štěrkodrtě</w:t>
      </w:r>
      <w:proofErr w:type="spellEnd"/>
      <w:r w:rsidR="007B5E02">
        <w:rPr>
          <w:rStyle w:val="Siln"/>
          <w:rFonts w:ascii="Arial" w:hAnsi="Arial" w:cs="Arial"/>
          <w:b w:val="0"/>
          <w:sz w:val="24"/>
          <w:szCs w:val="24"/>
          <w:lang w:val="cs-CZ"/>
        </w:rPr>
        <w:t>. Odsekání skalního podloží bude provedeno  jen v </w:t>
      </w:r>
      <w:proofErr w:type="gramStart"/>
      <w:r w:rsidR="007B5E02">
        <w:rPr>
          <w:rStyle w:val="Siln"/>
          <w:rFonts w:ascii="Arial" w:hAnsi="Arial" w:cs="Arial"/>
          <w:b w:val="0"/>
          <w:sz w:val="24"/>
          <w:szCs w:val="24"/>
          <w:lang w:val="cs-CZ"/>
        </w:rPr>
        <w:t>místech kde</w:t>
      </w:r>
      <w:proofErr w:type="gramEnd"/>
      <w:r w:rsidR="007B5E02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podklad není vhodný s ohledem na</w:t>
      </w:r>
      <w:r w:rsidR="0025771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silný</w:t>
      </w:r>
      <w:r w:rsidR="007B5E02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boční přítok a možné vyplavování </w:t>
      </w:r>
      <w:proofErr w:type="spellStart"/>
      <w:r w:rsidR="007B5E02">
        <w:rPr>
          <w:rStyle w:val="Siln"/>
          <w:rFonts w:ascii="Arial" w:hAnsi="Arial" w:cs="Arial"/>
          <w:b w:val="0"/>
          <w:sz w:val="24"/>
          <w:szCs w:val="24"/>
          <w:lang w:val="cs-CZ"/>
        </w:rPr>
        <w:t>šterkodrti</w:t>
      </w:r>
      <w:proofErr w:type="spellEnd"/>
      <w:r w:rsidR="007B5E02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.  </w:t>
      </w:r>
    </w:p>
    <w:p w:rsidR="00AE1BAD" w:rsidRDefault="0025771A" w:rsidP="0025771A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lastRenderedPageBreak/>
        <w:t xml:space="preserve">Svodnice budou zřízeny v tomto staničení:                                                                    HM </w:t>
      </w:r>
      <w:proofErr w:type="gramStart"/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0,11,   HM</w:t>
      </w:r>
      <w:proofErr w:type="gramEnd"/>
      <w:r w:rsidR="007B5E02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0,218,   HM 0,298,  HM 0,34,  HM 0,409 (zde prokopat odtok od svodnice</w:t>
      </w:r>
      <w:r w:rsidR="002A61A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a vydláždit na sucho z místního kamene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), HM 0,478,  HM 0,537,  HM 0,603,  HM 0,698 – svodnice zachovalá, pouze vyčistit. Touto svodnicí oprava chodníku končí.  </w:t>
      </w:r>
    </w:p>
    <w:p w:rsidR="00217DA0" w:rsidRDefault="0025771A" w:rsidP="0025771A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proofErr w:type="gramStart"/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Nad  </w:t>
      </w:r>
      <w:r w:rsidR="00AE1BAD">
        <w:rPr>
          <w:rStyle w:val="Siln"/>
          <w:rFonts w:ascii="Arial" w:hAnsi="Arial" w:cs="Arial"/>
          <w:b w:val="0"/>
          <w:sz w:val="24"/>
          <w:szCs w:val="24"/>
          <w:lang w:val="cs-CZ"/>
        </w:rPr>
        <w:t>koncem</w:t>
      </w:r>
      <w:proofErr w:type="gramEnd"/>
      <w:r w:rsidR="00AE1BAD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opravy chodníku je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AE1BAD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pravobřežní </w:t>
      </w:r>
      <w:proofErr w:type="spellStart"/>
      <w:r w:rsidR="00AE1BAD">
        <w:rPr>
          <w:rStyle w:val="Siln"/>
          <w:rFonts w:ascii="Arial" w:hAnsi="Arial" w:cs="Arial"/>
          <w:b w:val="0"/>
          <w:sz w:val="24"/>
          <w:szCs w:val="24"/>
          <w:lang w:val="cs-CZ"/>
        </w:rPr>
        <w:t>nátrž</w:t>
      </w:r>
      <w:proofErr w:type="spellEnd"/>
      <w:r w:rsidR="00AE1BAD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dlouhá 10 m. Začátek </w:t>
      </w:r>
      <w:proofErr w:type="spellStart"/>
      <w:r w:rsidR="00AE1BAD">
        <w:rPr>
          <w:rStyle w:val="Siln"/>
          <w:rFonts w:ascii="Arial" w:hAnsi="Arial" w:cs="Arial"/>
          <w:b w:val="0"/>
          <w:sz w:val="24"/>
          <w:szCs w:val="24"/>
          <w:lang w:val="cs-CZ"/>
        </w:rPr>
        <w:t>nátrže</w:t>
      </w:r>
      <w:proofErr w:type="spellEnd"/>
      <w:r w:rsidR="00AE1BAD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je na fotografii č. 10. Tuto </w:t>
      </w:r>
      <w:proofErr w:type="spellStart"/>
      <w:r w:rsidR="00AE1BAD">
        <w:rPr>
          <w:rStyle w:val="Siln"/>
          <w:rFonts w:ascii="Arial" w:hAnsi="Arial" w:cs="Arial"/>
          <w:b w:val="0"/>
          <w:sz w:val="24"/>
          <w:szCs w:val="24"/>
          <w:lang w:val="cs-CZ"/>
        </w:rPr>
        <w:t>nátrž</w:t>
      </w:r>
      <w:proofErr w:type="spellEnd"/>
      <w:r w:rsidR="00AE1BAD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je nezbytné stabilizovat rovnaninou z místního kamene dle vzorového řezu L – L, dno potoka však upravováno nebude. </w:t>
      </w:r>
    </w:p>
    <w:p w:rsidR="008B1F83" w:rsidRDefault="008B1F83" w:rsidP="0025771A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Při stavbě je nutno dodržovat podmínky stanovené Správou KRNAP -  Oddělením ochrany přírody. Podmínky jsou uvedeny v interním sdělením - doklady.</w:t>
      </w:r>
      <w:r w:rsidR="006C6501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</w:t>
      </w:r>
    </w:p>
    <w:p w:rsidR="00217DA0" w:rsidRDefault="00217DA0" w:rsidP="006A1512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6A1512" w:rsidRPr="00F306D9" w:rsidRDefault="002523CD" w:rsidP="006A1512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Dne </w:t>
      </w:r>
      <w:proofErr w:type="gramStart"/>
      <w:r w:rsidR="002A61A5">
        <w:rPr>
          <w:rStyle w:val="Siln"/>
          <w:rFonts w:ascii="Arial" w:hAnsi="Arial" w:cs="Arial"/>
          <w:b w:val="0"/>
          <w:sz w:val="24"/>
          <w:szCs w:val="24"/>
          <w:lang w:val="cs-CZ"/>
        </w:rPr>
        <w:t>17</w:t>
      </w:r>
      <w:r w:rsidR="00AE1BAD">
        <w:rPr>
          <w:rStyle w:val="Siln"/>
          <w:rFonts w:ascii="Arial" w:hAnsi="Arial" w:cs="Arial"/>
          <w:b w:val="0"/>
          <w:sz w:val="24"/>
          <w:szCs w:val="24"/>
          <w:lang w:val="cs-CZ"/>
        </w:rPr>
        <w:t>.2.</w:t>
      </w:r>
      <w:r w:rsidR="006A1512" w:rsidRPr="00F306D9">
        <w:rPr>
          <w:rStyle w:val="Siln"/>
          <w:rFonts w:ascii="Arial" w:hAnsi="Arial" w:cs="Arial"/>
          <w:b w:val="0"/>
          <w:sz w:val="24"/>
          <w:szCs w:val="24"/>
          <w:lang w:val="cs-CZ"/>
        </w:rPr>
        <w:t>2014</w:t>
      </w:r>
      <w:proofErr w:type="gramEnd"/>
      <w:r w:rsidR="006A1512" w:rsidRPr="00F306D9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                                             Ing. Jan Kubát</w:t>
      </w:r>
    </w:p>
    <w:p w:rsidR="006C674D" w:rsidRPr="00F306D9" w:rsidRDefault="006C674D" w:rsidP="003E3C3A">
      <w:pPr>
        <w:rPr>
          <w:rStyle w:val="Siln"/>
          <w:rFonts w:ascii="Arial" w:hAnsi="Arial" w:cs="Arial"/>
          <w:sz w:val="24"/>
          <w:szCs w:val="24"/>
          <w:lang w:val="cs-CZ"/>
        </w:rPr>
      </w:pPr>
    </w:p>
    <w:p w:rsidR="003E3C3A" w:rsidRDefault="003E3C3A" w:rsidP="003E3C3A">
      <w:pPr>
        <w:rPr>
          <w:rStyle w:val="Siln"/>
          <w:rFonts w:ascii="Arial" w:hAnsi="Arial" w:cs="Arial"/>
          <w:sz w:val="24"/>
          <w:szCs w:val="24"/>
          <w:lang w:val="cs-CZ"/>
        </w:rPr>
      </w:pPr>
      <w:r>
        <w:rPr>
          <w:rStyle w:val="Siln"/>
          <w:rFonts w:ascii="Arial" w:hAnsi="Arial" w:cs="Arial"/>
          <w:sz w:val="24"/>
          <w:szCs w:val="24"/>
          <w:lang w:val="cs-CZ"/>
        </w:rPr>
        <w:t>POV:</w:t>
      </w:r>
    </w:p>
    <w:p w:rsidR="007045E0" w:rsidRDefault="00891C5C" w:rsidP="007045E0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  <w:proofErr w:type="gramStart"/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Staveniště </w:t>
      </w:r>
      <w:r w:rsidR="00AC480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>je</w:t>
      </w:r>
      <w:proofErr w:type="gramEnd"/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přístupné z místní komunikace</w:t>
      </w:r>
      <w:r w:rsidR="00385E0A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, </w:t>
      </w:r>
      <w:r w:rsidR="00AC480B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doprava </w:t>
      </w:r>
      <w:r w:rsidR="002A0D4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materiálu  bude ztížena s ohledem na </w:t>
      </w:r>
      <w:r w:rsidR="00A22DE9">
        <w:rPr>
          <w:rStyle w:val="Siln"/>
          <w:rFonts w:ascii="Arial" w:hAnsi="Arial" w:cs="Arial"/>
          <w:b w:val="0"/>
          <w:sz w:val="24"/>
          <w:szCs w:val="24"/>
          <w:lang w:val="cs-CZ"/>
        </w:rPr>
        <w:t>šířku chodníku a stoupání</w:t>
      </w:r>
      <w:r w:rsidR="00036890">
        <w:rPr>
          <w:rStyle w:val="Siln"/>
          <w:rFonts w:ascii="Arial" w:hAnsi="Arial" w:cs="Arial"/>
          <w:b w:val="0"/>
          <w:sz w:val="24"/>
          <w:szCs w:val="24"/>
          <w:lang w:val="cs-CZ"/>
        </w:rPr>
        <w:t>.</w:t>
      </w:r>
      <w:r w:rsidR="002A0D4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Ztížení dopravy zahrne zhotovitel do nabídkové ceny, prohlídka staveniště před podáním nabídky je nezbytná.</w:t>
      </w:r>
      <w:r w:rsidR="002D0A00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Při stavbě je nutno dodržovat veškeré bezpečnostní předpisy a dbát na </w:t>
      </w:r>
      <w:proofErr w:type="gramStart"/>
      <w:r w:rsidR="002D0A00">
        <w:rPr>
          <w:rStyle w:val="Siln"/>
          <w:rFonts w:ascii="Arial" w:hAnsi="Arial" w:cs="Arial"/>
          <w:b w:val="0"/>
          <w:sz w:val="24"/>
          <w:szCs w:val="24"/>
          <w:lang w:val="cs-CZ"/>
        </w:rPr>
        <w:t>bezpeč</w:t>
      </w:r>
      <w:r w:rsidR="00AB2BE5">
        <w:rPr>
          <w:rStyle w:val="Siln"/>
          <w:rFonts w:ascii="Arial" w:hAnsi="Arial" w:cs="Arial"/>
          <w:b w:val="0"/>
          <w:sz w:val="24"/>
          <w:szCs w:val="24"/>
          <w:lang w:val="cs-CZ"/>
        </w:rPr>
        <w:t>nost  cho</w:t>
      </w:r>
      <w:r w:rsidR="00AC1DF6">
        <w:rPr>
          <w:rStyle w:val="Siln"/>
          <w:rFonts w:ascii="Arial" w:hAnsi="Arial" w:cs="Arial"/>
          <w:b w:val="0"/>
          <w:sz w:val="24"/>
          <w:szCs w:val="24"/>
          <w:lang w:val="cs-CZ"/>
        </w:rPr>
        <w:t>dců</w:t>
      </w:r>
      <w:proofErr w:type="gramEnd"/>
      <w:r w:rsidR="00AC1DF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procházejících staveništěm i</w:t>
      </w:r>
      <w:r w:rsidR="00AB2BE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chodců pohybujících se v blízkosti stavby.</w:t>
      </w:r>
      <w:r w:rsidR="002D0A00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AB2BE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Pozemky staveniště jsou v majetku Správy Krkonošského národního parku, veškeré plochy dotčené stavbou musí být uklizeny a urovnány. </w:t>
      </w:r>
    </w:p>
    <w:p w:rsidR="00DA2B11" w:rsidRDefault="00DA2B11">
      <w:pPr>
        <w:rPr>
          <w:rStyle w:val="Siln"/>
          <w:rFonts w:ascii="Arial" w:hAnsi="Arial" w:cs="Arial"/>
          <w:b w:val="0"/>
          <w:sz w:val="24"/>
          <w:szCs w:val="24"/>
          <w:lang w:val="cs-CZ"/>
        </w:rPr>
      </w:pPr>
    </w:p>
    <w:p w:rsidR="00F44423" w:rsidRPr="002D0A00" w:rsidRDefault="002D0A00">
      <w:pPr>
        <w:rPr>
          <w:rFonts w:ascii="Arial" w:hAnsi="Arial" w:cs="Arial"/>
          <w:bCs/>
          <w:sz w:val="24"/>
          <w:szCs w:val="24"/>
          <w:lang w:val="cs-CZ"/>
        </w:rPr>
      </w:pPr>
      <w:r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453CF6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Dne </w:t>
      </w:r>
      <w:proofErr w:type="gramStart"/>
      <w:r w:rsidR="002A61A5">
        <w:rPr>
          <w:rStyle w:val="Siln"/>
          <w:rFonts w:ascii="Arial" w:hAnsi="Arial" w:cs="Arial"/>
          <w:b w:val="0"/>
          <w:sz w:val="24"/>
          <w:szCs w:val="24"/>
          <w:lang w:val="cs-CZ"/>
        </w:rPr>
        <w:t>17.2</w:t>
      </w:r>
      <w:r w:rsidR="003A70CA">
        <w:rPr>
          <w:rStyle w:val="Siln"/>
          <w:rFonts w:ascii="Arial" w:hAnsi="Arial" w:cs="Arial"/>
          <w:b w:val="0"/>
          <w:sz w:val="24"/>
          <w:szCs w:val="24"/>
          <w:lang w:val="cs-CZ"/>
        </w:rPr>
        <w:t>.1014</w:t>
      </w:r>
      <w:proofErr w:type="gramEnd"/>
      <w:r w:rsidR="00F44423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                                </w:t>
      </w:r>
      <w:r w:rsidR="002A0D45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   </w:t>
      </w:r>
      <w:r w:rsidR="00F44423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    Ing.</w:t>
      </w:r>
      <w:r w:rsidR="00D22A80">
        <w:rPr>
          <w:rStyle w:val="Siln"/>
          <w:rFonts w:ascii="Arial" w:hAnsi="Arial" w:cs="Arial"/>
          <w:b w:val="0"/>
          <w:sz w:val="24"/>
          <w:szCs w:val="24"/>
          <w:lang w:val="cs-CZ"/>
        </w:rPr>
        <w:t xml:space="preserve"> </w:t>
      </w:r>
      <w:r w:rsidR="00F44423">
        <w:rPr>
          <w:rStyle w:val="Siln"/>
          <w:rFonts w:ascii="Arial" w:hAnsi="Arial" w:cs="Arial"/>
          <w:b w:val="0"/>
          <w:sz w:val="24"/>
          <w:szCs w:val="24"/>
          <w:lang w:val="cs-CZ"/>
        </w:rPr>
        <w:t>Jan Kubát</w:t>
      </w:r>
    </w:p>
    <w:sectPr w:rsidR="00F44423" w:rsidRPr="002D0A00" w:rsidSect="00821E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86076"/>
    <w:multiLevelType w:val="hybridMultilevel"/>
    <w:tmpl w:val="A1164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7B10D6"/>
    <w:multiLevelType w:val="hybridMultilevel"/>
    <w:tmpl w:val="1BE6BAFE"/>
    <w:lvl w:ilvl="0" w:tplc="4E30E0E4">
      <w:numFmt w:val="bullet"/>
      <w:lvlText w:val="-"/>
      <w:lvlJc w:val="left"/>
      <w:pPr>
        <w:ind w:left="40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zwgXdugclmF4DFWwlsHkVU7EA50=" w:salt="mln5DKQsWpPITghgJG2YDQ=="/>
  <w:defaultTabStop w:val="720"/>
  <w:hyphenationZone w:val="425"/>
  <w:characterSpacingControl w:val="doNotCompress"/>
  <w:compat/>
  <w:rsids>
    <w:rsidRoot w:val="00C220FD"/>
    <w:rsid w:val="00003539"/>
    <w:rsid w:val="000071C4"/>
    <w:rsid w:val="0003605A"/>
    <w:rsid w:val="00036890"/>
    <w:rsid w:val="00047279"/>
    <w:rsid w:val="0006725B"/>
    <w:rsid w:val="00073CCB"/>
    <w:rsid w:val="00084741"/>
    <w:rsid w:val="000928CE"/>
    <w:rsid w:val="0009335E"/>
    <w:rsid w:val="000A2D69"/>
    <w:rsid w:val="000A56C2"/>
    <w:rsid w:val="000E6834"/>
    <w:rsid w:val="000F56AC"/>
    <w:rsid w:val="001226DC"/>
    <w:rsid w:val="001650F4"/>
    <w:rsid w:val="001701D6"/>
    <w:rsid w:val="00174067"/>
    <w:rsid w:val="00186938"/>
    <w:rsid w:val="00190E2D"/>
    <w:rsid w:val="0019188F"/>
    <w:rsid w:val="00195593"/>
    <w:rsid w:val="001A5656"/>
    <w:rsid w:val="001B274E"/>
    <w:rsid w:val="001F239C"/>
    <w:rsid w:val="0021786A"/>
    <w:rsid w:val="00217DA0"/>
    <w:rsid w:val="00241D3E"/>
    <w:rsid w:val="00243A50"/>
    <w:rsid w:val="00251F95"/>
    <w:rsid w:val="002523CD"/>
    <w:rsid w:val="0025468E"/>
    <w:rsid w:val="0025771A"/>
    <w:rsid w:val="002638BC"/>
    <w:rsid w:val="00272608"/>
    <w:rsid w:val="00276EF2"/>
    <w:rsid w:val="00283858"/>
    <w:rsid w:val="0029137A"/>
    <w:rsid w:val="002945BD"/>
    <w:rsid w:val="00296534"/>
    <w:rsid w:val="00297FF9"/>
    <w:rsid w:val="002A0D45"/>
    <w:rsid w:val="002A399F"/>
    <w:rsid w:val="002A4D03"/>
    <w:rsid w:val="002A61A5"/>
    <w:rsid w:val="002C1626"/>
    <w:rsid w:val="002C7BC2"/>
    <w:rsid w:val="002D0A00"/>
    <w:rsid w:val="002D5388"/>
    <w:rsid w:val="00300769"/>
    <w:rsid w:val="003200BD"/>
    <w:rsid w:val="003217C8"/>
    <w:rsid w:val="00322BD6"/>
    <w:rsid w:val="0032409A"/>
    <w:rsid w:val="0032687D"/>
    <w:rsid w:val="00360B9F"/>
    <w:rsid w:val="00365B0F"/>
    <w:rsid w:val="00370D27"/>
    <w:rsid w:val="00374168"/>
    <w:rsid w:val="00375184"/>
    <w:rsid w:val="0038450B"/>
    <w:rsid w:val="00385E0A"/>
    <w:rsid w:val="003A5CB2"/>
    <w:rsid w:val="003A70CA"/>
    <w:rsid w:val="003C29AA"/>
    <w:rsid w:val="003C3B49"/>
    <w:rsid w:val="003C3FC7"/>
    <w:rsid w:val="003C7B25"/>
    <w:rsid w:val="003C7D22"/>
    <w:rsid w:val="003D00CD"/>
    <w:rsid w:val="003D1510"/>
    <w:rsid w:val="003D31D5"/>
    <w:rsid w:val="003D6DB9"/>
    <w:rsid w:val="003E3C3A"/>
    <w:rsid w:val="003F0CA8"/>
    <w:rsid w:val="003F36DE"/>
    <w:rsid w:val="00400A99"/>
    <w:rsid w:val="00411547"/>
    <w:rsid w:val="00430CE5"/>
    <w:rsid w:val="00442137"/>
    <w:rsid w:val="0045051B"/>
    <w:rsid w:val="00453CF6"/>
    <w:rsid w:val="00455605"/>
    <w:rsid w:val="00464AED"/>
    <w:rsid w:val="00472331"/>
    <w:rsid w:val="004812A7"/>
    <w:rsid w:val="004968C3"/>
    <w:rsid w:val="004B0F67"/>
    <w:rsid w:val="004E228F"/>
    <w:rsid w:val="00501C47"/>
    <w:rsid w:val="005114D9"/>
    <w:rsid w:val="00512D33"/>
    <w:rsid w:val="00514B26"/>
    <w:rsid w:val="0053632F"/>
    <w:rsid w:val="0055344A"/>
    <w:rsid w:val="00570076"/>
    <w:rsid w:val="0057257C"/>
    <w:rsid w:val="0057312B"/>
    <w:rsid w:val="005777B4"/>
    <w:rsid w:val="00580844"/>
    <w:rsid w:val="005811A5"/>
    <w:rsid w:val="00583E48"/>
    <w:rsid w:val="005C1B37"/>
    <w:rsid w:val="005F2E22"/>
    <w:rsid w:val="00613D9C"/>
    <w:rsid w:val="00622B09"/>
    <w:rsid w:val="006252D8"/>
    <w:rsid w:val="006274D3"/>
    <w:rsid w:val="00630220"/>
    <w:rsid w:val="00644657"/>
    <w:rsid w:val="006517D2"/>
    <w:rsid w:val="006548DB"/>
    <w:rsid w:val="00657654"/>
    <w:rsid w:val="006627C6"/>
    <w:rsid w:val="00667E08"/>
    <w:rsid w:val="00675ADA"/>
    <w:rsid w:val="00676806"/>
    <w:rsid w:val="00694565"/>
    <w:rsid w:val="006A1512"/>
    <w:rsid w:val="006C6501"/>
    <w:rsid w:val="006C674D"/>
    <w:rsid w:val="006C6EE0"/>
    <w:rsid w:val="006D2CEF"/>
    <w:rsid w:val="006D510E"/>
    <w:rsid w:val="006E7E1D"/>
    <w:rsid w:val="00703F47"/>
    <w:rsid w:val="007045E0"/>
    <w:rsid w:val="0071581B"/>
    <w:rsid w:val="007274EC"/>
    <w:rsid w:val="00746B9A"/>
    <w:rsid w:val="007504DE"/>
    <w:rsid w:val="00753CFA"/>
    <w:rsid w:val="00756A44"/>
    <w:rsid w:val="00757494"/>
    <w:rsid w:val="0076073B"/>
    <w:rsid w:val="00761E18"/>
    <w:rsid w:val="00763D51"/>
    <w:rsid w:val="007A20EE"/>
    <w:rsid w:val="007A21CB"/>
    <w:rsid w:val="007A28EA"/>
    <w:rsid w:val="007A2DE5"/>
    <w:rsid w:val="007A5059"/>
    <w:rsid w:val="007A77AF"/>
    <w:rsid w:val="007B57C2"/>
    <w:rsid w:val="007B5E02"/>
    <w:rsid w:val="007C6AD2"/>
    <w:rsid w:val="008042C9"/>
    <w:rsid w:val="00821E47"/>
    <w:rsid w:val="00826CAA"/>
    <w:rsid w:val="00833116"/>
    <w:rsid w:val="00837DB0"/>
    <w:rsid w:val="00841C56"/>
    <w:rsid w:val="008501FB"/>
    <w:rsid w:val="008575B3"/>
    <w:rsid w:val="00864805"/>
    <w:rsid w:val="00871DF9"/>
    <w:rsid w:val="00871E37"/>
    <w:rsid w:val="00883808"/>
    <w:rsid w:val="008842BE"/>
    <w:rsid w:val="00885D6C"/>
    <w:rsid w:val="00891C5C"/>
    <w:rsid w:val="008A158C"/>
    <w:rsid w:val="008B1F83"/>
    <w:rsid w:val="008B624E"/>
    <w:rsid w:val="008C25B5"/>
    <w:rsid w:val="008D6DA0"/>
    <w:rsid w:val="008F7BC8"/>
    <w:rsid w:val="00912DCA"/>
    <w:rsid w:val="009209C7"/>
    <w:rsid w:val="00942175"/>
    <w:rsid w:val="00957F98"/>
    <w:rsid w:val="009B3C21"/>
    <w:rsid w:val="009C10D5"/>
    <w:rsid w:val="009D53AB"/>
    <w:rsid w:val="009E56D6"/>
    <w:rsid w:val="009F19F4"/>
    <w:rsid w:val="009F4E3F"/>
    <w:rsid w:val="00A00E5D"/>
    <w:rsid w:val="00A1397E"/>
    <w:rsid w:val="00A22DE9"/>
    <w:rsid w:val="00A30C2C"/>
    <w:rsid w:val="00A37FF9"/>
    <w:rsid w:val="00A51B37"/>
    <w:rsid w:val="00A558D7"/>
    <w:rsid w:val="00A807C2"/>
    <w:rsid w:val="00A87143"/>
    <w:rsid w:val="00A910F4"/>
    <w:rsid w:val="00AB21A4"/>
    <w:rsid w:val="00AB2BE5"/>
    <w:rsid w:val="00AC1DF6"/>
    <w:rsid w:val="00AC480B"/>
    <w:rsid w:val="00AC7F4F"/>
    <w:rsid w:val="00AD2812"/>
    <w:rsid w:val="00AD75A9"/>
    <w:rsid w:val="00AE1BAD"/>
    <w:rsid w:val="00AF3E65"/>
    <w:rsid w:val="00B527DB"/>
    <w:rsid w:val="00B54CFB"/>
    <w:rsid w:val="00B64909"/>
    <w:rsid w:val="00B67B9C"/>
    <w:rsid w:val="00B712DA"/>
    <w:rsid w:val="00B85BE2"/>
    <w:rsid w:val="00B9040A"/>
    <w:rsid w:val="00B926C4"/>
    <w:rsid w:val="00B939AB"/>
    <w:rsid w:val="00B95EBD"/>
    <w:rsid w:val="00BA1264"/>
    <w:rsid w:val="00BA24E2"/>
    <w:rsid w:val="00BA491D"/>
    <w:rsid w:val="00BB0E34"/>
    <w:rsid w:val="00BC6FBD"/>
    <w:rsid w:val="00BD64C6"/>
    <w:rsid w:val="00BF24BC"/>
    <w:rsid w:val="00C000F7"/>
    <w:rsid w:val="00C02139"/>
    <w:rsid w:val="00C04680"/>
    <w:rsid w:val="00C15C1D"/>
    <w:rsid w:val="00C220FD"/>
    <w:rsid w:val="00C32A03"/>
    <w:rsid w:val="00C37E9D"/>
    <w:rsid w:val="00C436F4"/>
    <w:rsid w:val="00C85869"/>
    <w:rsid w:val="00C86E70"/>
    <w:rsid w:val="00CA795D"/>
    <w:rsid w:val="00CA7E68"/>
    <w:rsid w:val="00CB278E"/>
    <w:rsid w:val="00CB78CD"/>
    <w:rsid w:val="00CD46F3"/>
    <w:rsid w:val="00CE1D74"/>
    <w:rsid w:val="00CE614B"/>
    <w:rsid w:val="00D164EC"/>
    <w:rsid w:val="00D22A80"/>
    <w:rsid w:val="00D22F5B"/>
    <w:rsid w:val="00D44B26"/>
    <w:rsid w:val="00D57AFA"/>
    <w:rsid w:val="00DA0C68"/>
    <w:rsid w:val="00DA2B11"/>
    <w:rsid w:val="00DB67BC"/>
    <w:rsid w:val="00DD63FF"/>
    <w:rsid w:val="00DE611C"/>
    <w:rsid w:val="00DF7A49"/>
    <w:rsid w:val="00E21FDB"/>
    <w:rsid w:val="00E250FD"/>
    <w:rsid w:val="00E26240"/>
    <w:rsid w:val="00E36E80"/>
    <w:rsid w:val="00E51F2A"/>
    <w:rsid w:val="00E670F2"/>
    <w:rsid w:val="00E71D37"/>
    <w:rsid w:val="00E8204D"/>
    <w:rsid w:val="00E8764D"/>
    <w:rsid w:val="00E953FC"/>
    <w:rsid w:val="00EB5914"/>
    <w:rsid w:val="00EC30F0"/>
    <w:rsid w:val="00EC7472"/>
    <w:rsid w:val="00ED4EB3"/>
    <w:rsid w:val="00ED5634"/>
    <w:rsid w:val="00EE7906"/>
    <w:rsid w:val="00F153DC"/>
    <w:rsid w:val="00F306D9"/>
    <w:rsid w:val="00F3463F"/>
    <w:rsid w:val="00F36529"/>
    <w:rsid w:val="00F376AF"/>
    <w:rsid w:val="00F44423"/>
    <w:rsid w:val="00F46DCF"/>
    <w:rsid w:val="00F5168D"/>
    <w:rsid w:val="00F52794"/>
    <w:rsid w:val="00F575FC"/>
    <w:rsid w:val="00F577E9"/>
    <w:rsid w:val="00F644A9"/>
    <w:rsid w:val="00F652CE"/>
    <w:rsid w:val="00F67AEF"/>
    <w:rsid w:val="00F928B5"/>
    <w:rsid w:val="00FC02D1"/>
    <w:rsid w:val="00FC11FE"/>
    <w:rsid w:val="00FE4592"/>
    <w:rsid w:val="00FF2243"/>
    <w:rsid w:val="00FF4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1E4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C220FD"/>
    <w:rPr>
      <w:b/>
      <w:bCs/>
    </w:rPr>
  </w:style>
  <w:style w:type="paragraph" w:styleId="Odstavecseseznamem">
    <w:name w:val="List Paragraph"/>
    <w:basedOn w:val="Normln"/>
    <w:uiPriority w:val="34"/>
    <w:qFormat/>
    <w:rsid w:val="00BD64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6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41D00-BB30-4DAE-AA86-51A116408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3</Pages>
  <Words>1071</Words>
  <Characters>6111</Characters>
  <Application>Microsoft Office Word</Application>
  <DocSecurity>8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64</cp:revision>
  <cp:lastPrinted>2014-03-17T16:53:00Z</cp:lastPrinted>
  <dcterms:created xsi:type="dcterms:W3CDTF">2014-01-24T07:36:00Z</dcterms:created>
  <dcterms:modified xsi:type="dcterms:W3CDTF">2014-03-17T16:53:00Z</dcterms:modified>
</cp:coreProperties>
</file>