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AFD" w:rsidRPr="00B2216D" w:rsidRDefault="00735AFD" w:rsidP="00735AFD">
      <w:pPr>
        <w:spacing w:after="200"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B2216D"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 w:rsidRPr="00B2216D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Rámcová smlouva o poskytování služeb </w:t>
      </w:r>
      <w:proofErr w:type="spellStart"/>
      <w:r w:rsidRPr="00B2216D">
        <w:rPr>
          <w:rFonts w:ascii="Arial" w:eastAsiaTheme="minorHAnsi" w:hAnsi="Arial" w:cs="Arial"/>
          <w:b/>
          <w:sz w:val="22"/>
          <w:szCs w:val="22"/>
          <w:lang w:eastAsia="en-US"/>
        </w:rPr>
        <w:t>Smart</w:t>
      </w:r>
      <w:proofErr w:type="spellEnd"/>
      <w:r w:rsidRPr="00B2216D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proofErr w:type="spellStart"/>
      <w:r w:rsidRPr="00B2216D">
        <w:rPr>
          <w:rFonts w:ascii="Arial" w:eastAsiaTheme="minorHAnsi" w:hAnsi="Arial" w:cs="Arial"/>
          <w:b/>
          <w:sz w:val="22"/>
          <w:szCs w:val="22"/>
          <w:lang w:eastAsia="en-US"/>
        </w:rPr>
        <w:t>Cloud</w:t>
      </w:r>
      <w:proofErr w:type="spellEnd"/>
    </w:p>
    <w:tbl>
      <w:tblPr>
        <w:tblW w:w="8395" w:type="dxa"/>
        <w:jc w:val="center"/>
        <w:tblInd w:w="-1625" w:type="dxa"/>
        <w:tblCellMar>
          <w:left w:w="70" w:type="dxa"/>
          <w:right w:w="70" w:type="dxa"/>
        </w:tblCellMar>
        <w:tblLook w:val="0000"/>
      </w:tblPr>
      <w:tblGrid>
        <w:gridCol w:w="1602"/>
        <w:gridCol w:w="2675"/>
        <w:gridCol w:w="2190"/>
        <w:gridCol w:w="1928"/>
      </w:tblGrid>
      <w:tr w:rsidR="00735AFD" w:rsidRPr="00B2216D" w:rsidTr="004450F7">
        <w:trPr>
          <w:cantSplit/>
          <w:trHeight w:val="412"/>
          <w:jc w:val="center"/>
        </w:trPr>
        <w:tc>
          <w:tcPr>
            <w:tcW w:w="1602" w:type="dxa"/>
            <w:vAlign w:val="center"/>
          </w:tcPr>
          <w:p w:rsidR="00735AFD" w:rsidRPr="00B2216D" w:rsidRDefault="00735AFD" w:rsidP="004450F7">
            <w:pPr>
              <w:spacing w:before="60" w:after="200" w:line="276" w:lineRule="auto"/>
              <w:rPr>
                <w:rFonts w:ascii="Arial" w:eastAsiaTheme="minorHAnsi" w:hAnsi="Arial" w:cs="Arial"/>
                <w:b/>
                <w:bCs/>
                <w:sz w:val="20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b/>
                <w:bCs/>
                <w:sz w:val="20"/>
                <w:szCs w:val="22"/>
                <w:lang w:eastAsia="en-US"/>
              </w:rPr>
              <w:t>Číslo smlouvy:</w:t>
            </w:r>
          </w:p>
        </w:tc>
        <w:tc>
          <w:tcPr>
            <w:tcW w:w="2675" w:type="dxa"/>
            <w:tcBorders>
              <w:bottom w:val="dashSmallGap" w:sz="4" w:space="0" w:color="auto"/>
            </w:tcBorders>
            <w:vAlign w:val="center"/>
          </w:tcPr>
          <w:p w:rsidR="00735AFD" w:rsidRPr="00B2216D" w:rsidRDefault="006275F6" w:rsidP="004450F7">
            <w:pPr>
              <w:spacing w:before="60" w:after="200" w:line="276" w:lineRule="auto"/>
              <w:rPr>
                <w:rFonts w:ascii="Arial" w:eastAsiaTheme="minorHAnsi" w:hAnsi="Arial" w:cs="Arial"/>
                <w:b/>
                <w:bCs/>
                <w:sz w:val="20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 w:rsidR="00735AFD"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</w: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b/>
                <w:bCs/>
                <w:noProof/>
                <w:sz w:val="16"/>
                <w:szCs w:val="22"/>
                <w:lang w:eastAsia="en-US"/>
              </w:rPr>
              <w:t>2014-512703</w:t>
            </w: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  <w:fldChar w:fldCharType="end"/>
            </w:r>
            <w:bookmarkEnd w:id="0"/>
          </w:p>
        </w:tc>
        <w:tc>
          <w:tcPr>
            <w:tcW w:w="2190" w:type="dxa"/>
            <w:vAlign w:val="center"/>
          </w:tcPr>
          <w:p w:rsidR="00735AFD" w:rsidRPr="00B2216D" w:rsidRDefault="00735AFD" w:rsidP="004450F7">
            <w:pPr>
              <w:tabs>
                <w:tab w:val="left" w:pos="812"/>
              </w:tabs>
              <w:spacing w:before="60" w:after="200" w:line="276" w:lineRule="auto"/>
              <w:ind w:left="135"/>
              <w:rPr>
                <w:rFonts w:ascii="Arial" w:eastAsiaTheme="minorHAnsi" w:hAnsi="Arial" w:cs="Arial"/>
                <w:b/>
                <w:bCs/>
                <w:sz w:val="20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b/>
                <w:bCs/>
                <w:sz w:val="20"/>
                <w:szCs w:val="22"/>
                <w:lang w:eastAsia="en-US"/>
              </w:rPr>
              <w:t>Zákaznické číslo:</w:t>
            </w:r>
          </w:p>
        </w:tc>
        <w:tc>
          <w:tcPr>
            <w:tcW w:w="1928" w:type="dxa"/>
            <w:tcBorders>
              <w:bottom w:val="dashSmallGap" w:sz="4" w:space="0" w:color="auto"/>
            </w:tcBorders>
            <w:vAlign w:val="center"/>
          </w:tcPr>
          <w:p w:rsidR="00735AFD" w:rsidRPr="00B2216D" w:rsidRDefault="006275F6" w:rsidP="004450F7">
            <w:pPr>
              <w:spacing w:before="60" w:after="200" w:line="276" w:lineRule="auto"/>
              <w:rPr>
                <w:rFonts w:ascii="Arial" w:eastAsiaTheme="minorHAnsi" w:hAnsi="Arial" w:cs="Arial"/>
                <w:b/>
                <w:bCs/>
                <w:sz w:val="20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 w:rsidR="00735AFD"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</w: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b/>
                <w:bCs/>
                <w:noProof/>
                <w:sz w:val="16"/>
                <w:szCs w:val="22"/>
                <w:lang w:eastAsia="en-US"/>
              </w:rPr>
              <w:t>30173063</w:t>
            </w: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  <w:fldChar w:fldCharType="end"/>
            </w:r>
            <w:bookmarkEnd w:id="1"/>
          </w:p>
        </w:tc>
      </w:tr>
    </w:tbl>
    <w:p w:rsidR="00735AFD" w:rsidRPr="00B2216D" w:rsidRDefault="00735AFD" w:rsidP="00735AFD">
      <w:pPr>
        <w:spacing w:before="120" w:after="40" w:line="276" w:lineRule="auto"/>
        <w:jc w:val="center"/>
        <w:rPr>
          <w:rFonts w:ascii="Arial" w:eastAsiaTheme="minorHAnsi" w:hAnsi="Arial" w:cs="Arial"/>
          <w:sz w:val="12"/>
          <w:szCs w:val="22"/>
          <w:lang w:eastAsia="en-US"/>
        </w:rPr>
      </w:pPr>
      <w:r w:rsidRPr="00B2216D">
        <w:rPr>
          <w:rFonts w:ascii="Arial" w:eastAsiaTheme="minorHAnsi" w:hAnsi="Arial" w:cs="Arial"/>
          <w:sz w:val="22"/>
          <w:szCs w:val="22"/>
          <w:lang w:eastAsia="en-US"/>
        </w:rPr>
        <w:t>Smluvní strany:</w:t>
      </w:r>
    </w:p>
    <w:p w:rsidR="00735AFD" w:rsidRPr="00B2216D" w:rsidRDefault="006550C2" w:rsidP="00735AFD">
      <w:pPr>
        <w:spacing w:before="60" w:after="60" w:line="276" w:lineRule="auto"/>
        <w:ind w:right="-28"/>
        <w:rPr>
          <w:rFonts w:ascii="Arial" w:eastAsiaTheme="minorHAnsi" w:hAnsi="Arial" w:cs="Arial"/>
          <w:sz w:val="20"/>
          <w:szCs w:val="22"/>
          <w:lang w:eastAsia="en-US"/>
        </w:rPr>
      </w:pPr>
      <w:r>
        <w:rPr>
          <w:rFonts w:ascii="Arial" w:eastAsiaTheme="minorHAnsi" w:hAnsi="Arial" w:cs="Arial"/>
          <w:b/>
          <w:sz w:val="20"/>
          <w:szCs w:val="22"/>
          <w:lang w:eastAsia="en-US"/>
        </w:rPr>
        <w:t>České Radiokomunikace a.</w:t>
      </w:r>
      <w:r w:rsidR="00735AFD" w:rsidRPr="00B2216D">
        <w:rPr>
          <w:rFonts w:ascii="Arial" w:eastAsiaTheme="minorHAnsi" w:hAnsi="Arial" w:cs="Arial"/>
          <w:b/>
          <w:sz w:val="20"/>
          <w:szCs w:val="22"/>
          <w:lang w:eastAsia="en-US"/>
        </w:rPr>
        <w:t xml:space="preserve">s., </w:t>
      </w:r>
      <w:r w:rsidR="00735AFD" w:rsidRPr="00B2216D">
        <w:rPr>
          <w:rFonts w:ascii="Arial" w:eastAsiaTheme="minorHAnsi" w:hAnsi="Arial" w:cs="Arial"/>
          <w:sz w:val="20"/>
          <w:szCs w:val="22"/>
          <w:lang w:eastAsia="en-US"/>
        </w:rPr>
        <w:t>IČO: 24738875, DIČ: CZ24738875,</w:t>
      </w:r>
    </w:p>
    <w:p w:rsidR="00735AFD" w:rsidRPr="00B2216D" w:rsidRDefault="00735AFD" w:rsidP="006550C2">
      <w:pPr>
        <w:spacing w:after="120"/>
        <w:jc w:val="both"/>
        <w:rPr>
          <w:rFonts w:ascii="Arial" w:eastAsiaTheme="minorHAnsi" w:hAnsi="Arial" w:cs="Arial"/>
          <w:b/>
          <w:sz w:val="18"/>
          <w:szCs w:val="22"/>
          <w:lang w:eastAsia="en-US"/>
        </w:rPr>
      </w:pPr>
      <w:r w:rsidRPr="00B2216D">
        <w:rPr>
          <w:rFonts w:ascii="Arial" w:eastAsiaTheme="minorHAnsi" w:hAnsi="Arial" w:cs="Arial"/>
          <w:sz w:val="18"/>
          <w:szCs w:val="22"/>
          <w:lang w:eastAsia="en-US"/>
        </w:rPr>
        <w:t xml:space="preserve">Skokanská 2117/1, Praha 6 - Břevnov, 169 00, akciová společnost </w:t>
      </w:r>
      <w:r w:rsidRPr="00B2216D">
        <w:rPr>
          <w:rFonts w:ascii="Arial" w:eastAsiaTheme="minorHAnsi" w:hAnsi="Arial" w:cs="Arial"/>
          <w:spacing w:val="-2"/>
          <w:sz w:val="18"/>
          <w:szCs w:val="22"/>
          <w:lang w:eastAsia="en-US"/>
        </w:rPr>
        <w:t>zapsaná v obchodním rejstříku vedeném Městským soudem v Praze, oddíl B, vložka 16505. Bankovní</w:t>
      </w:r>
      <w:r w:rsidRPr="00B2216D">
        <w:rPr>
          <w:rFonts w:ascii="Arial" w:eastAsiaTheme="minorHAnsi" w:hAnsi="Arial" w:cs="Arial"/>
          <w:sz w:val="18"/>
          <w:szCs w:val="22"/>
          <w:lang w:eastAsia="en-US"/>
        </w:rPr>
        <w:t xml:space="preserve"> spojení: ING Bank </w:t>
      </w:r>
      <w:proofErr w:type="gramStart"/>
      <w:r w:rsidRPr="00B2216D">
        <w:rPr>
          <w:rFonts w:ascii="Arial" w:eastAsiaTheme="minorHAnsi" w:hAnsi="Arial" w:cs="Arial"/>
          <w:sz w:val="18"/>
          <w:szCs w:val="22"/>
          <w:lang w:eastAsia="en-US"/>
        </w:rPr>
        <w:t>N.V., pobočka</w:t>
      </w:r>
      <w:proofErr w:type="gramEnd"/>
      <w:r w:rsidRPr="00B2216D">
        <w:rPr>
          <w:rFonts w:ascii="Arial" w:eastAsiaTheme="minorHAnsi" w:hAnsi="Arial" w:cs="Arial"/>
          <w:sz w:val="18"/>
          <w:szCs w:val="22"/>
          <w:lang w:eastAsia="en-US"/>
        </w:rPr>
        <w:t xml:space="preserve"> Praha, číslo účtu: </w:t>
      </w:r>
      <w:r w:rsidRPr="00B2216D">
        <w:rPr>
          <w:rFonts w:ascii="Arial" w:eastAsiaTheme="minorHAnsi" w:hAnsi="Arial" w:cs="Arial"/>
          <w:b/>
          <w:sz w:val="18"/>
          <w:szCs w:val="22"/>
          <w:lang w:eastAsia="en-US"/>
        </w:rPr>
        <w:t>1000347105/3500</w:t>
      </w:r>
    </w:p>
    <w:p w:rsidR="00735AFD" w:rsidRPr="00B2216D" w:rsidRDefault="00735AFD" w:rsidP="006550C2">
      <w:pPr>
        <w:spacing w:before="60" w:after="120"/>
        <w:jc w:val="both"/>
        <w:rPr>
          <w:rFonts w:ascii="Arial" w:eastAsiaTheme="minorHAnsi" w:hAnsi="Arial" w:cs="Arial"/>
          <w:b/>
          <w:bCs/>
          <w:sz w:val="18"/>
          <w:szCs w:val="22"/>
          <w:lang w:eastAsia="en-US"/>
        </w:rPr>
      </w:pPr>
      <w:r w:rsidRPr="00B2216D">
        <w:rPr>
          <w:rFonts w:ascii="Arial" w:eastAsiaTheme="minorHAnsi" w:hAnsi="Arial" w:cs="Arial"/>
          <w:bCs/>
          <w:sz w:val="18"/>
          <w:szCs w:val="22"/>
          <w:lang w:eastAsia="en-US"/>
        </w:rPr>
        <w:t xml:space="preserve">zastoupená: </w:t>
      </w:r>
      <w:r w:rsidR="006275F6" w:rsidRPr="00B2216D">
        <w:rPr>
          <w:rFonts w:ascii="Arial" w:eastAsiaTheme="minorHAnsi" w:hAnsi="Arial" w:cs="Arial"/>
          <w:sz w:val="20"/>
          <w:szCs w:val="22"/>
          <w:lang w:eastAsia="en-US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 w:rsidRPr="00B2216D">
        <w:rPr>
          <w:rFonts w:ascii="Arial" w:eastAsiaTheme="minorHAnsi" w:hAnsi="Arial" w:cs="Arial"/>
          <w:sz w:val="20"/>
          <w:szCs w:val="22"/>
          <w:lang w:eastAsia="en-US"/>
        </w:rPr>
        <w:instrText xml:space="preserve"> FORMTEXT </w:instrText>
      </w:r>
      <w:r w:rsidR="006275F6" w:rsidRPr="00B2216D">
        <w:rPr>
          <w:rFonts w:ascii="Arial" w:eastAsiaTheme="minorHAnsi" w:hAnsi="Arial" w:cs="Arial"/>
          <w:sz w:val="20"/>
          <w:szCs w:val="22"/>
          <w:lang w:eastAsia="en-US"/>
        </w:rPr>
      </w:r>
      <w:r w:rsidR="006275F6" w:rsidRPr="00B2216D">
        <w:rPr>
          <w:rFonts w:ascii="Arial" w:eastAsiaTheme="minorHAnsi" w:hAnsi="Arial" w:cs="Arial"/>
          <w:sz w:val="20"/>
          <w:szCs w:val="22"/>
          <w:lang w:eastAsia="en-US"/>
        </w:rPr>
        <w:fldChar w:fldCharType="separate"/>
      </w:r>
      <w:r w:rsidRPr="00B2216D">
        <w:rPr>
          <w:rFonts w:ascii="Arial" w:eastAsiaTheme="minorHAnsi" w:hAnsi="Arial" w:cs="Arial"/>
          <w:noProof/>
          <w:sz w:val="20"/>
          <w:szCs w:val="22"/>
          <w:lang w:eastAsia="en-US"/>
        </w:rPr>
        <w:t>Mgr. Radek Horák, vedoucí finančního úseku</w:t>
      </w:r>
      <w:r w:rsidR="006275F6" w:rsidRPr="00B2216D">
        <w:rPr>
          <w:rFonts w:ascii="Arial" w:eastAsiaTheme="minorHAnsi" w:hAnsi="Arial" w:cs="Arial"/>
          <w:sz w:val="20"/>
          <w:szCs w:val="22"/>
          <w:lang w:eastAsia="en-US"/>
        </w:rPr>
        <w:fldChar w:fldCharType="end"/>
      </w:r>
      <w:bookmarkEnd w:id="2"/>
    </w:p>
    <w:p w:rsidR="00735AFD" w:rsidRPr="00B2216D" w:rsidRDefault="00735AFD" w:rsidP="006550C2">
      <w:pPr>
        <w:spacing w:before="60" w:after="120"/>
        <w:rPr>
          <w:rFonts w:ascii="Arial" w:eastAsiaTheme="minorHAnsi" w:hAnsi="Arial" w:cs="Arial"/>
          <w:bCs/>
          <w:sz w:val="18"/>
          <w:szCs w:val="22"/>
          <w:lang w:eastAsia="en-US"/>
        </w:rPr>
      </w:pPr>
      <w:r w:rsidRPr="00B2216D">
        <w:rPr>
          <w:rFonts w:ascii="Arial" w:eastAsiaTheme="minorHAnsi" w:hAnsi="Arial" w:cs="Arial"/>
          <w:bCs/>
          <w:sz w:val="18"/>
          <w:szCs w:val="22"/>
          <w:lang w:eastAsia="en-US"/>
        </w:rPr>
        <w:t>(dále jen „</w:t>
      </w:r>
      <w:r w:rsidRPr="00B2216D">
        <w:rPr>
          <w:rFonts w:ascii="Arial" w:eastAsiaTheme="minorHAnsi" w:hAnsi="Arial" w:cs="Arial"/>
          <w:b/>
          <w:bCs/>
          <w:sz w:val="18"/>
          <w:szCs w:val="22"/>
          <w:lang w:eastAsia="en-US"/>
        </w:rPr>
        <w:t>Poskytovatel</w:t>
      </w:r>
      <w:r w:rsidRPr="00B2216D">
        <w:rPr>
          <w:rFonts w:ascii="Arial" w:eastAsiaTheme="minorHAnsi" w:hAnsi="Arial" w:cs="Arial"/>
          <w:bCs/>
          <w:sz w:val="18"/>
          <w:szCs w:val="22"/>
          <w:lang w:eastAsia="en-US"/>
        </w:rPr>
        <w:t>“)</w:t>
      </w:r>
    </w:p>
    <w:p w:rsidR="00735AFD" w:rsidRPr="00B2216D" w:rsidRDefault="00735AFD" w:rsidP="00735AFD">
      <w:pPr>
        <w:spacing w:after="40" w:line="276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B2216D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</w:t>
      </w: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5"/>
        <w:gridCol w:w="38"/>
        <w:gridCol w:w="612"/>
        <w:gridCol w:w="733"/>
        <w:gridCol w:w="781"/>
        <w:gridCol w:w="1559"/>
        <w:gridCol w:w="538"/>
        <w:gridCol w:w="29"/>
        <w:gridCol w:w="317"/>
        <w:gridCol w:w="392"/>
        <w:gridCol w:w="691"/>
        <w:gridCol w:w="15"/>
        <w:gridCol w:w="705"/>
        <w:gridCol w:w="45"/>
        <w:gridCol w:w="194"/>
        <w:gridCol w:w="51"/>
        <w:gridCol w:w="430"/>
        <w:gridCol w:w="375"/>
        <w:gridCol w:w="14"/>
        <w:gridCol w:w="31"/>
        <w:gridCol w:w="135"/>
        <w:gridCol w:w="345"/>
        <w:gridCol w:w="731"/>
        <w:gridCol w:w="184"/>
      </w:tblGrid>
      <w:tr w:rsidR="00735AFD" w:rsidRPr="00B2216D" w:rsidTr="004450F7">
        <w:trPr>
          <w:trHeight w:val="211"/>
        </w:trPr>
        <w:tc>
          <w:tcPr>
            <w:tcW w:w="5632" w:type="dxa"/>
            <w:gridSpan w:val="9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Obchodní firma nebo název právnické osoby:</w:t>
            </w:r>
          </w:p>
        </w:tc>
        <w:tc>
          <w:tcPr>
            <w:tcW w:w="4338" w:type="dxa"/>
            <w:gridSpan w:val="15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</w:p>
        </w:tc>
      </w:tr>
      <w:bookmarkStart w:id="3" w:name="ZAK_NAZEV"/>
      <w:tr w:rsidR="00735AFD" w:rsidRPr="00B2216D" w:rsidTr="004450F7">
        <w:trPr>
          <w:trHeight w:val="211"/>
        </w:trPr>
        <w:tc>
          <w:tcPr>
            <w:tcW w:w="9970" w:type="dxa"/>
            <w:gridSpan w:val="24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</w: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eastAsia="en-US"/>
              </w:rPr>
              <w:t>Výzkumný ústav Silva Taroucy pro krajinu a okrasné zahradnictví, v. v. i.</w:t>
            </w: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  <w:fldChar w:fldCharType="end"/>
            </w:r>
            <w:bookmarkEnd w:id="3"/>
          </w:p>
        </w:tc>
      </w:tr>
      <w:tr w:rsidR="00735AFD" w:rsidRPr="00B2216D" w:rsidTr="004450F7">
        <w:trPr>
          <w:trHeight w:val="211"/>
        </w:trPr>
        <w:tc>
          <w:tcPr>
            <w:tcW w:w="3189" w:type="dxa"/>
            <w:gridSpan w:val="5"/>
            <w:vAlign w:val="bottom"/>
          </w:tcPr>
          <w:p w:rsidR="00735AFD" w:rsidRPr="00B2216D" w:rsidRDefault="006550C2" w:rsidP="006550C2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V</w:t>
            </w:r>
            <w:r w:rsidRPr="006550C2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eřejná výzkumná instituce</w:t>
            </w:r>
          </w:p>
        </w:tc>
        <w:bookmarkStart w:id="4" w:name="ZAK_EVIDENCE"/>
        <w:tc>
          <w:tcPr>
            <w:tcW w:w="3526" w:type="dxa"/>
            <w:gridSpan w:val="6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4"/>
          </w:p>
        </w:tc>
        <w:tc>
          <w:tcPr>
            <w:tcW w:w="720" w:type="dxa"/>
            <w:gridSpan w:val="2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720" w:type="dxa"/>
            <w:gridSpan w:val="4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900" w:type="dxa"/>
            <w:gridSpan w:val="5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</w:p>
        </w:tc>
        <w:bookmarkStart w:id="5" w:name="ZAK_VLOZKA"/>
        <w:tc>
          <w:tcPr>
            <w:tcW w:w="915" w:type="dxa"/>
            <w:gridSpan w:val="2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noProof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ZAK_VLOZKA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5"/>
          </w:p>
        </w:tc>
      </w:tr>
      <w:tr w:rsidR="00735AFD" w:rsidRPr="00B2216D" w:rsidTr="006550C2">
        <w:trPr>
          <w:trHeight w:val="211"/>
        </w:trPr>
        <w:tc>
          <w:tcPr>
            <w:tcW w:w="1063" w:type="dxa"/>
            <w:gridSpan w:val="2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 xml:space="preserve">IČO: </w:t>
            </w:r>
          </w:p>
        </w:tc>
        <w:bookmarkStart w:id="6" w:name="ZAK_ICO"/>
        <w:tc>
          <w:tcPr>
            <w:tcW w:w="4223" w:type="dxa"/>
            <w:gridSpan w:val="5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00027073</w: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6"/>
          </w:p>
        </w:tc>
        <w:tc>
          <w:tcPr>
            <w:tcW w:w="738" w:type="dxa"/>
            <w:gridSpan w:val="3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DIČ:</w:t>
            </w:r>
          </w:p>
        </w:tc>
        <w:tc>
          <w:tcPr>
            <w:tcW w:w="3946" w:type="dxa"/>
            <w:gridSpan w:val="14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7" w:name="ZAK_DIC"/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CZ00027073</w: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7"/>
          </w:p>
        </w:tc>
      </w:tr>
      <w:tr w:rsidR="00735AFD" w:rsidRPr="00B2216D" w:rsidTr="004450F7">
        <w:trPr>
          <w:trHeight w:val="211"/>
        </w:trPr>
        <w:tc>
          <w:tcPr>
            <w:tcW w:w="9970" w:type="dxa"/>
            <w:gridSpan w:val="24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b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b/>
                <w:sz w:val="16"/>
                <w:szCs w:val="22"/>
                <w:lang w:eastAsia="en-US"/>
              </w:rPr>
              <w:t>Sídlo:</w:t>
            </w:r>
          </w:p>
        </w:tc>
      </w:tr>
      <w:tr w:rsidR="00735AFD" w:rsidRPr="00B2216D" w:rsidTr="006550C2">
        <w:trPr>
          <w:trHeight w:val="211"/>
        </w:trPr>
        <w:tc>
          <w:tcPr>
            <w:tcW w:w="1025" w:type="dxa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 xml:space="preserve">Ulice: </w:t>
            </w:r>
          </w:p>
        </w:tc>
        <w:bookmarkStart w:id="8" w:name="ADR_ULICE"/>
        <w:tc>
          <w:tcPr>
            <w:tcW w:w="4290" w:type="dxa"/>
            <w:gridSpan w:val="7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Květnové náměstí</w: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8"/>
          </w:p>
        </w:tc>
        <w:tc>
          <w:tcPr>
            <w:tcW w:w="3229" w:type="dxa"/>
            <w:gridSpan w:val="11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Číslo popisné / orientační:</w:t>
            </w:r>
          </w:p>
        </w:tc>
        <w:bookmarkStart w:id="9" w:name="ADR_CP"/>
        <w:tc>
          <w:tcPr>
            <w:tcW w:w="1426" w:type="dxa"/>
            <w:gridSpan w:val="5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391</w: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9"/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/ </w:t>
            </w:r>
            <w:bookmarkStart w:id="10" w:name="ADR_COR"/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10"/>
          </w:p>
        </w:tc>
      </w:tr>
      <w:tr w:rsidR="00735AFD" w:rsidRPr="00B2216D" w:rsidTr="006550C2">
        <w:trPr>
          <w:trHeight w:val="211"/>
        </w:trPr>
        <w:tc>
          <w:tcPr>
            <w:tcW w:w="1025" w:type="dxa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</w:rPr>
              <w:t>Město:</w:t>
            </w:r>
          </w:p>
        </w:tc>
        <w:bookmarkStart w:id="11" w:name="ADR_OBEC"/>
        <w:tc>
          <w:tcPr>
            <w:tcW w:w="4290" w:type="dxa"/>
            <w:gridSpan w:val="7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Průhonice</w: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11"/>
          </w:p>
        </w:tc>
        <w:tc>
          <w:tcPr>
            <w:tcW w:w="709" w:type="dxa"/>
            <w:gridSpan w:val="2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</w:rPr>
              <w:t>PSČ:</w:t>
            </w:r>
          </w:p>
        </w:tc>
        <w:bookmarkStart w:id="12" w:name="ADR_PSC"/>
        <w:tc>
          <w:tcPr>
            <w:tcW w:w="1650" w:type="dxa"/>
            <w:gridSpan w:val="5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25243</w: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12"/>
          </w:p>
        </w:tc>
        <w:tc>
          <w:tcPr>
            <w:tcW w:w="870" w:type="dxa"/>
            <w:gridSpan w:val="4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Kraj:</w:t>
            </w:r>
          </w:p>
        </w:tc>
        <w:bookmarkStart w:id="13" w:name="KR_NAZEV"/>
        <w:tc>
          <w:tcPr>
            <w:tcW w:w="1426" w:type="dxa"/>
            <w:gridSpan w:val="5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Středočeský</w: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13"/>
          </w:p>
        </w:tc>
      </w:tr>
      <w:tr w:rsidR="00735AFD" w:rsidRPr="00B2216D" w:rsidTr="004450F7">
        <w:trPr>
          <w:trHeight w:val="211"/>
        </w:trPr>
        <w:tc>
          <w:tcPr>
            <w:tcW w:w="9970" w:type="dxa"/>
            <w:gridSpan w:val="24"/>
          </w:tcPr>
          <w:p w:rsidR="00735AFD" w:rsidRPr="00B2216D" w:rsidRDefault="00735AFD" w:rsidP="004450F7">
            <w:pPr>
              <w:spacing w:line="360" w:lineRule="auto"/>
              <w:ind w:right="187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Doručovací adresa (pokud se liší od adresy účastníka):</w:t>
            </w:r>
          </w:p>
        </w:tc>
      </w:tr>
      <w:bookmarkStart w:id="14" w:name="DAdresa"/>
      <w:tr w:rsidR="00735AFD" w:rsidRPr="00B2216D" w:rsidTr="006550C2">
        <w:trPr>
          <w:trHeight w:val="211"/>
        </w:trPr>
        <w:tc>
          <w:tcPr>
            <w:tcW w:w="7725" w:type="dxa"/>
            <w:gridSpan w:val="16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 </w:t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 </w:t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 </w:t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 </w:t>
            </w:r>
            <w:r w:rsidR="00735AFD" w:rsidRPr="00B2216D">
              <w:rPr>
                <w:rFonts w:ascii="Arial" w:eastAsiaTheme="minorHAnsi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B2216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fldChar w:fldCharType="end"/>
            </w:r>
            <w:bookmarkEnd w:id="14"/>
          </w:p>
        </w:tc>
        <w:tc>
          <w:tcPr>
            <w:tcW w:w="850" w:type="dxa"/>
            <w:gridSpan w:val="4"/>
            <w:vAlign w:val="bottom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</w:rPr>
              <w:t>PSČ:</w:t>
            </w:r>
          </w:p>
        </w:tc>
        <w:bookmarkStart w:id="15" w:name="PSC_2"/>
        <w:tc>
          <w:tcPr>
            <w:tcW w:w="1395" w:type="dxa"/>
            <w:gridSpan w:val="4"/>
            <w:vAlign w:val="bottom"/>
          </w:tcPr>
          <w:p w:rsidR="00735AFD" w:rsidRPr="00B2216D" w:rsidRDefault="006275F6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</w:rPr>
            </w:pPr>
            <w:r w:rsidRPr="00B2216D">
              <w:rPr>
                <w:rFonts w:ascii="Arial" w:eastAsiaTheme="minorHAnsi" w:hAnsi="Arial" w:cstheme="minorBidi"/>
                <w:sz w:val="16"/>
                <w:szCs w:val="16"/>
                <w:lang w:val="en-GB" w:eastAsia="en-US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 w:rsidR="00735AFD" w:rsidRPr="00B2216D">
              <w:rPr>
                <w:rFonts w:ascii="Arial" w:eastAsiaTheme="minorHAnsi" w:hAnsi="Arial" w:cstheme="minorBidi"/>
                <w:sz w:val="16"/>
                <w:szCs w:val="16"/>
                <w:lang w:val="en-GB" w:eastAsia="en-US"/>
              </w:rPr>
              <w:instrText xml:space="preserve"> FORMTEXT </w:instrText>
            </w:r>
            <w:r w:rsidRPr="00B2216D">
              <w:rPr>
                <w:rFonts w:ascii="Arial" w:eastAsiaTheme="minorHAnsi" w:hAnsi="Arial" w:cstheme="minorBidi"/>
                <w:sz w:val="16"/>
                <w:szCs w:val="16"/>
                <w:lang w:val="en-GB" w:eastAsia="en-US"/>
              </w:rPr>
            </w:r>
            <w:r w:rsidRPr="00B2216D">
              <w:rPr>
                <w:rFonts w:ascii="Arial" w:eastAsiaTheme="minorHAnsi" w:hAnsi="Arial" w:cstheme="minorBidi"/>
                <w:sz w:val="16"/>
                <w:szCs w:val="16"/>
                <w:lang w:val="en-GB" w:eastAsia="en-US"/>
              </w:rPr>
              <w:fldChar w:fldCharType="separate"/>
            </w:r>
            <w:r w:rsidR="00735AFD" w:rsidRPr="00B2216D">
              <w:rPr>
                <w:rFonts w:ascii="Arial" w:eastAsiaTheme="minorHAnsi" w:hAnsi="Arial" w:cstheme="minorBidi"/>
                <w:noProof/>
                <w:sz w:val="16"/>
                <w:szCs w:val="16"/>
                <w:lang w:val="en-GB" w:eastAsia="en-US"/>
              </w:rPr>
              <w:t> </w:t>
            </w:r>
            <w:r w:rsidR="00735AFD" w:rsidRPr="00B2216D">
              <w:rPr>
                <w:rFonts w:ascii="Arial" w:eastAsiaTheme="minorHAnsi" w:hAnsi="Arial" w:cstheme="minorBidi"/>
                <w:noProof/>
                <w:sz w:val="16"/>
                <w:szCs w:val="16"/>
                <w:lang w:val="en-GB" w:eastAsia="en-US"/>
              </w:rPr>
              <w:t> </w:t>
            </w:r>
            <w:r w:rsidR="00735AFD" w:rsidRPr="00B2216D">
              <w:rPr>
                <w:rFonts w:ascii="Arial" w:eastAsiaTheme="minorHAnsi" w:hAnsi="Arial" w:cstheme="minorBidi"/>
                <w:noProof/>
                <w:sz w:val="16"/>
                <w:szCs w:val="16"/>
                <w:lang w:val="en-GB" w:eastAsia="en-US"/>
              </w:rPr>
              <w:t> </w:t>
            </w:r>
            <w:r w:rsidR="00735AFD" w:rsidRPr="00B2216D">
              <w:rPr>
                <w:rFonts w:ascii="Arial" w:eastAsiaTheme="minorHAnsi" w:hAnsi="Arial" w:cstheme="minorBidi"/>
                <w:noProof/>
                <w:sz w:val="16"/>
                <w:szCs w:val="16"/>
                <w:lang w:val="en-GB" w:eastAsia="en-US"/>
              </w:rPr>
              <w:t> </w:t>
            </w:r>
            <w:r w:rsidR="00735AFD" w:rsidRPr="00B2216D">
              <w:rPr>
                <w:rFonts w:ascii="Arial" w:eastAsiaTheme="minorHAnsi" w:hAnsi="Arial" w:cstheme="minorBidi"/>
                <w:noProof/>
                <w:sz w:val="16"/>
                <w:szCs w:val="16"/>
                <w:lang w:val="en-GB" w:eastAsia="en-US"/>
              </w:rPr>
              <w:t> </w:t>
            </w:r>
            <w:r w:rsidRPr="00B2216D">
              <w:rPr>
                <w:rFonts w:ascii="Arial" w:eastAsiaTheme="minorHAnsi" w:hAnsi="Arial" w:cstheme="minorBidi"/>
                <w:sz w:val="16"/>
                <w:szCs w:val="16"/>
                <w:lang w:val="en-GB" w:eastAsia="en-US"/>
              </w:rPr>
              <w:fldChar w:fldCharType="end"/>
            </w:r>
            <w:bookmarkEnd w:id="15"/>
          </w:p>
        </w:tc>
      </w:tr>
      <w:tr w:rsidR="00735AFD" w:rsidRPr="00B2216D" w:rsidTr="004450F7">
        <w:trPr>
          <w:trHeight w:val="241"/>
        </w:trPr>
        <w:tc>
          <w:tcPr>
            <w:tcW w:w="3189" w:type="dxa"/>
            <w:gridSpan w:val="5"/>
            <w:vAlign w:val="bottom"/>
          </w:tcPr>
          <w:p w:rsidR="00735AFD" w:rsidRPr="00B2216D" w:rsidRDefault="00735AFD" w:rsidP="00056DD9">
            <w:pPr>
              <w:spacing w:line="360" w:lineRule="auto"/>
              <w:rPr>
                <w:rFonts w:ascii="Arial" w:eastAsiaTheme="minorHAnsi" w:hAnsi="Arial" w:cs="Arial"/>
                <w:b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b/>
                <w:sz w:val="16"/>
                <w:szCs w:val="22"/>
                <w:lang w:eastAsia="en-US"/>
              </w:rPr>
              <w:t>Oprávněn</w:t>
            </w:r>
            <w:r w:rsidR="00056DD9">
              <w:rPr>
                <w:rFonts w:ascii="Arial" w:eastAsiaTheme="minorHAnsi" w:hAnsi="Arial" w:cs="Arial"/>
                <w:b/>
                <w:sz w:val="16"/>
                <w:szCs w:val="22"/>
                <w:lang w:eastAsia="en-US"/>
              </w:rPr>
              <w:t>í zástupci</w:t>
            </w:r>
            <w:r w:rsidRPr="00B2216D">
              <w:rPr>
                <w:rFonts w:ascii="Arial" w:eastAsiaTheme="minorHAnsi" w:hAnsi="Arial" w:cs="Arial"/>
                <w:b/>
                <w:sz w:val="16"/>
                <w:szCs w:val="22"/>
                <w:lang w:eastAsia="en-US"/>
              </w:rPr>
              <w:t xml:space="preserve"> účastníka:</w:t>
            </w:r>
          </w:p>
        </w:tc>
        <w:tc>
          <w:tcPr>
            <w:tcW w:w="4291" w:type="dxa"/>
            <w:gridSpan w:val="9"/>
            <w:vAlign w:val="bottom"/>
          </w:tcPr>
          <w:p w:rsidR="00735AFD" w:rsidRPr="00B2216D" w:rsidRDefault="00735AFD" w:rsidP="004450F7">
            <w:pPr>
              <w:spacing w:line="360" w:lineRule="auto"/>
              <w:ind w:right="187"/>
              <w:rPr>
                <w:rFonts w:ascii="Arial" w:eastAsiaTheme="minorHAns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2490" w:type="dxa"/>
            <w:gridSpan w:val="10"/>
          </w:tcPr>
          <w:p w:rsidR="00735AFD" w:rsidRPr="00B2216D" w:rsidRDefault="00735AFD" w:rsidP="004450F7">
            <w:pPr>
              <w:spacing w:line="360" w:lineRule="auto"/>
              <w:ind w:right="187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</w:p>
        </w:tc>
      </w:tr>
      <w:tr w:rsidR="00735AFD" w:rsidRPr="00B2216D" w:rsidTr="004450F7">
        <w:trPr>
          <w:trHeight w:val="241"/>
        </w:trPr>
        <w:tc>
          <w:tcPr>
            <w:tcW w:w="9970" w:type="dxa"/>
            <w:gridSpan w:val="24"/>
            <w:vAlign w:val="bottom"/>
          </w:tcPr>
          <w:tbl>
            <w:tblPr>
              <w:tblpPr w:leftFromText="141" w:rightFromText="141" w:vertAnchor="text" w:tblpX="30" w:tblpY="1"/>
              <w:tblOverlap w:val="never"/>
              <w:tblW w:w="9968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779"/>
              <w:gridCol w:w="1985"/>
              <w:gridCol w:w="567"/>
              <w:gridCol w:w="2140"/>
              <w:gridCol w:w="911"/>
              <w:gridCol w:w="3586"/>
            </w:tblGrid>
            <w:tr w:rsidR="007A276A" w:rsidRPr="005D1944" w:rsidTr="00BD1AEC">
              <w:trPr>
                <w:trHeight w:val="241"/>
              </w:trPr>
              <w:tc>
                <w:tcPr>
                  <w:tcW w:w="9968" w:type="dxa"/>
                  <w:gridSpan w:val="6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vAlign w:val="bottom"/>
                </w:tcPr>
                <w:p w:rsidR="007A276A" w:rsidRPr="005D1944" w:rsidRDefault="006275F6" w:rsidP="006328DC">
                  <w:pPr>
                    <w:spacing w:line="360" w:lineRule="auto"/>
                    <w:ind w:right="187"/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fldChar w:fldCharType="begin">
                      <w:ffData>
                        <w:name w:val="OPRAV_ZASTUPCE"/>
                        <w:enabled/>
                        <w:calcOnExit w:val="0"/>
                        <w:textInput/>
                      </w:ffData>
                    </w:fldChar>
                  </w:r>
                  <w:r w:rsidR="006550C2" w:rsidRPr="005D194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instrText xml:space="preserve"> FORMTEXT </w:instrText>
                  </w:r>
                  <w:r w:rsidRPr="005D194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r>
                  <w:r w:rsidRPr="005D194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fldChar w:fldCharType="separate"/>
                  </w:r>
                  <w:r w:rsidR="006550C2" w:rsidRPr="005D1944">
                    <w:rPr>
                      <w:rFonts w:ascii="Arial" w:eastAsiaTheme="minorHAnsi" w:hAnsi="Arial" w:cs="Arial"/>
                      <w:noProof/>
                      <w:sz w:val="16"/>
                      <w:szCs w:val="16"/>
                      <w:lang w:eastAsia="en-US"/>
                    </w:rPr>
                    <w:t>Doc. RNDr. Ivan Suchara, CSc., ředitel</w:t>
                  </w:r>
                  <w:r w:rsidRPr="005D194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fldChar w:fldCharType="end"/>
                  </w:r>
                </w:p>
              </w:tc>
            </w:tr>
            <w:tr w:rsidR="007A2D88" w:rsidRPr="005D1944" w:rsidTr="0095548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5"/>
              </w:trPr>
              <w:tc>
                <w:tcPr>
                  <w:tcW w:w="77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bottom"/>
                </w:tcPr>
                <w:p w:rsidR="007A2D88" w:rsidRPr="005D1944" w:rsidRDefault="006550C2" w:rsidP="006328DC">
                  <w:pPr>
                    <w:spacing w:line="360" w:lineRule="auto"/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t>Telefon:</w:t>
                  </w:r>
                </w:p>
              </w:tc>
              <w:tc>
                <w:tcPr>
                  <w:tcW w:w="198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bottom"/>
                </w:tcPr>
                <w:p w:rsidR="007A2D88" w:rsidRPr="005D1944" w:rsidRDefault="006275F6" w:rsidP="006328DC">
                  <w:pPr>
                    <w:spacing w:line="360" w:lineRule="auto"/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fldChar w:fldCharType="begin">
                      <w:ffData>
                        <w:name w:val="OPRAV_ZASTUPCE_PHONE"/>
                        <w:enabled/>
                        <w:calcOnExit w:val="0"/>
                        <w:textInput/>
                      </w:ffData>
                    </w:fldChar>
                  </w:r>
                  <w:bookmarkStart w:id="16" w:name="OPRAV_ZASTUPCE_PHONE"/>
                  <w:r w:rsidR="006550C2"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r>
                  <w:r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fldChar w:fldCharType="separate"/>
                  </w:r>
                  <w:r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fldChar w:fldCharType="end"/>
                  </w:r>
                  <w:bookmarkEnd w:id="16"/>
                </w:p>
              </w:tc>
              <w:tc>
                <w:tcPr>
                  <w:tcW w:w="567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bottom"/>
                </w:tcPr>
                <w:p w:rsidR="007A2D88" w:rsidRPr="005D1944" w:rsidRDefault="006550C2" w:rsidP="006328DC">
                  <w:pPr>
                    <w:spacing w:line="360" w:lineRule="auto"/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t>Mobil:</w:t>
                  </w:r>
                </w:p>
              </w:tc>
              <w:tc>
                <w:tcPr>
                  <w:tcW w:w="2140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bottom"/>
                </w:tcPr>
                <w:p w:rsidR="007A2D88" w:rsidRPr="005D1944" w:rsidRDefault="006275F6" w:rsidP="006328DC">
                  <w:pPr>
                    <w:spacing w:line="360" w:lineRule="auto"/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fldChar w:fldCharType="begin">
                      <w:ffData>
                        <w:name w:val="OPRAV_ZASTUPCE_MOBIL"/>
                        <w:enabled/>
                        <w:calcOnExit w:val="0"/>
                        <w:textInput/>
                      </w:ffData>
                    </w:fldChar>
                  </w:r>
                  <w:bookmarkStart w:id="17" w:name="OPRAV_ZASTUPCE_MOBIL"/>
                  <w:r w:rsidR="006550C2"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r>
                  <w:r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fldChar w:fldCharType="separate"/>
                  </w:r>
                  <w:r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fldChar w:fldCharType="end"/>
                  </w:r>
                  <w:bookmarkEnd w:id="17"/>
                </w:p>
              </w:tc>
              <w:tc>
                <w:tcPr>
                  <w:tcW w:w="91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bottom"/>
                </w:tcPr>
                <w:p w:rsidR="007A2D88" w:rsidRPr="005D1944" w:rsidRDefault="006550C2" w:rsidP="006328DC">
                  <w:pPr>
                    <w:spacing w:line="360" w:lineRule="auto"/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t>E-mail:</w:t>
                  </w:r>
                </w:p>
              </w:tc>
              <w:tc>
                <w:tcPr>
                  <w:tcW w:w="3586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7A2D88" w:rsidRPr="005D1944" w:rsidRDefault="006275F6" w:rsidP="006328DC">
                  <w:pPr>
                    <w:spacing w:line="360" w:lineRule="auto"/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fldChar w:fldCharType="begin">
                      <w:ffData>
                        <w:name w:val="OPRAV_ZASTUPCE_EMAIL"/>
                        <w:enabled/>
                        <w:calcOnExit w:val="0"/>
                        <w:textInput/>
                      </w:ffData>
                    </w:fldChar>
                  </w:r>
                  <w:bookmarkStart w:id="18" w:name="OPRAV_ZASTUPCE_EMAIL"/>
                  <w:r w:rsidR="006550C2"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r>
                  <w:r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fldChar w:fldCharType="separate"/>
                  </w:r>
                  <w:r w:rsidRPr="005D1944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fldChar w:fldCharType="end"/>
                  </w:r>
                  <w:bookmarkEnd w:id="18"/>
                </w:p>
              </w:tc>
            </w:tr>
            <w:tr w:rsidR="00955486" w:rsidRPr="005D1944" w:rsidTr="0076217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5"/>
              </w:trPr>
              <w:tc>
                <w:tcPr>
                  <w:tcW w:w="3331" w:type="dxa"/>
                  <w:gridSpan w:val="3"/>
                  <w:tcBorders>
                    <w:top w:val="dotted" w:sz="4" w:space="0" w:color="auto"/>
                  </w:tcBorders>
                  <w:vAlign w:val="bottom"/>
                </w:tcPr>
                <w:p w:rsidR="00955486" w:rsidRPr="005D1944" w:rsidRDefault="006550C2" w:rsidP="006328DC">
                  <w:pPr>
                    <w:spacing w:line="360" w:lineRule="auto"/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pPr>
                  <w:r w:rsidRPr="007102CA"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  <w:t>Adresa bydliště:</w:t>
                  </w:r>
                </w:p>
              </w:tc>
              <w:tc>
                <w:tcPr>
                  <w:tcW w:w="6637" w:type="dxa"/>
                  <w:gridSpan w:val="3"/>
                  <w:tcBorders>
                    <w:top w:val="dotted" w:sz="4" w:space="0" w:color="auto"/>
                    <w:bottom w:val="dotted" w:sz="4" w:space="0" w:color="auto"/>
                  </w:tcBorders>
                  <w:vAlign w:val="bottom"/>
                </w:tcPr>
                <w:p w:rsidR="00955486" w:rsidRPr="005D1944" w:rsidRDefault="006275F6" w:rsidP="006328DC">
                  <w:pPr>
                    <w:spacing w:line="360" w:lineRule="auto"/>
                    <w:rPr>
                      <w:rFonts w:ascii="Arial" w:eastAsiaTheme="minorHAnsi" w:hAnsi="Arial" w:cs="Arial"/>
                      <w:sz w:val="16"/>
                      <w:szCs w:val="22"/>
                      <w:lang w:eastAsia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OPRAV_ZASTUPCE_ADDR"/>
                        <w:enabled/>
                        <w:calcOnExit w:val="0"/>
                        <w:textInput/>
                      </w:ffData>
                    </w:fldChar>
                  </w:r>
                  <w:bookmarkStart w:id="19" w:name="OPRAV_ZASTUPCE_ADDR"/>
                  <w:r w:rsidR="006550C2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19"/>
                </w:p>
              </w:tc>
            </w:tr>
          </w:tbl>
          <w:p w:rsidR="00735AFD" w:rsidRPr="00B2216D" w:rsidRDefault="00735AFD" w:rsidP="004450F7">
            <w:pPr>
              <w:spacing w:line="360" w:lineRule="auto"/>
              <w:ind w:right="187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</w:p>
        </w:tc>
      </w:tr>
      <w:tr w:rsidR="00735AFD" w:rsidRPr="00B2216D" w:rsidTr="004450F7">
        <w:trPr>
          <w:trHeight w:val="190"/>
        </w:trPr>
        <w:tc>
          <w:tcPr>
            <w:tcW w:w="9786" w:type="dxa"/>
            <w:gridSpan w:val="23"/>
          </w:tcPr>
          <w:p w:rsidR="00735AFD" w:rsidRPr="00B2216D" w:rsidRDefault="00735AFD" w:rsidP="004450F7">
            <w:pPr>
              <w:spacing w:line="360" w:lineRule="auto"/>
              <w:ind w:right="187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184" w:type="dxa"/>
          </w:tcPr>
          <w:p w:rsidR="00735AFD" w:rsidRPr="00B2216D" w:rsidRDefault="00735AFD" w:rsidP="004450F7">
            <w:pPr>
              <w:spacing w:line="360" w:lineRule="auto"/>
              <w:ind w:right="187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</w:p>
        </w:tc>
      </w:tr>
      <w:tr w:rsidR="00735AFD" w:rsidRPr="00B2216D" w:rsidTr="004450F7">
        <w:trPr>
          <w:gridAfter w:val="5"/>
          <w:wAfter w:w="1426" w:type="dxa"/>
          <w:trHeight w:val="104"/>
        </w:trPr>
        <w:tc>
          <w:tcPr>
            <w:tcW w:w="2408" w:type="dxa"/>
            <w:gridSpan w:val="4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b/>
                <w:bCs/>
                <w:sz w:val="16"/>
                <w:szCs w:val="22"/>
                <w:lang w:eastAsia="en-US"/>
              </w:rPr>
              <w:t>Způsob úhrady ceny za službu:</w:t>
            </w:r>
          </w:p>
        </w:tc>
        <w:tc>
          <w:tcPr>
            <w:tcW w:w="6136" w:type="dxa"/>
            <w:gridSpan w:val="15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 xml:space="preserve"> </w:t>
            </w:r>
            <w:r w:rsidR="006275F6"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fldChar w:fldCharType="begin">
                <w:ffData>
                  <w:name w:val="ZAK_BANK_UHRADA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0" w:name="ZAK_BANK_UHRADA"/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instrText xml:space="preserve"> FORMCHECKBOX </w:instrText>
            </w:r>
            <w:r w:rsidR="006275F6"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r>
            <w:r w:rsidR="006275F6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fldChar w:fldCharType="separate"/>
            </w:r>
            <w:r w:rsidR="006275F6"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fldChar w:fldCharType="end"/>
            </w:r>
            <w:bookmarkEnd w:id="20"/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 xml:space="preserve"> Bankovním převodem</w:t>
            </w:r>
          </w:p>
        </w:tc>
      </w:tr>
      <w:tr w:rsidR="00735AFD" w:rsidRPr="00B2216D" w:rsidTr="006550C2">
        <w:trPr>
          <w:trHeight w:val="246"/>
        </w:trPr>
        <w:tc>
          <w:tcPr>
            <w:tcW w:w="1675" w:type="dxa"/>
            <w:gridSpan w:val="3"/>
          </w:tcPr>
          <w:p w:rsidR="00735AFD" w:rsidRPr="00B2216D" w:rsidRDefault="00735AFD" w:rsidP="004450F7">
            <w:pPr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Bankovní spojení:</w:t>
            </w:r>
          </w:p>
        </w:tc>
        <w:tc>
          <w:tcPr>
            <w:tcW w:w="3073" w:type="dxa"/>
            <w:gridSpan w:val="3"/>
          </w:tcPr>
          <w:p w:rsidR="00735AFD" w:rsidRPr="00B2216D" w:rsidRDefault="00FA3A8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Komerční banka</w:t>
            </w:r>
            <w:r w:rsidR="006275F6"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fldChar w:fldCharType="begin">
                <w:ffData>
                  <w:name w:val="ZAK_BANK_SPOJENI"/>
                  <w:enabled/>
                  <w:calcOnExit w:val="0"/>
                  <w:textInput/>
                </w:ffData>
              </w:fldChar>
            </w:r>
            <w:bookmarkStart w:id="21" w:name="ZAK_BANK_SPOJENI"/>
            <w:r w:rsidR="00735AFD"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instrText xml:space="preserve"> FORMTEXT </w:instrText>
            </w:r>
            <w:r w:rsidR="006275F6"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r>
            <w:r w:rsidR="006275F6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fldChar w:fldCharType="separate"/>
            </w:r>
            <w:r w:rsidR="006275F6"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fldChar w:fldCharType="end"/>
            </w:r>
            <w:bookmarkEnd w:id="21"/>
          </w:p>
        </w:tc>
        <w:tc>
          <w:tcPr>
            <w:tcW w:w="1982" w:type="dxa"/>
            <w:gridSpan w:val="6"/>
          </w:tcPr>
          <w:p w:rsidR="00735AFD" w:rsidRPr="00B2216D" w:rsidRDefault="00735AFD" w:rsidP="004450F7">
            <w:pPr>
              <w:tabs>
                <w:tab w:val="left" w:pos="7740"/>
              </w:tabs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Číslo účtu/kód banky:</w:t>
            </w:r>
          </w:p>
        </w:tc>
        <w:tc>
          <w:tcPr>
            <w:tcW w:w="1800" w:type="dxa"/>
            <w:gridSpan w:val="6"/>
          </w:tcPr>
          <w:p w:rsidR="00735AFD" w:rsidRPr="00B2216D" w:rsidRDefault="00FA3A8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 xml:space="preserve">                     23937111</w:t>
            </w:r>
            <w:r w:rsidR="006275F6"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fldChar w:fldCharType="begin">
                <w:ffData>
                  <w:name w:val="ZAK_CISLO_UCTU"/>
                  <w:enabled/>
                  <w:calcOnExit w:val="0"/>
                  <w:textInput/>
                </w:ffData>
              </w:fldChar>
            </w:r>
            <w:bookmarkStart w:id="22" w:name="ZAK_CISLO_UCTU"/>
            <w:r w:rsidR="00735AFD"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instrText xml:space="preserve"> FORMTEXT </w:instrText>
            </w:r>
            <w:r w:rsidR="006275F6"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r>
            <w:r w:rsidR="006275F6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fldChar w:fldCharType="separate"/>
            </w:r>
            <w:r w:rsidR="006275F6"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fldChar w:fldCharType="end"/>
            </w:r>
            <w:bookmarkEnd w:id="22"/>
          </w:p>
        </w:tc>
        <w:tc>
          <w:tcPr>
            <w:tcW w:w="180" w:type="dxa"/>
            <w:gridSpan w:val="3"/>
          </w:tcPr>
          <w:p w:rsidR="00735AFD" w:rsidRPr="00B2216D" w:rsidRDefault="00735AF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 w:rsidRPr="00B2216D"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/</w:t>
            </w:r>
          </w:p>
        </w:tc>
        <w:tc>
          <w:tcPr>
            <w:tcW w:w="1260" w:type="dxa"/>
            <w:gridSpan w:val="3"/>
          </w:tcPr>
          <w:p w:rsidR="00735AFD" w:rsidRPr="00B2216D" w:rsidRDefault="00FA3A8D" w:rsidP="004450F7">
            <w:pPr>
              <w:spacing w:line="360" w:lineRule="auto"/>
              <w:rPr>
                <w:rFonts w:ascii="Arial" w:eastAsiaTheme="minorHAns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22"/>
                <w:lang w:eastAsia="en-US"/>
              </w:rPr>
              <w:t>0100</w:t>
            </w:r>
          </w:p>
        </w:tc>
      </w:tr>
    </w:tbl>
    <w:p w:rsidR="00735AFD" w:rsidRPr="00B2216D" w:rsidRDefault="00735AFD" w:rsidP="00735AFD">
      <w:pPr>
        <w:spacing w:before="60" w:after="200" w:line="276" w:lineRule="auto"/>
        <w:rPr>
          <w:rFonts w:ascii="Arial" w:eastAsiaTheme="minorHAnsi" w:hAnsi="Arial" w:cs="Arial"/>
          <w:bCs/>
          <w:sz w:val="18"/>
          <w:szCs w:val="22"/>
          <w:lang w:eastAsia="en-US"/>
        </w:rPr>
      </w:pPr>
      <w:r w:rsidRPr="00B2216D">
        <w:rPr>
          <w:rFonts w:ascii="Arial" w:eastAsiaTheme="minorHAnsi" w:hAnsi="Arial" w:cs="Arial"/>
          <w:bCs/>
          <w:sz w:val="18"/>
          <w:szCs w:val="22"/>
          <w:lang w:eastAsia="en-US"/>
        </w:rPr>
        <w:t xml:space="preserve"> (dále jen „</w:t>
      </w:r>
      <w:r w:rsidRPr="00B2216D">
        <w:rPr>
          <w:rFonts w:ascii="Arial" w:eastAsiaTheme="minorHAnsi" w:hAnsi="Arial" w:cs="Arial"/>
          <w:b/>
          <w:bCs/>
          <w:sz w:val="18"/>
          <w:szCs w:val="22"/>
          <w:lang w:eastAsia="en-US"/>
        </w:rPr>
        <w:t>Účastník</w:t>
      </w:r>
      <w:r w:rsidRPr="00B2216D">
        <w:rPr>
          <w:rFonts w:ascii="Arial" w:eastAsiaTheme="minorHAnsi" w:hAnsi="Arial" w:cs="Arial"/>
          <w:bCs/>
          <w:sz w:val="18"/>
          <w:szCs w:val="22"/>
          <w:lang w:eastAsia="en-US"/>
        </w:rPr>
        <w:t>“)</w:t>
      </w:r>
    </w:p>
    <w:p w:rsidR="00735AFD" w:rsidRPr="00B2216D" w:rsidRDefault="00735AFD" w:rsidP="00735AFD">
      <w:pPr>
        <w:spacing w:before="120" w:after="120" w:line="276" w:lineRule="auto"/>
        <w:jc w:val="both"/>
        <w:rPr>
          <w:rFonts w:ascii="Arial" w:eastAsiaTheme="minorHAnsi" w:hAnsi="Arial" w:cs="Arial"/>
          <w:bCs/>
          <w:sz w:val="16"/>
          <w:szCs w:val="22"/>
          <w:lang w:eastAsia="en-US"/>
        </w:rPr>
      </w:pPr>
      <w:r w:rsidRPr="00B2216D">
        <w:rPr>
          <w:rFonts w:ascii="Arial" w:eastAsiaTheme="minorHAnsi" w:hAnsi="Arial" w:cs="Arial"/>
          <w:bCs/>
          <w:sz w:val="16"/>
          <w:szCs w:val="22"/>
          <w:lang w:eastAsia="en-US"/>
        </w:rPr>
        <w:t>se dohodly níže uvedeného dne, měsíce a roku na uzavření této smlouvy, podle § 1746 odst. 2 zákona č. 89/2012 Sb., občanský zákoník, v platném znění (dále jen „</w:t>
      </w:r>
      <w:r w:rsidRPr="00B2216D">
        <w:rPr>
          <w:rFonts w:ascii="Arial" w:eastAsiaTheme="minorHAnsi" w:hAnsi="Arial" w:cs="Arial"/>
          <w:b/>
          <w:bCs/>
          <w:sz w:val="16"/>
          <w:szCs w:val="22"/>
          <w:lang w:eastAsia="en-US"/>
        </w:rPr>
        <w:t xml:space="preserve">Občanský </w:t>
      </w:r>
      <w:proofErr w:type="gramStart"/>
      <w:r w:rsidRPr="00B2216D">
        <w:rPr>
          <w:rFonts w:ascii="Arial" w:eastAsiaTheme="minorHAnsi" w:hAnsi="Arial" w:cs="Arial"/>
          <w:b/>
          <w:bCs/>
          <w:sz w:val="16"/>
          <w:szCs w:val="22"/>
          <w:lang w:eastAsia="en-US"/>
        </w:rPr>
        <w:t>zákoník</w:t>
      </w:r>
      <w:r w:rsidRPr="00B2216D">
        <w:rPr>
          <w:rFonts w:ascii="Arial" w:eastAsiaTheme="minorHAnsi" w:hAnsi="Arial" w:cs="Arial"/>
          <w:bCs/>
          <w:sz w:val="16"/>
          <w:szCs w:val="22"/>
          <w:lang w:eastAsia="en-US"/>
        </w:rPr>
        <w:t>“)  takto</w:t>
      </w:r>
      <w:proofErr w:type="gramEnd"/>
      <w:r w:rsidRPr="00B2216D">
        <w:rPr>
          <w:rFonts w:ascii="Arial" w:eastAsiaTheme="minorHAnsi" w:hAnsi="Arial" w:cs="Arial"/>
          <w:bCs/>
          <w:sz w:val="16"/>
          <w:szCs w:val="22"/>
          <w:lang w:eastAsia="en-US"/>
        </w:rPr>
        <w:t>:</w:t>
      </w:r>
    </w:p>
    <w:p w:rsidR="00735AFD" w:rsidRPr="00B2216D" w:rsidRDefault="00735AFD" w:rsidP="006550C2">
      <w:pPr>
        <w:spacing w:before="60" w:after="120"/>
        <w:jc w:val="both"/>
        <w:rPr>
          <w:rFonts w:ascii="Arial" w:eastAsiaTheme="minorHAnsi" w:hAnsi="Arial" w:cs="Arial"/>
          <w:b/>
          <w:sz w:val="18"/>
          <w:szCs w:val="22"/>
          <w:lang w:eastAsia="en-US"/>
        </w:rPr>
      </w:pPr>
      <w:r w:rsidRPr="00B2216D">
        <w:rPr>
          <w:rFonts w:ascii="Arial" w:eastAsiaTheme="minorHAnsi" w:hAnsi="Arial" w:cs="Arial"/>
          <w:b/>
          <w:sz w:val="18"/>
          <w:szCs w:val="22"/>
          <w:lang w:eastAsia="en-US"/>
        </w:rPr>
        <w:t>Článek 1. Úvodní ustanovení</w:t>
      </w:r>
    </w:p>
    <w:p w:rsidR="00735AFD" w:rsidRPr="00B2216D" w:rsidRDefault="00735AFD" w:rsidP="006550C2">
      <w:pPr>
        <w:numPr>
          <w:ilvl w:val="0"/>
          <w:numId w:val="16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>Nedílnou součástí této smlouvy jsou Všeobecné podmínky poskytování služeb informačních a komunikačních technologií (dále jen „</w:t>
      </w:r>
      <w:r w:rsidRPr="00B2216D">
        <w:rPr>
          <w:rFonts w:ascii="Arial" w:eastAsia="Calibri" w:hAnsi="Arial" w:cs="Arial"/>
          <w:b/>
          <w:sz w:val="16"/>
          <w:szCs w:val="16"/>
          <w:lang w:eastAsia="en-US"/>
        </w:rPr>
        <w:t>Všeobecné podmínky</w:t>
      </w:r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“), Ceník služby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Smart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Cloud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(dále jen „</w:t>
      </w:r>
      <w:r w:rsidRPr="00B2216D">
        <w:rPr>
          <w:rFonts w:ascii="Arial" w:eastAsia="Calibri" w:hAnsi="Arial" w:cs="Arial"/>
          <w:b/>
          <w:sz w:val="16"/>
          <w:szCs w:val="16"/>
          <w:lang w:eastAsia="en-US"/>
        </w:rPr>
        <w:t>Ceník</w:t>
      </w:r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“),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Service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Level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Agreement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služby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Smart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Cloud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(dále jen „</w:t>
      </w:r>
      <w:r w:rsidRPr="00B2216D">
        <w:rPr>
          <w:rFonts w:ascii="Arial" w:eastAsia="Calibri" w:hAnsi="Arial" w:cs="Arial"/>
          <w:b/>
          <w:sz w:val="16"/>
          <w:szCs w:val="16"/>
          <w:lang w:eastAsia="en-US"/>
        </w:rPr>
        <w:t>SLA</w:t>
      </w:r>
      <w:r w:rsidRPr="00B2216D">
        <w:rPr>
          <w:rFonts w:ascii="Arial" w:eastAsia="Calibri" w:hAnsi="Arial" w:cs="Arial"/>
          <w:sz w:val="16"/>
          <w:szCs w:val="16"/>
          <w:lang w:eastAsia="en-US"/>
        </w:rPr>
        <w:t>“) a, pokud existuje, Zvláštní ujednání doplňující obsah této smlouvy (dále jen „</w:t>
      </w:r>
      <w:r w:rsidRPr="00B2216D">
        <w:rPr>
          <w:rFonts w:ascii="Arial" w:eastAsia="Calibri" w:hAnsi="Arial" w:cs="Arial"/>
          <w:b/>
          <w:sz w:val="16"/>
          <w:szCs w:val="16"/>
          <w:lang w:eastAsia="en-US"/>
        </w:rPr>
        <w:t>Zvláštní ujednání</w:t>
      </w:r>
      <w:r w:rsidRPr="00B2216D">
        <w:rPr>
          <w:rFonts w:ascii="Arial" w:eastAsia="Calibri" w:hAnsi="Arial" w:cs="Arial"/>
          <w:sz w:val="16"/>
          <w:szCs w:val="16"/>
          <w:lang w:eastAsia="en-US"/>
        </w:rPr>
        <w:t>“).</w:t>
      </w:r>
    </w:p>
    <w:p w:rsidR="00735AFD" w:rsidRPr="00B2216D" w:rsidRDefault="00735AFD" w:rsidP="006550C2">
      <w:pPr>
        <w:numPr>
          <w:ilvl w:val="0"/>
          <w:numId w:val="16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>Účastník si je tedy vědom, že právní poměry vzniklé z této smlouvy nebo v souvislosti s ní, které nejsou touto smlouvou výslovně upraveny, se řídí Všeobecnými podmínkami a SLA a že výše odměn, poplatků a dalších plateb, které je Účastník povinen hradit v souvislosti s touto smlouvou, je stanovena v Ceníku, není-li dohodnuto jinak.</w:t>
      </w:r>
    </w:p>
    <w:p w:rsidR="00735AFD" w:rsidRPr="00B2216D" w:rsidRDefault="00735AFD" w:rsidP="006550C2">
      <w:pPr>
        <w:numPr>
          <w:ilvl w:val="0"/>
          <w:numId w:val="16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Účastník podpisem Rámcové smlouvy potvrzuje, že obdržel Všeobecné podmínky platné </w:t>
      </w:r>
      <w:proofErr w:type="gramStart"/>
      <w:r w:rsidRPr="00B2216D">
        <w:rPr>
          <w:rFonts w:ascii="Arial" w:eastAsia="Calibri" w:hAnsi="Arial" w:cs="Arial"/>
          <w:sz w:val="16"/>
          <w:szCs w:val="16"/>
          <w:lang w:eastAsia="en-US"/>
        </w:rPr>
        <w:t>od 1. 1 .2014</w:t>
      </w:r>
      <w:proofErr w:type="gramEnd"/>
      <w:r w:rsidRPr="00B2216D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735AFD" w:rsidRPr="00B2216D" w:rsidRDefault="00735AFD" w:rsidP="006550C2">
      <w:pPr>
        <w:numPr>
          <w:ilvl w:val="0"/>
          <w:numId w:val="16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Účastník výslovně přijímá oprávnění Poskytovatele Všeobecné podmínky, Ceník i SLA jednostranně měnit za podmínek a postupem stanoveným pro tento účel v </w:t>
      </w:r>
      <w:proofErr w:type="gramStart"/>
      <w:r w:rsidRPr="00B2216D">
        <w:rPr>
          <w:rFonts w:ascii="Arial" w:eastAsia="Calibri" w:hAnsi="Arial" w:cs="Arial"/>
          <w:sz w:val="16"/>
          <w:szCs w:val="16"/>
          <w:lang w:eastAsia="en-US"/>
        </w:rPr>
        <w:t>článku  17.1</w:t>
      </w:r>
      <w:proofErr w:type="gram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 Všeobecných  podmínek.</w:t>
      </w:r>
    </w:p>
    <w:p w:rsidR="00735AFD" w:rsidRPr="00B2216D" w:rsidRDefault="00735AFD" w:rsidP="006550C2">
      <w:pPr>
        <w:numPr>
          <w:ilvl w:val="0"/>
          <w:numId w:val="16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>Účastník dále výslovně přijímá:</w:t>
      </w:r>
    </w:p>
    <w:p w:rsidR="00735AFD" w:rsidRPr="00B2216D" w:rsidRDefault="00735AFD" w:rsidP="006550C2">
      <w:pPr>
        <w:numPr>
          <w:ilvl w:val="0"/>
          <w:numId w:val="15"/>
        </w:numPr>
        <w:tabs>
          <w:tab w:val="clear" w:pos="907"/>
          <w:tab w:val="num" w:pos="360"/>
        </w:tabs>
        <w:spacing w:before="60" w:after="200"/>
        <w:ind w:left="709" w:hanging="352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>(a)</w:t>
      </w:r>
      <w:r w:rsidRPr="00B2216D">
        <w:rPr>
          <w:rFonts w:ascii="Arial" w:eastAsia="Calibri" w:hAnsi="Arial" w:cs="Arial"/>
          <w:sz w:val="16"/>
          <w:szCs w:val="16"/>
          <w:lang w:eastAsia="en-US"/>
        </w:rPr>
        <w:tab/>
        <w:t xml:space="preserve">úpravu obsaženou v následujících článcích Všeobecných podmínek: 7.2.5 – oprávnění Poskytovatele zkrátit zúčtovací období; 7.12 – vrácení poplatku Poskytovatelem prostřednictvím započtení; 7.13 – převzetí nebezpečí změny okolností Účastníkem; 7.14 – prodloužení promlčecí lhůty; 7.15 – oprávněni Poskytovatele započíst si svou pohledávku na smluvní pokutu oproti pohledávce Účastníka; 8.2.4 – vyloučení odpovědnosti Poskytovatele za škodu v souvislosti s </w:t>
      </w:r>
      <w:r w:rsidRPr="00B2216D">
        <w:rPr>
          <w:rFonts w:ascii="Arial" w:eastAsia="Calibri" w:hAnsi="Arial" w:cs="Arial"/>
          <w:sz w:val="16"/>
          <w:szCs w:val="16"/>
          <w:lang w:eastAsia="en-US"/>
        </w:rPr>
        <w:lastRenderedPageBreak/>
        <w:t>ukončením provozu virtuálního serveru; 11.3 – automatické prodloužení smlouvy na dobu určitou; 11.9 – souhlas s postoupením smlouvy Poskytovatelem; 11.13 – oprávnění Poskytovatele odstoupit od smlouvy s okamžitou účinností; 12.1 – omezení odpovědnosti Poskytovatele za škodu; 12.2 – výčet typů škody, za kterou Poskytovatel neodpovídá; 12.3 – vymezení způsobu, kterým bude Poskytovatel hradit škodu; 15.1 – stanovení místní příslušnosti soudů; 16.7 – vyloučení aplikace ustanovení o smlouvách uzavíraných adhezním způsobem; 16.8 – podřízení se režimu nového Občanského zákoníku; 17.1 – oprávnění Poskytovatele měnit jednostranně Všeobecné podmínky, Ceník i SLA;</w:t>
      </w:r>
    </w:p>
    <w:p w:rsidR="00735AFD" w:rsidRPr="00B2216D" w:rsidRDefault="00735AFD" w:rsidP="006550C2">
      <w:pPr>
        <w:numPr>
          <w:ilvl w:val="0"/>
          <w:numId w:val="15"/>
        </w:numPr>
        <w:tabs>
          <w:tab w:val="clear" w:pos="907"/>
          <w:tab w:val="num" w:pos="360"/>
        </w:tabs>
        <w:spacing w:before="60" w:after="200"/>
        <w:ind w:left="709" w:hanging="352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>(b)</w:t>
      </w:r>
      <w:r w:rsidRPr="00B2216D">
        <w:rPr>
          <w:rFonts w:ascii="Arial" w:eastAsia="Calibri" w:hAnsi="Arial" w:cs="Arial"/>
          <w:sz w:val="16"/>
          <w:szCs w:val="16"/>
          <w:lang w:eastAsia="en-US"/>
        </w:rPr>
        <w:tab/>
        <w:t xml:space="preserve">úpravu obsaženou v následujících článcích SLA: 2.1.4 – počítání doby nedostupnosti služby v souvislosti s nedostatkem součinnosti Účastníka; 2.1.5 – počítání doby nedostupnosti služby v souvislosti se závadami, které nejsou na straně Poskytovatele; </w:t>
      </w:r>
      <w:proofErr w:type="gramStart"/>
      <w:r w:rsidRPr="00B2216D">
        <w:rPr>
          <w:rFonts w:ascii="Arial" w:eastAsia="Calibri" w:hAnsi="Arial" w:cs="Arial"/>
          <w:sz w:val="16"/>
          <w:szCs w:val="16"/>
          <w:lang w:eastAsia="en-US"/>
        </w:rPr>
        <w:t>3.1.10</w:t>
      </w:r>
      <w:proofErr w:type="gram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– právo účtovat Účastníkovi náklady, pokud závada není na straně Poskytovatele.</w:t>
      </w:r>
    </w:p>
    <w:p w:rsidR="00735AFD" w:rsidRPr="00B2216D" w:rsidRDefault="00735AFD" w:rsidP="006550C2">
      <w:pPr>
        <w:numPr>
          <w:ilvl w:val="0"/>
          <w:numId w:val="16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>Pokud nejsou výslovně definovány v této smlouvě nebo nevyplývá-li z kontextu jinak, mají výrazy v této smlouvě uvozené velkými písmeny stejný význam jako ve Všeobecných podmínkách.</w:t>
      </w:r>
    </w:p>
    <w:p w:rsidR="00735AFD" w:rsidRPr="00B2216D" w:rsidRDefault="00735AFD" w:rsidP="006550C2">
      <w:pPr>
        <w:spacing w:before="60" w:after="120"/>
        <w:jc w:val="both"/>
        <w:rPr>
          <w:rFonts w:ascii="Arial" w:eastAsiaTheme="minorHAnsi" w:hAnsi="Arial" w:cs="Arial"/>
          <w:b/>
          <w:sz w:val="18"/>
          <w:szCs w:val="22"/>
          <w:lang w:eastAsia="en-US"/>
        </w:rPr>
      </w:pPr>
      <w:r w:rsidRPr="00B2216D">
        <w:rPr>
          <w:rFonts w:ascii="Arial" w:eastAsiaTheme="minorHAnsi" w:hAnsi="Arial" w:cs="Arial"/>
          <w:b/>
          <w:sz w:val="18"/>
          <w:szCs w:val="22"/>
          <w:lang w:eastAsia="en-US"/>
        </w:rPr>
        <w:t>Článek 2. Předmět smlouvy</w:t>
      </w:r>
    </w:p>
    <w:p w:rsidR="00735AFD" w:rsidRPr="00B2216D" w:rsidRDefault="00735AFD" w:rsidP="006550C2">
      <w:pPr>
        <w:numPr>
          <w:ilvl w:val="0"/>
          <w:numId w:val="18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Poskytovatel se zavazuje zřídit a poskytovat Účastníkovi služby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Smart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Cloud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za podmínek uvedených v této smlouvě, včetně všech jejích součástí, a jednotlivých dílčích smlouvách na poskytování služeb typu ICT (dále jen „</w:t>
      </w:r>
      <w:r w:rsidRPr="00B2216D">
        <w:rPr>
          <w:rFonts w:ascii="Arial" w:eastAsia="Calibri" w:hAnsi="Arial" w:cs="Arial"/>
          <w:b/>
          <w:sz w:val="16"/>
          <w:szCs w:val="16"/>
          <w:lang w:eastAsia="en-US"/>
        </w:rPr>
        <w:t>Dílčí smlouvy</w:t>
      </w:r>
      <w:r w:rsidRPr="00B2216D">
        <w:rPr>
          <w:rFonts w:ascii="Arial" w:eastAsia="Calibri" w:hAnsi="Arial" w:cs="Arial"/>
          <w:sz w:val="16"/>
          <w:szCs w:val="16"/>
          <w:lang w:eastAsia="en-US"/>
        </w:rPr>
        <w:t>“), a Účastník se zavazuje převzít a užívat poskytované služby v souladu se sjednanými podmínkami a platit za poskytované služby ujednanou cenu.</w:t>
      </w:r>
    </w:p>
    <w:p w:rsidR="00735AFD" w:rsidRPr="00B2216D" w:rsidRDefault="00735AFD" w:rsidP="006550C2">
      <w:pPr>
        <w:numPr>
          <w:ilvl w:val="0"/>
          <w:numId w:val="18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>Podrobné informace o poskytovaných službách jsou uvedeny v Dílčích smlouvách.</w:t>
      </w:r>
    </w:p>
    <w:p w:rsidR="00735AFD" w:rsidRPr="00B2216D" w:rsidRDefault="00735AFD" w:rsidP="006550C2">
      <w:pPr>
        <w:numPr>
          <w:ilvl w:val="0"/>
          <w:numId w:val="18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Služby ze skupiny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Smart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Cloud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spadají do kategorie tzv.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Infrastructure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as a 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Service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(</w:t>
      </w:r>
      <w:proofErr w:type="spellStart"/>
      <w:r w:rsidRPr="00B2216D">
        <w:rPr>
          <w:rFonts w:ascii="Arial" w:eastAsia="Calibri" w:hAnsi="Arial" w:cs="Arial"/>
          <w:sz w:val="16"/>
          <w:szCs w:val="16"/>
          <w:lang w:eastAsia="en-US"/>
        </w:rPr>
        <w:t>IaaS</w:t>
      </w:r>
      <w:proofErr w:type="spell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), pokud není v Dílčích smlouvách uvedeno jinak. Podstatou je poskytování základních funkcionalit HW platformy (výpočetní výkon, diskový prostor, zálohování a obnova, archivace), kde je možné volitelně definovat a měnit podle potřeby parametry jednotlivých komponent. </w:t>
      </w:r>
    </w:p>
    <w:p w:rsidR="00735AFD" w:rsidRPr="00B2216D" w:rsidRDefault="00735AFD" w:rsidP="006550C2">
      <w:pPr>
        <w:numPr>
          <w:ilvl w:val="0"/>
          <w:numId w:val="18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>Služby, které jsou předmětem této smlouvy, nezahrnují služby veřejně dostupných služeb elektronických komunikací dle zákona č. 127/2005 Sb., o elektronických komunikacích a o změně některých souvisejících zákonů, v platném znění.</w:t>
      </w:r>
    </w:p>
    <w:p w:rsidR="00735AFD" w:rsidRPr="00B2216D" w:rsidRDefault="00735AFD" w:rsidP="006550C2">
      <w:pPr>
        <w:spacing w:before="60" w:after="120"/>
        <w:jc w:val="both"/>
        <w:rPr>
          <w:rFonts w:ascii="Arial" w:eastAsiaTheme="minorHAnsi" w:hAnsi="Arial" w:cs="Arial"/>
          <w:b/>
          <w:bCs/>
          <w:sz w:val="18"/>
          <w:szCs w:val="22"/>
          <w:lang w:eastAsia="en-US"/>
        </w:rPr>
      </w:pPr>
      <w:r w:rsidRPr="00B2216D">
        <w:rPr>
          <w:rFonts w:ascii="Arial" w:eastAsiaTheme="minorHAnsi" w:hAnsi="Arial" w:cs="Arial"/>
          <w:b/>
          <w:bCs/>
          <w:sz w:val="18"/>
          <w:szCs w:val="22"/>
          <w:lang w:eastAsia="en-US"/>
        </w:rPr>
        <w:t>Článek 3. Závěrečná ujednání</w:t>
      </w:r>
    </w:p>
    <w:p w:rsidR="00735AFD" w:rsidRPr="00B2216D" w:rsidRDefault="00735AFD" w:rsidP="006550C2">
      <w:pPr>
        <w:numPr>
          <w:ilvl w:val="0"/>
          <w:numId w:val="17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Právní poměry výslovně neupravené touto smlouvou a výše uvedenými dokumenty se řídí Občanským zákoníkem. Smluvní strany se zavazují dodržovat podmínky dané výše uvedenými dokumenty a to stvrzují svým níže uvedeným podpisem. </w:t>
      </w:r>
    </w:p>
    <w:p w:rsidR="00735AFD" w:rsidRPr="00B2216D" w:rsidRDefault="00735AFD" w:rsidP="006550C2">
      <w:pPr>
        <w:numPr>
          <w:ilvl w:val="0"/>
          <w:numId w:val="17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>Smlouva se uzavírá na dobu neurčitou. Smlouva může být ukončena dohodou smluvních stran, nebo výpovědí některé smluvní strany. Výpovědní doba činí tři měsíce a začíná běžet od prvního dne kalendářního měsíce následujícího po měsíci, v němž byla písemná výpověď doručena druhé straně.</w:t>
      </w:r>
    </w:p>
    <w:p w:rsidR="00735AFD" w:rsidRPr="00B2216D" w:rsidRDefault="00735AFD" w:rsidP="006550C2">
      <w:pPr>
        <w:numPr>
          <w:ilvl w:val="0"/>
          <w:numId w:val="17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Změny Dílčích smluv mohou být provedeny formou akceptované objednávky učiněné e-mailem, listinou podobou, nebo přes elektronický objednávkový systém Poskytovatele. Pro vyloučení případných pochybností se výslovně </w:t>
      </w:r>
      <w:proofErr w:type="gramStart"/>
      <w:r w:rsidRPr="00B2216D">
        <w:rPr>
          <w:rFonts w:ascii="Arial" w:eastAsia="Calibri" w:hAnsi="Arial" w:cs="Arial"/>
          <w:sz w:val="16"/>
          <w:szCs w:val="16"/>
          <w:lang w:eastAsia="en-US"/>
        </w:rPr>
        <w:t>uvádí že</w:t>
      </w:r>
      <w:proofErr w:type="gramEnd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Poskytovatel není povinen takovou objednávku akceptovat. O akceptaci nebo odmítnutí objednávky bude Účastník informován e-mailem.</w:t>
      </w:r>
    </w:p>
    <w:p w:rsidR="00735AFD" w:rsidRPr="00B2216D" w:rsidRDefault="00735AFD" w:rsidP="006550C2">
      <w:pPr>
        <w:numPr>
          <w:ilvl w:val="0"/>
          <w:numId w:val="17"/>
        </w:numPr>
        <w:spacing w:before="60" w:after="200"/>
        <w:ind w:left="709" w:hanging="709"/>
        <w:jc w:val="both"/>
        <w:rPr>
          <w:rFonts w:ascii="Arial" w:eastAsia="Calibri" w:hAnsi="Arial" w:cs="Arial"/>
          <w:sz w:val="16"/>
          <w:szCs w:val="16"/>
          <w:lang w:eastAsia="en-US"/>
        </w:rPr>
      </w:pPr>
      <w:bookmarkStart w:id="23" w:name="_GoBack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Smlouva se podepisuje ve </w:t>
      </w:r>
      <w:r w:rsidR="00934D54">
        <w:rPr>
          <w:rFonts w:ascii="Arial" w:eastAsia="Calibri" w:hAnsi="Arial" w:cs="Arial"/>
          <w:sz w:val="16"/>
          <w:szCs w:val="16"/>
          <w:lang w:eastAsia="en-US"/>
        </w:rPr>
        <w:t>třech</w:t>
      </w:r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 vyhotoveních, z nichž každé má platnost originálu. </w:t>
      </w:r>
      <w:r w:rsidR="00934D54">
        <w:rPr>
          <w:rFonts w:ascii="Arial" w:eastAsia="Calibri" w:hAnsi="Arial" w:cs="Arial"/>
          <w:sz w:val="16"/>
          <w:szCs w:val="16"/>
          <w:lang w:eastAsia="en-US"/>
        </w:rPr>
        <w:t>Poskytovatel obdrží jedno vyhotovení a Účastník dvě vyhotovení této smlouvy</w:t>
      </w:r>
      <w:bookmarkEnd w:id="23"/>
      <w:r w:rsidRPr="00B2216D">
        <w:rPr>
          <w:rFonts w:ascii="Arial" w:eastAsia="Calibri" w:hAnsi="Arial" w:cs="Arial"/>
          <w:sz w:val="16"/>
          <w:szCs w:val="16"/>
          <w:lang w:eastAsia="en-US"/>
        </w:rPr>
        <w:t xml:space="preserve">. Tuto smlouvu lze měnit pouze formou písemných, oboustranně podepsaných číslovaných dodatků. Každý dodatek musí obsahovat odkaz na evidenční číslo této smlouvy a označení, že se jedná o změnu této smlouvy. </w:t>
      </w:r>
    </w:p>
    <w:p w:rsidR="00F87489" w:rsidRPr="005D1944" w:rsidRDefault="00F87489" w:rsidP="00C216E5">
      <w:pPr>
        <w:spacing w:before="120" w:after="200" w:line="276" w:lineRule="auto"/>
        <w:ind w:left="705" w:hanging="705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tbl>
      <w:tblPr>
        <w:tblW w:w="10444" w:type="dxa"/>
        <w:jc w:val="center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1"/>
        <w:gridCol w:w="1598"/>
        <w:gridCol w:w="661"/>
        <w:gridCol w:w="2046"/>
        <w:gridCol w:w="5658"/>
      </w:tblGrid>
      <w:tr w:rsidR="00C216E5" w:rsidRPr="005D1944" w:rsidTr="00286914">
        <w:trPr>
          <w:trHeight w:val="271"/>
          <w:jc w:val="center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C216E5" w:rsidRPr="005D1944" w:rsidRDefault="00C216E5" w:rsidP="00286914">
            <w:pPr>
              <w:spacing w:before="120" w:after="120" w:line="276" w:lineRule="auto"/>
              <w:ind w:left="113"/>
              <w:jc w:val="right"/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pP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t xml:space="preserve">V </w:t>
            </w:r>
          </w:p>
        </w:tc>
        <w:tc>
          <w:tcPr>
            <w:tcW w:w="15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216E5" w:rsidRPr="005D1944" w:rsidRDefault="006275F6" w:rsidP="00286914">
            <w:pPr>
              <w:spacing w:before="120" w:after="120" w:line="276" w:lineRule="auto"/>
              <w:ind w:left="113"/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pP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6E5"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instrText xml:space="preserve"> FORMTEXT </w:instrText>
            </w: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fldChar w:fldCharType="separate"/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fldChar w:fldCharType="end"/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C216E5" w:rsidRPr="005D1944" w:rsidRDefault="00C216E5" w:rsidP="00286914">
            <w:pPr>
              <w:spacing w:before="120" w:after="120" w:line="276" w:lineRule="auto"/>
              <w:ind w:left="113"/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pP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t>, dne</w:t>
            </w:r>
          </w:p>
        </w:tc>
        <w:tc>
          <w:tcPr>
            <w:tcW w:w="20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216E5" w:rsidRPr="005D1944" w:rsidRDefault="006275F6" w:rsidP="00286914">
            <w:pPr>
              <w:spacing w:before="120" w:after="120" w:line="276" w:lineRule="auto"/>
              <w:ind w:left="113"/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pP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C216E5"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instrText xml:space="preserve"> FORMTEXT </w:instrText>
            </w: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fldChar w:fldCharType="separate"/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="00C216E5" w:rsidRPr="005D1944">
              <w:rPr>
                <w:rFonts w:asciiTheme="minorHAnsi" w:eastAsiaTheme="minorHAnsi" w:hAnsiTheme="minorHAnsi" w:cs="Arial"/>
                <w:noProof/>
                <w:spacing w:val="-4"/>
                <w:sz w:val="18"/>
                <w:szCs w:val="22"/>
                <w:lang w:eastAsia="en-US"/>
              </w:rPr>
              <w:t> </w:t>
            </w: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fldChar w:fldCharType="end"/>
            </w:r>
          </w:p>
        </w:tc>
        <w:tc>
          <w:tcPr>
            <w:tcW w:w="5658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W w:w="51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68"/>
              <w:gridCol w:w="9"/>
              <w:gridCol w:w="2073"/>
              <w:gridCol w:w="634"/>
              <w:gridCol w:w="2034"/>
              <w:gridCol w:w="8"/>
            </w:tblGrid>
            <w:tr w:rsidR="00AD001C" w:rsidRPr="005D1944" w:rsidTr="00AD001C">
              <w:trPr>
                <w:gridAfter w:val="1"/>
                <w:wAfter w:w="8" w:type="dxa"/>
                <w:trHeight w:val="271"/>
              </w:trPr>
              <w:tc>
                <w:tcPr>
                  <w:tcW w:w="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001C" w:rsidRPr="005D1944" w:rsidRDefault="006550C2" w:rsidP="00B13418">
                  <w:pPr>
                    <w:spacing w:before="120" w:after="120" w:line="276" w:lineRule="auto"/>
                    <w:ind w:left="113"/>
                    <w:jc w:val="right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t>V</w:t>
                  </w:r>
                </w:p>
              </w:tc>
              <w:tc>
                <w:tcPr>
                  <w:tcW w:w="2073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</w:tcPr>
                <w:p w:rsidR="00AD001C" w:rsidRPr="005D1944" w:rsidRDefault="006275F6" w:rsidP="00B13418">
                  <w:pPr>
                    <w:spacing w:before="120" w:after="120" w:line="276" w:lineRule="auto"/>
                    <w:ind w:left="113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="006550C2"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instrText xml:space="preserve"> FORMTEXT </w:instrText>
                  </w: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fldChar w:fldCharType="separate"/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001C" w:rsidRPr="005D1944" w:rsidRDefault="006550C2" w:rsidP="00B13418">
                  <w:pPr>
                    <w:spacing w:before="120" w:after="120" w:line="276" w:lineRule="auto"/>
                    <w:ind w:left="113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t>, dne</w:t>
                  </w:r>
                </w:p>
              </w:tc>
              <w:tc>
                <w:tcPr>
                  <w:tcW w:w="2034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</w:tcPr>
                <w:p w:rsidR="00AD001C" w:rsidRPr="005D1944" w:rsidRDefault="006275F6" w:rsidP="00B13418">
                  <w:pPr>
                    <w:spacing w:before="120" w:after="120" w:line="276" w:lineRule="auto"/>
                    <w:ind w:left="113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pP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="006550C2"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instrText xml:space="preserve"> FORMTEXT </w:instrText>
                  </w: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fldChar w:fldCharType="separate"/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="006550C2" w:rsidRPr="005D1944">
                    <w:rPr>
                      <w:rFonts w:asciiTheme="minorHAnsi" w:eastAsiaTheme="minorHAnsi" w:hAnsiTheme="minorHAnsi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 </w:t>
                  </w:r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fldChar w:fldCharType="end"/>
                  </w:r>
                </w:p>
              </w:tc>
            </w:tr>
            <w:tr w:rsidR="00AD001C" w:rsidRPr="005D1944" w:rsidTr="0052169F">
              <w:trPr>
                <w:trHeight w:val="244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001C" w:rsidRPr="005D1944" w:rsidRDefault="00DA6159" w:rsidP="00751FC5">
                  <w:pPr>
                    <w:spacing w:before="240" w:after="120" w:line="276" w:lineRule="auto"/>
                    <w:ind w:left="113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pPr>
                </w:p>
              </w:tc>
              <w:tc>
                <w:tcPr>
                  <w:tcW w:w="475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D001C" w:rsidRPr="005D1944" w:rsidRDefault="006550C2" w:rsidP="00751FC5">
                  <w:pPr>
                    <w:tabs>
                      <w:tab w:val="left" w:pos="1290"/>
                    </w:tabs>
                    <w:spacing w:before="240" w:after="120" w:line="276" w:lineRule="auto"/>
                    <w:ind w:left="113"/>
                    <w:jc w:val="center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</w:rPr>
                  </w:pPr>
                  <w:proofErr w:type="spellStart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>podpis</w:t>
                  </w:r>
                  <w:proofErr w:type="spellEnd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 xml:space="preserve"> </w:t>
                  </w:r>
                  <w:proofErr w:type="spellStart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>Účastníka</w:t>
                  </w:r>
                  <w:proofErr w:type="spellEnd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 xml:space="preserve"> </w:t>
                  </w:r>
                  <w:proofErr w:type="spellStart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>nebo</w:t>
                  </w:r>
                  <w:proofErr w:type="spellEnd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 xml:space="preserve"> </w:t>
                  </w:r>
                  <w:proofErr w:type="spellStart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>oprávněného</w:t>
                  </w:r>
                  <w:proofErr w:type="spellEnd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 xml:space="preserve"> </w:t>
                  </w:r>
                  <w:proofErr w:type="spellStart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>zástupce</w:t>
                  </w:r>
                  <w:proofErr w:type="spellEnd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 xml:space="preserve"> </w:t>
                  </w:r>
                  <w:proofErr w:type="spellStart"/>
                  <w:r w:rsidRPr="005D1944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val="en-GB" w:eastAsia="en-US"/>
                    </w:rPr>
                    <w:t>Účastníka</w:t>
                  </w:r>
                  <w:proofErr w:type="spellEnd"/>
                </w:p>
              </w:tc>
            </w:tr>
            <w:tr w:rsidR="00AD001C" w:rsidRPr="005D1944" w:rsidTr="0052169F">
              <w:trPr>
                <w:trHeight w:val="244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001C" w:rsidRPr="005D1944" w:rsidRDefault="00DA6159" w:rsidP="00B13418">
                  <w:pPr>
                    <w:spacing w:after="200" w:line="276" w:lineRule="auto"/>
                    <w:ind w:left="113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pPr>
                </w:p>
              </w:tc>
              <w:tc>
                <w:tcPr>
                  <w:tcW w:w="4758" w:type="dxa"/>
                  <w:gridSpan w:val="5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vAlign w:val="bottom"/>
                </w:tcPr>
                <w:p w:rsidR="00AD001C" w:rsidRPr="005D1944" w:rsidRDefault="00DA6159" w:rsidP="00751FC5">
                  <w:pPr>
                    <w:tabs>
                      <w:tab w:val="left" w:pos="1290"/>
                    </w:tabs>
                    <w:spacing w:before="240" w:after="120" w:line="276" w:lineRule="auto"/>
                    <w:ind w:left="113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</w:rPr>
                  </w:pPr>
                </w:p>
              </w:tc>
            </w:tr>
            <w:tr w:rsidR="00AD001C" w:rsidRPr="005D1944" w:rsidTr="00FE360F">
              <w:trPr>
                <w:trHeight w:val="851"/>
              </w:trPr>
              <w:tc>
                <w:tcPr>
                  <w:tcW w:w="3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001C" w:rsidRPr="005D1944" w:rsidRDefault="00DA6159" w:rsidP="00B13418">
                  <w:pPr>
                    <w:spacing w:after="200" w:line="276" w:lineRule="auto"/>
                    <w:ind w:left="113"/>
                    <w:jc w:val="center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pPr>
                </w:p>
              </w:tc>
              <w:tc>
                <w:tcPr>
                  <w:tcW w:w="4758" w:type="dxa"/>
                  <w:gridSpan w:val="5"/>
                  <w:tcBorders>
                    <w:top w:val="dotted" w:sz="4" w:space="0" w:color="auto"/>
                    <w:left w:val="nil"/>
                    <w:bottom w:val="nil"/>
                    <w:right w:val="nil"/>
                  </w:tcBorders>
                </w:tcPr>
                <w:p w:rsidR="00AD001C" w:rsidRPr="005D1944" w:rsidRDefault="006275F6" w:rsidP="00742450">
                  <w:pPr>
                    <w:spacing w:before="120" w:after="120" w:line="276" w:lineRule="auto"/>
                    <w:ind w:left="113"/>
                    <w:jc w:val="center"/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fldChar w:fldCharType="begin">
                      <w:ffData>
                        <w:name w:val="UCASTNIK_PODPIS2"/>
                        <w:enabled/>
                        <w:calcOnExit w:val="0"/>
                        <w:textInput/>
                      </w:ffData>
                    </w:fldChar>
                  </w:r>
                  <w:bookmarkStart w:id="24" w:name="UCASTNIK_PODPIS2"/>
                  <w:r w:rsidR="006550C2"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</w:r>
                  <w:r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fldChar w:fldCharType="separate"/>
                  </w:r>
                  <w:r w:rsidR="006550C2">
                    <w:rPr>
                      <w:rFonts w:ascii="Arial" w:eastAsiaTheme="minorHAnsi" w:hAnsi="Arial" w:cs="Arial"/>
                      <w:noProof/>
                      <w:spacing w:val="-4"/>
                      <w:sz w:val="18"/>
                      <w:szCs w:val="22"/>
                      <w:lang w:eastAsia="en-US"/>
                    </w:rPr>
                    <w:t>Doc. RNDr. Ivan Suchara, CSc., ředitel</w:t>
                  </w:r>
                  <w:r>
                    <w:rPr>
                      <w:rFonts w:ascii="Arial" w:eastAsiaTheme="minorHAnsi" w:hAnsi="Arial" w:cs="Arial"/>
                      <w:spacing w:val="-4"/>
                      <w:sz w:val="18"/>
                      <w:szCs w:val="22"/>
                      <w:lang w:eastAsia="en-US"/>
                    </w:rPr>
                    <w:fldChar w:fldCharType="end"/>
                  </w:r>
                  <w:bookmarkEnd w:id="24"/>
                </w:p>
              </w:tc>
            </w:tr>
          </w:tbl>
          <w:p w:rsidR="00C216E5" w:rsidRPr="005D1944" w:rsidRDefault="00C216E5" w:rsidP="00286914">
            <w:pPr>
              <w:spacing w:before="120" w:after="120" w:line="276" w:lineRule="auto"/>
              <w:ind w:left="113"/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pPr>
          </w:p>
        </w:tc>
      </w:tr>
      <w:tr w:rsidR="00C216E5" w:rsidRPr="005D1944" w:rsidTr="00286914">
        <w:trPr>
          <w:trHeight w:val="242"/>
          <w:jc w:val="center"/>
        </w:trPr>
        <w:tc>
          <w:tcPr>
            <w:tcW w:w="47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6E5" w:rsidRPr="005D1944" w:rsidRDefault="00C216E5" w:rsidP="00286914">
            <w:pPr>
              <w:spacing w:before="240" w:after="120" w:line="276" w:lineRule="auto"/>
              <w:ind w:left="113"/>
              <w:jc w:val="center"/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pP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t>podpis oprávněného zástupce Poskytovatele</w:t>
            </w:r>
          </w:p>
        </w:tc>
        <w:tc>
          <w:tcPr>
            <w:tcW w:w="5658" w:type="dxa"/>
            <w:vMerge/>
            <w:tcBorders>
              <w:left w:val="nil"/>
              <w:right w:val="nil"/>
            </w:tcBorders>
          </w:tcPr>
          <w:p w:rsidR="00C216E5" w:rsidRPr="005D1944" w:rsidRDefault="00C216E5" w:rsidP="00286914">
            <w:pPr>
              <w:tabs>
                <w:tab w:val="left" w:pos="1290"/>
              </w:tabs>
              <w:spacing w:after="200" w:line="276" w:lineRule="auto"/>
              <w:ind w:left="113"/>
              <w:jc w:val="center"/>
              <w:rPr>
                <w:rFonts w:ascii="Arial" w:eastAsiaTheme="minorHAnsi" w:hAnsi="Arial" w:cs="Arial"/>
                <w:spacing w:val="-4"/>
                <w:sz w:val="18"/>
                <w:szCs w:val="22"/>
              </w:rPr>
            </w:pPr>
          </w:p>
        </w:tc>
      </w:tr>
      <w:tr w:rsidR="00C216E5" w:rsidRPr="005D1944" w:rsidTr="00286914">
        <w:trPr>
          <w:trHeight w:val="242"/>
          <w:jc w:val="center"/>
        </w:trPr>
        <w:tc>
          <w:tcPr>
            <w:tcW w:w="478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216E5" w:rsidRPr="005D1944" w:rsidRDefault="00C216E5" w:rsidP="00286914">
            <w:pPr>
              <w:spacing w:before="240" w:after="120" w:line="276" w:lineRule="auto"/>
              <w:ind w:left="113"/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pPr>
          </w:p>
        </w:tc>
        <w:tc>
          <w:tcPr>
            <w:tcW w:w="5658" w:type="dxa"/>
            <w:vMerge/>
            <w:tcBorders>
              <w:left w:val="nil"/>
              <w:right w:val="nil"/>
            </w:tcBorders>
          </w:tcPr>
          <w:p w:rsidR="00C216E5" w:rsidRPr="005D1944" w:rsidRDefault="00C216E5" w:rsidP="00286914">
            <w:pPr>
              <w:tabs>
                <w:tab w:val="left" w:pos="1290"/>
              </w:tabs>
              <w:spacing w:after="200" w:line="276" w:lineRule="auto"/>
              <w:ind w:left="113"/>
              <w:rPr>
                <w:rFonts w:ascii="Arial" w:eastAsiaTheme="minorHAnsi" w:hAnsi="Arial" w:cs="Arial"/>
                <w:spacing w:val="-4"/>
                <w:sz w:val="18"/>
                <w:szCs w:val="22"/>
              </w:rPr>
            </w:pPr>
          </w:p>
        </w:tc>
      </w:tr>
      <w:tr w:rsidR="00C216E5" w:rsidRPr="005D1944" w:rsidTr="00286914">
        <w:trPr>
          <w:trHeight w:val="119"/>
          <w:jc w:val="center"/>
        </w:trPr>
        <w:tc>
          <w:tcPr>
            <w:tcW w:w="478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216E5" w:rsidRPr="005D1944" w:rsidRDefault="006275F6" w:rsidP="00286914">
            <w:pPr>
              <w:spacing w:after="120" w:line="276" w:lineRule="auto"/>
              <w:ind w:left="113"/>
              <w:jc w:val="center"/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pP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25" w:name="CRA_PODPIS"/>
            <w:r w:rsidR="00C216E5"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instrText xml:space="preserve"> FORMTEXT </w:instrText>
            </w: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fldChar w:fldCharType="separate"/>
            </w:r>
            <w:r w:rsidR="00C216E5" w:rsidRPr="005D1944">
              <w:rPr>
                <w:rFonts w:ascii="Arial" w:eastAsiaTheme="minorHAnsi" w:hAnsi="Arial" w:cs="Arial"/>
                <w:noProof/>
                <w:spacing w:val="-4"/>
                <w:sz w:val="18"/>
                <w:szCs w:val="22"/>
                <w:lang w:eastAsia="en-US"/>
              </w:rPr>
              <w:t>Mgr. Radek Horák, vedoucí finančního úseku</w:t>
            </w:r>
            <w:r w:rsidRPr="005D1944"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  <w:fldChar w:fldCharType="end"/>
            </w:r>
            <w:bookmarkEnd w:id="25"/>
          </w:p>
        </w:tc>
        <w:tc>
          <w:tcPr>
            <w:tcW w:w="5658" w:type="dxa"/>
            <w:vMerge/>
            <w:tcBorders>
              <w:left w:val="nil"/>
              <w:bottom w:val="nil"/>
              <w:right w:val="nil"/>
            </w:tcBorders>
          </w:tcPr>
          <w:p w:rsidR="00C216E5" w:rsidRPr="005D1944" w:rsidRDefault="00C216E5" w:rsidP="00286914">
            <w:pPr>
              <w:spacing w:after="120" w:line="276" w:lineRule="auto"/>
              <w:ind w:left="113"/>
              <w:jc w:val="center"/>
              <w:rPr>
                <w:rFonts w:ascii="Arial" w:eastAsiaTheme="minorHAnsi" w:hAnsi="Arial" w:cs="Arial"/>
                <w:spacing w:val="-4"/>
                <w:sz w:val="18"/>
                <w:szCs w:val="22"/>
                <w:lang w:eastAsia="en-US"/>
              </w:rPr>
            </w:pPr>
          </w:p>
        </w:tc>
      </w:tr>
    </w:tbl>
    <w:p w:rsidR="00735AFD" w:rsidRDefault="00735AFD" w:rsidP="00735AFD">
      <w:pPr>
        <w:spacing w:before="120" w:after="200" w:line="276" w:lineRule="auto"/>
        <w:ind w:left="705" w:hanging="705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11155" w:rsidRPr="00FA3A8D" w:rsidRDefault="00735AFD" w:rsidP="00FA3A8D">
      <w:pPr>
        <w:tabs>
          <w:tab w:val="center" w:pos="4153"/>
          <w:tab w:val="left" w:pos="8280"/>
          <w:tab w:val="right" w:pos="8306"/>
          <w:tab w:val="left" w:pos="8640"/>
          <w:tab w:val="left" w:pos="9000"/>
          <w:tab w:val="right" w:pos="10620"/>
        </w:tabs>
        <w:spacing w:before="120" w:after="200" w:line="276" w:lineRule="auto"/>
        <w:rPr>
          <w:rFonts w:ascii="Arial" w:eastAsiaTheme="minorHAnsi" w:hAnsi="Arial" w:cs="Arial"/>
          <w:sz w:val="18"/>
          <w:szCs w:val="22"/>
          <w:lang w:eastAsia="en-US"/>
        </w:rPr>
      </w:pPr>
      <w:r w:rsidRPr="00B2216D">
        <w:rPr>
          <w:rFonts w:ascii="Arial" w:eastAsiaTheme="minorHAnsi" w:hAnsi="Arial" w:cs="Arial"/>
          <w:sz w:val="16"/>
          <w:szCs w:val="22"/>
          <w:lang w:eastAsia="en-US"/>
        </w:rPr>
        <w:t xml:space="preserve">E-mail: </w:t>
      </w:r>
      <w:bookmarkStart w:id="26" w:name="Rozevírací2"/>
      <w:r w:rsidR="006275F6" w:rsidRPr="00B2216D">
        <w:rPr>
          <w:rFonts w:ascii="Arial" w:eastAsiaTheme="minorHAnsi" w:hAnsi="Arial" w:cs="Arial"/>
          <w:sz w:val="16"/>
          <w:szCs w:val="22"/>
          <w:lang w:eastAsia="en-US"/>
        </w:rPr>
        <w:fldChar w:fldCharType="begin">
          <w:ffData>
            <w:name w:val="Rozevírací2"/>
            <w:enabled/>
            <w:calcOnExit w:val="0"/>
            <w:ddList>
              <w:listEntry w:val="prodej@radiokomunikace.cz"/>
              <w:listEntry w:val="velkoobchod@radiokomunikace.cz"/>
            </w:ddList>
          </w:ffData>
        </w:fldChar>
      </w:r>
      <w:r w:rsidRPr="00B2216D">
        <w:rPr>
          <w:rFonts w:ascii="Arial" w:eastAsiaTheme="minorHAnsi" w:hAnsi="Arial" w:cs="Arial"/>
          <w:sz w:val="16"/>
          <w:szCs w:val="22"/>
          <w:lang w:eastAsia="en-US"/>
        </w:rPr>
        <w:instrText xml:space="preserve"> FORMDROPDOWN </w:instrText>
      </w:r>
      <w:r w:rsidR="006275F6">
        <w:rPr>
          <w:rFonts w:ascii="Arial" w:eastAsiaTheme="minorHAnsi" w:hAnsi="Arial" w:cs="Arial"/>
          <w:sz w:val="16"/>
          <w:szCs w:val="22"/>
          <w:lang w:eastAsia="en-US"/>
        </w:rPr>
      </w:r>
      <w:r w:rsidR="006275F6">
        <w:rPr>
          <w:rFonts w:ascii="Arial" w:eastAsiaTheme="minorHAnsi" w:hAnsi="Arial" w:cs="Arial"/>
          <w:sz w:val="16"/>
          <w:szCs w:val="22"/>
          <w:lang w:eastAsia="en-US"/>
        </w:rPr>
        <w:fldChar w:fldCharType="separate"/>
      </w:r>
      <w:r w:rsidR="006275F6" w:rsidRPr="00B2216D">
        <w:rPr>
          <w:rFonts w:ascii="Arial" w:eastAsiaTheme="minorHAnsi" w:hAnsi="Arial" w:cs="Arial"/>
          <w:sz w:val="16"/>
          <w:szCs w:val="22"/>
          <w:lang w:eastAsia="en-US"/>
        </w:rPr>
        <w:fldChar w:fldCharType="end"/>
      </w:r>
      <w:bookmarkEnd w:id="26"/>
      <w:r w:rsidRPr="00B2216D">
        <w:rPr>
          <w:rFonts w:ascii="Arial" w:eastAsiaTheme="minorHAnsi" w:hAnsi="Arial" w:cs="Arial"/>
          <w:sz w:val="16"/>
          <w:szCs w:val="22"/>
          <w:lang w:eastAsia="en-US"/>
        </w:rPr>
        <w:t xml:space="preserve"> ; </w:t>
      </w:r>
      <w:r w:rsidRPr="00B2216D">
        <w:rPr>
          <w:rFonts w:ascii="Arial" w:eastAsiaTheme="minorHAnsi" w:hAnsi="Arial" w:cs="Arial"/>
          <w:sz w:val="18"/>
          <w:szCs w:val="22"/>
          <w:lang w:eastAsia="en-US"/>
        </w:rPr>
        <w:t xml:space="preserve">Ohlašovna poruch: 800 988 988; webové stránky: </w:t>
      </w:r>
      <w:hyperlink r:id="rId7" w:history="1">
        <w:r w:rsidRPr="00B2216D">
          <w:rPr>
            <w:rFonts w:ascii="Arial" w:eastAsiaTheme="minorHAnsi" w:hAnsi="Arial" w:cs="Arial"/>
            <w:color w:val="0000FF"/>
            <w:sz w:val="18"/>
            <w:szCs w:val="22"/>
            <w:u w:val="single"/>
            <w:lang w:eastAsia="en-US"/>
          </w:rPr>
          <w:t>www.radiokomunikace.cz</w:t>
        </w:r>
      </w:hyperlink>
    </w:p>
    <w:sectPr w:rsidR="00F11155" w:rsidRPr="00FA3A8D" w:rsidSect="00F03A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268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159" w:rsidRDefault="00DA6159">
      <w:r>
        <w:separator/>
      </w:r>
    </w:p>
  </w:endnote>
  <w:endnote w:type="continuationSeparator" w:id="0">
    <w:p w:rsidR="00DA6159" w:rsidRDefault="00DA6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A1" w:rsidRDefault="009800A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A1" w:rsidRDefault="00384028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A1" w:rsidRDefault="009800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159" w:rsidRDefault="00DA6159">
      <w:r>
        <w:separator/>
      </w:r>
    </w:p>
  </w:footnote>
  <w:footnote w:type="continuationSeparator" w:id="0">
    <w:p w:rsidR="00DA6159" w:rsidRDefault="00DA61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A1" w:rsidRDefault="009800A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155" w:rsidRDefault="00384028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174CB">
      <w:rPr>
        <w:noProof/>
      </w:rPr>
      <w:drawing>
        <wp:inline distT="0" distB="0" distL="0" distR="0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A1" w:rsidRDefault="009800A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1944734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2CF1B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5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17">
    <w:nsid w:val="500C21C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5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1"/>
  </w:num>
  <w:num w:numId="17">
    <w:abstractNumId w:val="1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linkStyles/>
  <w:stylePaneFormatFilter w:val="3F01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921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174CB"/>
    <w:rsid w:val="000138CD"/>
    <w:rsid w:val="0002274D"/>
    <w:rsid w:val="00022843"/>
    <w:rsid w:val="00024952"/>
    <w:rsid w:val="00030FE7"/>
    <w:rsid w:val="00056DD9"/>
    <w:rsid w:val="000661D7"/>
    <w:rsid w:val="000706A7"/>
    <w:rsid w:val="00087DFD"/>
    <w:rsid w:val="000939C8"/>
    <w:rsid w:val="00093ABB"/>
    <w:rsid w:val="000D17A2"/>
    <w:rsid w:val="00100FC8"/>
    <w:rsid w:val="00101270"/>
    <w:rsid w:val="001064AD"/>
    <w:rsid w:val="00145623"/>
    <w:rsid w:val="001808C0"/>
    <w:rsid w:val="00187180"/>
    <w:rsid w:val="00187603"/>
    <w:rsid w:val="001A2378"/>
    <w:rsid w:val="001C7261"/>
    <w:rsid w:val="002127E3"/>
    <w:rsid w:val="0021641C"/>
    <w:rsid w:val="00220AE3"/>
    <w:rsid w:val="00225E5E"/>
    <w:rsid w:val="00235FA7"/>
    <w:rsid w:val="002540A9"/>
    <w:rsid w:val="00271F6D"/>
    <w:rsid w:val="00283D78"/>
    <w:rsid w:val="00286CBD"/>
    <w:rsid w:val="00296CB5"/>
    <w:rsid w:val="00296FF1"/>
    <w:rsid w:val="002A2F18"/>
    <w:rsid w:val="002C1F4A"/>
    <w:rsid w:val="002C6E07"/>
    <w:rsid w:val="002D5776"/>
    <w:rsid w:val="002D7CDC"/>
    <w:rsid w:val="002E5650"/>
    <w:rsid w:val="002F4FB6"/>
    <w:rsid w:val="00306C3F"/>
    <w:rsid w:val="003321C1"/>
    <w:rsid w:val="0034683A"/>
    <w:rsid w:val="00347A4E"/>
    <w:rsid w:val="003550EF"/>
    <w:rsid w:val="0036592F"/>
    <w:rsid w:val="00384028"/>
    <w:rsid w:val="00390519"/>
    <w:rsid w:val="003977C9"/>
    <w:rsid w:val="003D6B89"/>
    <w:rsid w:val="003E6E28"/>
    <w:rsid w:val="003F2D6B"/>
    <w:rsid w:val="003F3689"/>
    <w:rsid w:val="004515A3"/>
    <w:rsid w:val="00482884"/>
    <w:rsid w:val="00482F8C"/>
    <w:rsid w:val="00483F79"/>
    <w:rsid w:val="00492ACB"/>
    <w:rsid w:val="00494674"/>
    <w:rsid w:val="004B3B16"/>
    <w:rsid w:val="004C0EDC"/>
    <w:rsid w:val="004F49AE"/>
    <w:rsid w:val="00507967"/>
    <w:rsid w:val="00511363"/>
    <w:rsid w:val="00536376"/>
    <w:rsid w:val="00537C1F"/>
    <w:rsid w:val="00570921"/>
    <w:rsid w:val="00584804"/>
    <w:rsid w:val="005C4B38"/>
    <w:rsid w:val="005E5285"/>
    <w:rsid w:val="005F2E4C"/>
    <w:rsid w:val="00604255"/>
    <w:rsid w:val="006174CB"/>
    <w:rsid w:val="00624C53"/>
    <w:rsid w:val="006275F6"/>
    <w:rsid w:val="00627C36"/>
    <w:rsid w:val="00645405"/>
    <w:rsid w:val="006550C2"/>
    <w:rsid w:val="00676B30"/>
    <w:rsid w:val="00690866"/>
    <w:rsid w:val="00691DBA"/>
    <w:rsid w:val="00696252"/>
    <w:rsid w:val="006B0B41"/>
    <w:rsid w:val="006D7A53"/>
    <w:rsid w:val="006E5663"/>
    <w:rsid w:val="006F262A"/>
    <w:rsid w:val="00702B06"/>
    <w:rsid w:val="0071170A"/>
    <w:rsid w:val="00731340"/>
    <w:rsid w:val="007356DA"/>
    <w:rsid w:val="00735AFD"/>
    <w:rsid w:val="007454E7"/>
    <w:rsid w:val="00751102"/>
    <w:rsid w:val="00774E3F"/>
    <w:rsid w:val="00776974"/>
    <w:rsid w:val="00782677"/>
    <w:rsid w:val="00785AC4"/>
    <w:rsid w:val="007A74FA"/>
    <w:rsid w:val="007C237C"/>
    <w:rsid w:val="007C50EF"/>
    <w:rsid w:val="008017B1"/>
    <w:rsid w:val="00825807"/>
    <w:rsid w:val="008544BE"/>
    <w:rsid w:val="0086249B"/>
    <w:rsid w:val="0089005F"/>
    <w:rsid w:val="008937E6"/>
    <w:rsid w:val="008B2B3B"/>
    <w:rsid w:val="008D7D0F"/>
    <w:rsid w:val="0091735D"/>
    <w:rsid w:val="009208FD"/>
    <w:rsid w:val="00932104"/>
    <w:rsid w:val="00932B42"/>
    <w:rsid w:val="00934D54"/>
    <w:rsid w:val="00976D21"/>
    <w:rsid w:val="009800A1"/>
    <w:rsid w:val="00986636"/>
    <w:rsid w:val="009C15AF"/>
    <w:rsid w:val="009C411A"/>
    <w:rsid w:val="009C539A"/>
    <w:rsid w:val="009E6ABB"/>
    <w:rsid w:val="009F75FF"/>
    <w:rsid w:val="00A04059"/>
    <w:rsid w:val="00A128DF"/>
    <w:rsid w:val="00A162A3"/>
    <w:rsid w:val="00A444B4"/>
    <w:rsid w:val="00A5119A"/>
    <w:rsid w:val="00A535C1"/>
    <w:rsid w:val="00A56423"/>
    <w:rsid w:val="00A73846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7F45"/>
    <w:rsid w:val="00BA136F"/>
    <w:rsid w:val="00BC31C2"/>
    <w:rsid w:val="00BE0392"/>
    <w:rsid w:val="00BF0C10"/>
    <w:rsid w:val="00C05911"/>
    <w:rsid w:val="00C216E5"/>
    <w:rsid w:val="00C35691"/>
    <w:rsid w:val="00C3578E"/>
    <w:rsid w:val="00C8597F"/>
    <w:rsid w:val="00CA1ADA"/>
    <w:rsid w:val="00CD52A2"/>
    <w:rsid w:val="00D054B0"/>
    <w:rsid w:val="00D15C1B"/>
    <w:rsid w:val="00D84476"/>
    <w:rsid w:val="00D96523"/>
    <w:rsid w:val="00DA0A8D"/>
    <w:rsid w:val="00DA6159"/>
    <w:rsid w:val="00DC2FEC"/>
    <w:rsid w:val="00DC7E97"/>
    <w:rsid w:val="00DD1075"/>
    <w:rsid w:val="00E0488B"/>
    <w:rsid w:val="00E37B1F"/>
    <w:rsid w:val="00E7391E"/>
    <w:rsid w:val="00E73C5C"/>
    <w:rsid w:val="00E922F3"/>
    <w:rsid w:val="00ED575C"/>
    <w:rsid w:val="00F01C86"/>
    <w:rsid w:val="00F03AEA"/>
    <w:rsid w:val="00F078B0"/>
    <w:rsid w:val="00F11155"/>
    <w:rsid w:val="00F26507"/>
    <w:rsid w:val="00F64F36"/>
    <w:rsid w:val="00F87489"/>
    <w:rsid w:val="00FA3A8D"/>
    <w:rsid w:val="00FA755D"/>
    <w:rsid w:val="00FB5BC4"/>
    <w:rsid w:val="00FC49E7"/>
    <w:rsid w:val="00FF4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rsid w:val="006275F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rsid w:val="006275F6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rsid w:val="006275F6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6275F6"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rsid w:val="006275F6"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rsid w:val="006275F6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rsid w:val="006275F6"/>
    <w:pPr>
      <w:spacing w:after="120"/>
    </w:pPr>
  </w:style>
  <w:style w:type="paragraph" w:styleId="Seznam">
    <w:name w:val="List"/>
    <w:basedOn w:val="Zkladntext"/>
    <w:rsid w:val="006275F6"/>
  </w:style>
  <w:style w:type="paragraph" w:styleId="Titulek">
    <w:name w:val="caption"/>
    <w:basedOn w:val="Normln"/>
    <w:qFormat/>
    <w:rsid w:val="006275F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rsid w:val="006275F6"/>
    <w:pPr>
      <w:suppressLineNumbers/>
    </w:pPr>
  </w:style>
  <w:style w:type="paragraph" w:styleId="Zhlav">
    <w:name w:val="header"/>
    <w:basedOn w:val="Normln"/>
    <w:link w:val="ZhlavChar"/>
    <w:rsid w:val="006275F6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rsid w:val="006275F6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rsid w:val="006275F6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  <w:rsid w:val="006275F6"/>
  </w:style>
  <w:style w:type="paragraph" w:styleId="Zkladntextodsazen">
    <w:name w:val="Body Text Indent"/>
    <w:basedOn w:val="Normln"/>
    <w:rsid w:val="006275F6"/>
    <w:pPr>
      <w:jc w:val="both"/>
    </w:pPr>
  </w:style>
  <w:style w:type="paragraph" w:styleId="Nzev">
    <w:name w:val="Title"/>
    <w:basedOn w:val="Normln"/>
    <w:link w:val="NzevChar"/>
    <w:qFormat/>
    <w:rsid w:val="006275F6"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rsid w:val="006275F6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adiokomunikace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15</TotalTime>
  <Pages>2</Pages>
  <Words>1035</Words>
  <Characters>6110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Tochacek</cp:lastModifiedBy>
  <cp:revision>4</cp:revision>
  <cp:lastPrinted>2014-09-24T06:10:00Z</cp:lastPrinted>
  <dcterms:created xsi:type="dcterms:W3CDTF">2014-09-17T09:31:00Z</dcterms:created>
  <dcterms:modified xsi:type="dcterms:W3CDTF">2014-09-25T08:26:00Z</dcterms:modified>
</cp:coreProperties>
</file>