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E2" w:rsidRPr="00030544" w:rsidRDefault="00B9147A" w:rsidP="004F5B22">
      <w:pPr>
        <w:pStyle w:val="Normal1"/>
        <w:suppressAutoHyphens/>
        <w:spacing w:before="0" w:after="0" w:line="360" w:lineRule="auto"/>
        <w:jc w:val="center"/>
        <w:rPr>
          <w:rFonts w:cs="Arial"/>
          <w:i/>
          <w:sz w:val="20"/>
          <w:highlight w:val="yellow"/>
        </w:rPr>
      </w:pPr>
      <w:r w:rsidRPr="00030544">
        <w:rPr>
          <w:rFonts w:cs="Arial"/>
          <w:sz w:val="20"/>
          <w:highlight w:val="yellow"/>
        </w:rPr>
        <w:t>[</w:t>
      </w:r>
      <w:r w:rsidRPr="00030544">
        <w:rPr>
          <w:rFonts w:cs="Arial"/>
          <w:i/>
          <w:sz w:val="20"/>
          <w:highlight w:val="yellow"/>
        </w:rPr>
        <w:t xml:space="preserve">doplní uchazeč – názvy </w:t>
      </w:r>
      <w:r w:rsidR="0025381A" w:rsidRPr="00030544">
        <w:rPr>
          <w:rFonts w:cs="Arial"/>
          <w:i/>
          <w:sz w:val="20"/>
          <w:highlight w:val="yellow"/>
        </w:rPr>
        <w:t>K</w:t>
      </w:r>
      <w:r w:rsidR="00CC4FB4" w:rsidRPr="00030544">
        <w:rPr>
          <w:rFonts w:cs="Arial"/>
          <w:i/>
          <w:sz w:val="20"/>
          <w:highlight w:val="yellow"/>
        </w:rPr>
        <w:t>upujících</w:t>
      </w:r>
      <w:r w:rsidRPr="00030544">
        <w:rPr>
          <w:rFonts w:cs="Arial"/>
          <w:sz w:val="20"/>
          <w:highlight w:val="yellow"/>
        </w:rPr>
        <w:t>]</w:t>
      </w:r>
    </w:p>
    <w:p w:rsidR="007D12C6" w:rsidRPr="00030544" w:rsidRDefault="007D12C6" w:rsidP="004F5B22">
      <w:pPr>
        <w:suppressAutoHyphens/>
        <w:spacing w:after="0" w:line="360" w:lineRule="auto"/>
        <w:jc w:val="center"/>
        <w:rPr>
          <w:rFonts w:ascii="Arial" w:hAnsi="Arial" w:cs="Arial"/>
          <w:sz w:val="20"/>
          <w:szCs w:val="20"/>
          <w:lang w:val="cs-CZ"/>
        </w:rPr>
      </w:pPr>
      <w:bookmarkStart w:id="0" w:name="PARTIES"/>
      <w:bookmarkEnd w:id="0"/>
      <w:r w:rsidRPr="00030544">
        <w:rPr>
          <w:rFonts w:ascii="Arial" w:hAnsi="Arial" w:cs="Arial"/>
          <w:sz w:val="20"/>
          <w:szCs w:val="20"/>
          <w:lang w:val="cs-CZ"/>
        </w:rPr>
        <w:t>●     ●     ●</w:t>
      </w:r>
    </w:p>
    <w:p w:rsidR="007D12C6" w:rsidRPr="00030544" w:rsidRDefault="007D12C6" w:rsidP="004F5B22">
      <w:pPr>
        <w:pStyle w:val="Normal1"/>
        <w:suppressAutoHyphens/>
        <w:spacing w:before="0" w:after="0" w:line="360" w:lineRule="auto"/>
        <w:jc w:val="center"/>
        <w:rPr>
          <w:rFonts w:cs="Arial"/>
          <w:sz w:val="20"/>
        </w:rPr>
      </w:pPr>
      <w:r w:rsidRPr="00030544">
        <w:rPr>
          <w:rFonts w:cs="Arial"/>
          <w:sz w:val="20"/>
          <w:highlight w:val="yellow"/>
        </w:rPr>
        <w:t>[</w:t>
      </w:r>
      <w:r w:rsidR="00F36631" w:rsidRPr="00030544">
        <w:rPr>
          <w:rFonts w:cs="Arial"/>
          <w:i/>
          <w:sz w:val="20"/>
          <w:highlight w:val="yellow"/>
        </w:rPr>
        <w:t>doplní uchazeč</w:t>
      </w:r>
      <w:r w:rsidR="00B9147A" w:rsidRPr="00030544">
        <w:rPr>
          <w:rFonts w:cs="Arial"/>
          <w:i/>
          <w:sz w:val="20"/>
          <w:highlight w:val="yellow"/>
        </w:rPr>
        <w:t xml:space="preserve"> – název uchazeče</w:t>
      </w:r>
      <w:r w:rsidRPr="00030544">
        <w:rPr>
          <w:rFonts w:cs="Arial"/>
          <w:sz w:val="20"/>
          <w:highlight w:val="yellow"/>
        </w:rPr>
        <w:t>]</w:t>
      </w: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7D12C6" w:rsidRPr="00030544" w:rsidRDefault="007D12C6" w:rsidP="004F5B22">
      <w:pPr>
        <w:pBdr>
          <w:bottom w:val="single" w:sz="4" w:space="1" w:color="auto"/>
        </w:pBdr>
        <w:suppressAutoHyphens/>
        <w:spacing w:after="0" w:line="360" w:lineRule="auto"/>
        <w:ind w:left="2268" w:right="2268"/>
        <w:jc w:val="center"/>
        <w:rPr>
          <w:rFonts w:ascii="Arial" w:hAnsi="Arial" w:cs="Arial"/>
          <w:sz w:val="20"/>
          <w:szCs w:val="20"/>
          <w:lang w:val="cs-CZ"/>
        </w:rPr>
      </w:pPr>
    </w:p>
    <w:p w:rsidR="00260814" w:rsidRPr="00030544" w:rsidRDefault="00260814" w:rsidP="004F5B22">
      <w:pPr>
        <w:pStyle w:val="Nadpis8"/>
        <w:keepNext w:val="0"/>
        <w:suppressAutoHyphens/>
        <w:spacing w:after="0" w:line="360" w:lineRule="auto"/>
        <w:rPr>
          <w:rFonts w:cs="Arial"/>
          <w:sz w:val="32"/>
          <w:szCs w:val="32"/>
        </w:rPr>
      </w:pPr>
      <w:bookmarkStart w:id="1" w:name="TITLE"/>
      <w:bookmarkEnd w:id="1"/>
    </w:p>
    <w:p w:rsidR="007D12C6" w:rsidRPr="00030544" w:rsidRDefault="007D12C6" w:rsidP="004F5B22">
      <w:pPr>
        <w:pStyle w:val="Nadpis8"/>
        <w:keepNext w:val="0"/>
        <w:suppressAutoHyphens/>
        <w:spacing w:after="0" w:line="360" w:lineRule="auto"/>
        <w:rPr>
          <w:rFonts w:cs="Arial"/>
          <w:sz w:val="32"/>
          <w:szCs w:val="32"/>
        </w:rPr>
      </w:pPr>
      <w:r w:rsidRPr="00030544">
        <w:rPr>
          <w:rFonts w:cs="Arial"/>
          <w:sz w:val="32"/>
          <w:szCs w:val="32"/>
        </w:rPr>
        <w:t>KUPNÍ SMLOUVA</w:t>
      </w:r>
      <w:r w:rsidR="00D045C3" w:rsidRPr="00030544">
        <w:rPr>
          <w:rStyle w:val="Znakapoznpodarou"/>
          <w:rFonts w:cs="Arial"/>
          <w:sz w:val="32"/>
          <w:szCs w:val="32"/>
        </w:rPr>
        <w:footnoteReference w:id="1"/>
      </w:r>
    </w:p>
    <w:p w:rsidR="00260814" w:rsidRPr="00030544" w:rsidRDefault="00260814" w:rsidP="004F5B22">
      <w:pPr>
        <w:spacing w:after="0" w:line="360" w:lineRule="auto"/>
        <w:rPr>
          <w:lang w:val="cs-CZ"/>
        </w:rPr>
      </w:pPr>
    </w:p>
    <w:p w:rsidR="007D12C6" w:rsidRPr="00030544" w:rsidRDefault="007D12C6" w:rsidP="004F5B22">
      <w:pPr>
        <w:pBdr>
          <w:top w:val="single" w:sz="4" w:space="1" w:color="auto"/>
        </w:pBdr>
        <w:suppressAutoHyphens/>
        <w:spacing w:after="0" w:line="360" w:lineRule="auto"/>
        <w:ind w:left="2268" w:right="2268"/>
        <w:jc w:val="center"/>
        <w:rPr>
          <w:rFonts w:ascii="Arial" w:hAnsi="Arial" w:cs="Arial"/>
          <w:sz w:val="20"/>
          <w:szCs w:val="20"/>
          <w:lang w:val="cs-CZ"/>
        </w:rPr>
      </w:pPr>
    </w:p>
    <w:p w:rsidR="007D12C6" w:rsidRPr="00030544" w:rsidRDefault="007D12C6" w:rsidP="004F5B22">
      <w:pPr>
        <w:pStyle w:val="Zkladntext3"/>
        <w:suppressAutoHyphens/>
        <w:spacing w:after="0" w:line="360" w:lineRule="auto"/>
        <w:rPr>
          <w:rFonts w:ascii="Arial" w:hAnsi="Arial" w:cs="Arial"/>
          <w:sz w:val="20"/>
          <w:szCs w:val="20"/>
          <w:lang w:val="cs-CZ"/>
        </w:rPr>
      </w:pPr>
      <w:r w:rsidRPr="00030544">
        <w:rPr>
          <w:rFonts w:ascii="Arial" w:hAnsi="Arial" w:cs="Arial"/>
          <w:sz w:val="20"/>
          <w:szCs w:val="20"/>
          <w:lang w:val="cs-CZ"/>
        </w:rPr>
        <w:br w:type="page"/>
      </w:r>
      <w:bookmarkStart w:id="2" w:name="_Toc350909602"/>
      <w:bookmarkStart w:id="3" w:name="_Toc350909772"/>
      <w:r w:rsidR="00AF31CC" w:rsidRPr="00030544">
        <w:rPr>
          <w:rFonts w:ascii="Arial" w:hAnsi="Arial" w:cs="Arial"/>
          <w:b/>
          <w:bCs/>
          <w:sz w:val="20"/>
          <w:szCs w:val="20"/>
          <w:lang w:val="cs-CZ"/>
        </w:rPr>
        <w:lastRenderedPageBreak/>
        <w:t>TATO</w:t>
      </w:r>
      <w:r w:rsidR="00AF31CC" w:rsidRPr="00030544">
        <w:rPr>
          <w:rFonts w:ascii="Arial" w:hAnsi="Arial" w:cs="Arial"/>
          <w:b/>
          <w:sz w:val="20"/>
          <w:szCs w:val="20"/>
          <w:lang w:val="cs-CZ"/>
        </w:rPr>
        <w:t xml:space="preserve"> </w:t>
      </w:r>
      <w:r w:rsidRPr="00030544">
        <w:rPr>
          <w:rFonts w:ascii="Arial" w:hAnsi="Arial" w:cs="Arial"/>
          <w:b/>
          <w:sz w:val="20"/>
          <w:szCs w:val="20"/>
          <w:lang w:val="cs-CZ"/>
        </w:rPr>
        <w:t xml:space="preserve">KUPNÍ SMLOUVA </w:t>
      </w:r>
      <w:r w:rsidRPr="00030544">
        <w:rPr>
          <w:rFonts w:ascii="Arial" w:hAnsi="Arial" w:cs="Arial"/>
          <w:bCs/>
          <w:sz w:val="20"/>
          <w:szCs w:val="20"/>
          <w:lang w:val="cs-CZ"/>
        </w:rPr>
        <w:t>(dále jen „</w:t>
      </w:r>
      <w:r w:rsidRPr="00030544">
        <w:rPr>
          <w:rFonts w:ascii="Arial" w:hAnsi="Arial" w:cs="Arial"/>
          <w:b/>
          <w:bCs/>
          <w:sz w:val="20"/>
          <w:szCs w:val="20"/>
          <w:lang w:val="cs-CZ"/>
        </w:rPr>
        <w:t>Smlouva</w:t>
      </w:r>
      <w:r w:rsidRPr="00030544">
        <w:rPr>
          <w:rFonts w:ascii="Arial" w:hAnsi="Arial" w:cs="Arial"/>
          <w:bCs/>
          <w:sz w:val="20"/>
          <w:szCs w:val="20"/>
          <w:lang w:val="cs-CZ"/>
        </w:rPr>
        <w:t>“)</w:t>
      </w:r>
      <w:r w:rsidRPr="00030544">
        <w:rPr>
          <w:rFonts w:ascii="Arial" w:hAnsi="Arial" w:cs="Arial"/>
          <w:b/>
          <w:sz w:val="20"/>
          <w:szCs w:val="20"/>
          <w:lang w:val="cs-CZ"/>
        </w:rPr>
        <w:t xml:space="preserve"> </w:t>
      </w:r>
      <w:r w:rsidRPr="00030544">
        <w:rPr>
          <w:rFonts w:ascii="Arial" w:hAnsi="Arial" w:cs="Arial"/>
          <w:sz w:val="20"/>
          <w:szCs w:val="20"/>
          <w:lang w:val="cs-CZ"/>
        </w:rPr>
        <w:t>je uzavřena ve smyslu ustanovení § 2079 a násl. zákona č.</w:t>
      </w:r>
      <w:r w:rsidR="00AF31CC" w:rsidRPr="00030544">
        <w:rPr>
          <w:rFonts w:ascii="Arial" w:hAnsi="Arial" w:cs="Arial"/>
          <w:sz w:val="20"/>
          <w:szCs w:val="20"/>
          <w:lang w:val="cs-CZ"/>
        </w:rPr>
        <w:t> </w:t>
      </w:r>
      <w:r w:rsidRPr="00030544">
        <w:rPr>
          <w:rFonts w:ascii="Arial" w:hAnsi="Arial" w:cs="Arial"/>
          <w:sz w:val="20"/>
          <w:szCs w:val="20"/>
          <w:lang w:val="cs-CZ"/>
        </w:rPr>
        <w:t>89/2012 Sb., občansk</w:t>
      </w:r>
      <w:r w:rsidR="0086062B" w:rsidRPr="00030544">
        <w:rPr>
          <w:rFonts w:ascii="Arial" w:hAnsi="Arial" w:cs="Arial"/>
          <w:sz w:val="20"/>
          <w:szCs w:val="20"/>
          <w:lang w:val="cs-CZ"/>
        </w:rPr>
        <w:t>ý</w:t>
      </w:r>
      <w:r w:rsidRPr="00030544">
        <w:rPr>
          <w:rFonts w:ascii="Arial" w:hAnsi="Arial" w:cs="Arial"/>
          <w:sz w:val="20"/>
          <w:szCs w:val="20"/>
          <w:lang w:val="cs-CZ"/>
        </w:rPr>
        <w:t xml:space="preserve"> zákoník, ve znění pozdějších předpisů (dále jen „</w:t>
      </w:r>
      <w:r w:rsidRPr="00030544">
        <w:rPr>
          <w:rFonts w:ascii="Arial" w:hAnsi="Arial" w:cs="Arial"/>
          <w:b/>
          <w:sz w:val="20"/>
          <w:szCs w:val="20"/>
          <w:lang w:val="cs-CZ"/>
        </w:rPr>
        <w:t>Občanský zákoník</w:t>
      </w:r>
      <w:r w:rsidRPr="00030544">
        <w:rPr>
          <w:rFonts w:ascii="Arial" w:hAnsi="Arial" w:cs="Arial"/>
          <w:sz w:val="20"/>
          <w:szCs w:val="20"/>
          <w:lang w:val="cs-CZ"/>
        </w:rPr>
        <w:t>“)</w:t>
      </w:r>
      <w:r w:rsidR="0086062B" w:rsidRPr="00030544">
        <w:rPr>
          <w:rFonts w:ascii="Arial" w:hAnsi="Arial" w:cs="Arial"/>
          <w:sz w:val="20"/>
          <w:szCs w:val="20"/>
          <w:lang w:val="cs-CZ"/>
        </w:rPr>
        <w:t>,</w:t>
      </w:r>
    </w:p>
    <w:p w:rsidR="007D12C6" w:rsidRPr="00030544" w:rsidRDefault="007D12C6" w:rsidP="004F5B22">
      <w:pPr>
        <w:pStyle w:val="Zkladntext3"/>
        <w:suppressAutoHyphens/>
        <w:spacing w:after="0" w:line="360" w:lineRule="auto"/>
        <w:rPr>
          <w:rFonts w:ascii="Arial" w:hAnsi="Arial" w:cs="Arial"/>
          <w:sz w:val="20"/>
          <w:szCs w:val="20"/>
          <w:lang w:val="cs-CZ"/>
        </w:rPr>
      </w:pPr>
    </w:p>
    <w:p w:rsidR="007D12C6" w:rsidRPr="00030544" w:rsidRDefault="007D12C6" w:rsidP="004F5B22">
      <w:pPr>
        <w:suppressAutoHyphens/>
        <w:spacing w:after="0" w:line="360" w:lineRule="auto"/>
        <w:jc w:val="both"/>
        <w:rPr>
          <w:rFonts w:ascii="Arial" w:hAnsi="Arial" w:cs="Arial"/>
          <w:bCs/>
          <w:sz w:val="20"/>
          <w:szCs w:val="20"/>
          <w:lang w:val="cs-CZ"/>
        </w:rPr>
      </w:pPr>
      <w:proofErr w:type="gramStart"/>
      <w:r w:rsidRPr="00030544">
        <w:rPr>
          <w:rFonts w:ascii="Arial" w:hAnsi="Arial" w:cs="Arial"/>
          <w:bCs/>
          <w:sz w:val="20"/>
          <w:szCs w:val="20"/>
          <w:lang w:val="cs-CZ"/>
        </w:rPr>
        <w:t>MEZI</w:t>
      </w:r>
      <w:proofErr w:type="gramEnd"/>
    </w:p>
    <w:p w:rsidR="007D12C6" w:rsidRPr="00030544" w:rsidRDefault="007D12C6" w:rsidP="004F5B22">
      <w:pPr>
        <w:suppressAutoHyphens/>
        <w:spacing w:after="0" w:line="360" w:lineRule="auto"/>
        <w:jc w:val="both"/>
        <w:rPr>
          <w:rFonts w:ascii="Arial" w:hAnsi="Arial" w:cs="Arial"/>
          <w:bCs/>
          <w:sz w:val="20"/>
          <w:szCs w:val="20"/>
          <w:lang w:val="cs-CZ"/>
        </w:rPr>
      </w:pPr>
    </w:p>
    <w:p w:rsidR="007D12C6" w:rsidRPr="00030544" w:rsidRDefault="00B43795" w:rsidP="004F5B22">
      <w:pPr>
        <w:tabs>
          <w:tab w:val="left" w:pos="2520"/>
        </w:tabs>
        <w:suppressAutoHyphens/>
        <w:spacing w:after="0" w:line="360" w:lineRule="auto"/>
        <w:jc w:val="both"/>
        <w:rPr>
          <w:rFonts w:ascii="Arial" w:hAnsi="Arial" w:cs="Arial"/>
          <w:b/>
          <w:sz w:val="20"/>
          <w:szCs w:val="20"/>
          <w:lang w:val="cs-CZ"/>
        </w:rPr>
      </w:pPr>
      <w:r w:rsidRPr="00030544">
        <w:rPr>
          <w:rFonts w:ascii="Arial" w:hAnsi="Arial" w:cs="Arial"/>
          <w:sz w:val="20"/>
          <w:szCs w:val="20"/>
          <w:highlight w:val="yellow"/>
          <w:lang w:val="cs-CZ"/>
        </w:rPr>
        <w:t>[</w:t>
      </w:r>
      <w:r w:rsidRPr="00030544">
        <w:rPr>
          <w:rFonts w:ascii="Arial" w:hAnsi="Arial" w:cs="Arial"/>
          <w:i/>
          <w:sz w:val="20"/>
          <w:szCs w:val="20"/>
          <w:highlight w:val="yellow"/>
          <w:lang w:val="cs-CZ"/>
        </w:rPr>
        <w:t>uchazeč doplní dle části VZ a identifikace Kupujících</w:t>
      </w:r>
      <w:r w:rsidRPr="00030544">
        <w:rPr>
          <w:rFonts w:ascii="Arial" w:hAnsi="Arial" w:cs="Arial"/>
          <w:sz w:val="20"/>
          <w:szCs w:val="20"/>
          <w:highlight w:val="yellow"/>
          <w:lang w:val="cs-CZ"/>
        </w:rPr>
        <w:t>]</w:t>
      </w:r>
      <w:r w:rsidRPr="00030544">
        <w:rPr>
          <w:rStyle w:val="Znakapoznpodarou"/>
          <w:rFonts w:ascii="Arial" w:hAnsi="Arial" w:cs="Arial"/>
          <w:sz w:val="20"/>
          <w:szCs w:val="20"/>
          <w:highlight w:val="yellow"/>
          <w:lang w:val="cs-CZ"/>
        </w:rPr>
        <w:footnoteReference w:id="2"/>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sídlo:</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AF31CC" w:rsidP="004F5B22">
      <w:pPr>
        <w:tabs>
          <w:tab w:val="left" w:pos="2520"/>
        </w:tabs>
        <w:suppressAutoHyphens/>
        <w:spacing w:after="0" w:line="360" w:lineRule="auto"/>
        <w:ind w:left="2127" w:hanging="2127"/>
        <w:jc w:val="both"/>
        <w:rPr>
          <w:rFonts w:ascii="Arial" w:hAnsi="Arial" w:cs="Arial"/>
          <w:sz w:val="20"/>
          <w:szCs w:val="20"/>
          <w:lang w:val="cs-CZ"/>
        </w:rPr>
      </w:pPr>
      <w:r w:rsidRPr="00030544">
        <w:rPr>
          <w:rFonts w:ascii="Arial" w:hAnsi="Arial" w:cs="Arial"/>
          <w:sz w:val="20"/>
          <w:szCs w:val="20"/>
          <w:lang w:val="cs-CZ"/>
        </w:rPr>
        <w:t>zastoupenou</w:t>
      </w:r>
      <w:r w:rsidR="007D12C6" w:rsidRPr="00030544">
        <w:rPr>
          <w:rFonts w:ascii="Arial" w:hAnsi="Arial" w:cs="Arial"/>
          <w:sz w:val="20"/>
          <w:szCs w:val="20"/>
          <w:lang w:val="cs-CZ"/>
        </w:rPr>
        <w:t>:</w:t>
      </w:r>
      <w:r w:rsidR="007D12C6" w:rsidRPr="00030544">
        <w:rPr>
          <w:rFonts w:ascii="Arial" w:hAnsi="Arial" w:cs="Arial"/>
          <w:sz w:val="20"/>
          <w:szCs w:val="20"/>
          <w:lang w:val="cs-CZ"/>
        </w:rPr>
        <w:tab/>
      </w:r>
      <w:r w:rsidR="007D12C6"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IČO:</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Bankovní spojení:</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Číslo účtu:</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bCs/>
          <w:sz w:val="20"/>
          <w:szCs w:val="20"/>
          <w:lang w:val="cs-CZ"/>
        </w:rPr>
      </w:pPr>
    </w:p>
    <w:p w:rsidR="007D12C6" w:rsidRPr="00030544" w:rsidRDefault="007D12C6" w:rsidP="004F5B22">
      <w:pPr>
        <w:suppressAutoHyphens/>
        <w:spacing w:after="0" w:line="360" w:lineRule="auto"/>
        <w:jc w:val="right"/>
        <w:rPr>
          <w:rFonts w:ascii="Arial" w:hAnsi="Arial" w:cs="Arial"/>
          <w:sz w:val="20"/>
          <w:szCs w:val="20"/>
          <w:lang w:val="cs-CZ"/>
        </w:rPr>
      </w:pPr>
      <w:r w:rsidRPr="00030544">
        <w:rPr>
          <w:rFonts w:ascii="Arial" w:hAnsi="Arial" w:cs="Arial"/>
          <w:sz w:val="20"/>
          <w:szCs w:val="20"/>
          <w:lang w:val="cs-CZ"/>
        </w:rPr>
        <w:t xml:space="preserve">DÁLE JEN </w:t>
      </w:r>
      <w:bookmarkStart w:id="4" w:name="NAME"/>
      <w:bookmarkEnd w:id="4"/>
      <w:r w:rsidRPr="00030544">
        <w:rPr>
          <w:rFonts w:ascii="Arial" w:hAnsi="Arial" w:cs="Arial"/>
          <w:sz w:val="20"/>
          <w:szCs w:val="20"/>
          <w:lang w:val="cs-CZ"/>
        </w:rPr>
        <w:t>„</w:t>
      </w:r>
      <w:r w:rsidRPr="00030544">
        <w:rPr>
          <w:rFonts w:ascii="Arial" w:hAnsi="Arial" w:cs="Arial"/>
          <w:b/>
          <w:sz w:val="20"/>
          <w:szCs w:val="20"/>
          <w:lang w:val="cs-CZ"/>
        </w:rPr>
        <w:t>Kupující</w:t>
      </w:r>
      <w:r w:rsidRPr="00030544">
        <w:rPr>
          <w:rFonts w:ascii="Arial" w:hAnsi="Arial" w:cs="Arial"/>
          <w:sz w:val="20"/>
          <w:szCs w:val="20"/>
          <w:lang w:val="cs-CZ"/>
        </w:rPr>
        <w:t>“</w:t>
      </w:r>
    </w:p>
    <w:p w:rsidR="007D12C6" w:rsidRPr="00030544" w:rsidRDefault="007D12C6" w:rsidP="004F5B22">
      <w:pPr>
        <w:tabs>
          <w:tab w:val="left" w:pos="2520"/>
        </w:tabs>
        <w:suppressAutoHyphens/>
        <w:spacing w:after="0" w:line="360" w:lineRule="auto"/>
        <w:jc w:val="right"/>
        <w:rPr>
          <w:rFonts w:ascii="Arial" w:hAnsi="Arial" w:cs="Arial"/>
          <w:bCs/>
          <w:sz w:val="20"/>
          <w:szCs w:val="20"/>
          <w:lang w:val="cs-CZ"/>
        </w:rPr>
      </w:pPr>
      <w:r w:rsidRPr="00030544">
        <w:rPr>
          <w:rFonts w:ascii="Arial" w:hAnsi="Arial" w:cs="Arial"/>
          <w:sz w:val="20"/>
          <w:szCs w:val="20"/>
          <w:lang w:val="cs-CZ"/>
        </w:rPr>
        <w:t>NA STRANĚ JEDNÉ,</w:t>
      </w:r>
    </w:p>
    <w:p w:rsidR="007D12C6" w:rsidRPr="00030544" w:rsidRDefault="007D12C6" w:rsidP="004F5B22">
      <w:pPr>
        <w:tabs>
          <w:tab w:val="left" w:pos="2520"/>
        </w:tabs>
        <w:suppressAutoHyphens/>
        <w:spacing w:after="0" w:line="360" w:lineRule="auto"/>
        <w:jc w:val="both"/>
        <w:rPr>
          <w:rFonts w:ascii="Arial" w:hAnsi="Arial" w:cs="Arial"/>
          <w:bCs/>
          <w:sz w:val="20"/>
          <w:szCs w:val="20"/>
          <w:lang w:val="cs-CZ"/>
        </w:rPr>
      </w:pPr>
      <w:r w:rsidRPr="00030544">
        <w:rPr>
          <w:rFonts w:ascii="Arial" w:hAnsi="Arial" w:cs="Arial"/>
          <w:bCs/>
          <w:sz w:val="20"/>
          <w:szCs w:val="20"/>
          <w:lang w:val="cs-CZ"/>
        </w:rPr>
        <w:t>A</w:t>
      </w:r>
    </w:p>
    <w:p w:rsidR="007D12C6" w:rsidRPr="00030544" w:rsidRDefault="007D12C6" w:rsidP="004F5B22">
      <w:pPr>
        <w:tabs>
          <w:tab w:val="left" w:pos="2520"/>
        </w:tabs>
        <w:suppressAutoHyphens/>
        <w:spacing w:after="0" w:line="360" w:lineRule="auto"/>
        <w:jc w:val="both"/>
        <w:rPr>
          <w:rFonts w:ascii="Arial" w:hAnsi="Arial" w:cs="Arial"/>
          <w:bCs/>
          <w:sz w:val="20"/>
          <w:szCs w:val="20"/>
          <w:lang w:val="cs-CZ"/>
        </w:rPr>
      </w:pP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sz w:val="20"/>
          <w:szCs w:val="20"/>
          <w:lang w:val="cs-CZ"/>
        </w:rPr>
      </w:pP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sz w:val="20"/>
          <w:szCs w:val="20"/>
          <w:lang w:val="cs-CZ" w:eastAsia="cs-CZ"/>
        </w:rPr>
      </w:pPr>
      <w:r w:rsidRPr="00030544">
        <w:rPr>
          <w:rFonts w:ascii="Arial" w:hAnsi="Arial" w:cs="Arial"/>
          <w:color w:val="000000"/>
          <w:sz w:val="20"/>
          <w:szCs w:val="20"/>
          <w:lang w:val="cs-CZ" w:eastAsia="cs-CZ"/>
        </w:rPr>
        <w:t>sídlo:</w:t>
      </w:r>
      <w:r w:rsidRPr="00030544">
        <w:rPr>
          <w:rFonts w:ascii="Arial" w:hAnsi="Arial" w:cs="Arial"/>
          <w:color w:val="000000"/>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color w:val="000000"/>
          <w:sz w:val="20"/>
          <w:szCs w:val="20"/>
          <w:lang w:val="cs-CZ" w:eastAsia="cs-CZ"/>
        </w:rPr>
      </w:pPr>
      <w:r w:rsidRPr="00030544">
        <w:rPr>
          <w:rFonts w:ascii="Arial" w:hAnsi="Arial" w:cs="Arial"/>
          <w:color w:val="000000"/>
          <w:sz w:val="20"/>
          <w:szCs w:val="20"/>
          <w:lang w:val="cs-CZ" w:eastAsia="cs-CZ"/>
        </w:rPr>
        <w:t>zastoupen</w:t>
      </w:r>
      <w:r w:rsidR="00AF31CC" w:rsidRPr="00030544">
        <w:rPr>
          <w:rFonts w:ascii="Arial" w:hAnsi="Arial" w:cs="Arial"/>
          <w:color w:val="000000"/>
          <w:sz w:val="20"/>
          <w:szCs w:val="20"/>
          <w:lang w:val="cs-CZ" w:eastAsia="cs-CZ"/>
        </w:rPr>
        <w:t>ou</w:t>
      </w:r>
      <w:r w:rsidRPr="00030544">
        <w:rPr>
          <w:rFonts w:ascii="Arial" w:hAnsi="Arial" w:cs="Arial"/>
          <w:color w:val="000000"/>
          <w:sz w:val="20"/>
          <w:szCs w:val="20"/>
          <w:lang w:val="cs-CZ" w:eastAsia="cs-CZ"/>
        </w:rPr>
        <w:t>:</w:t>
      </w:r>
      <w:r w:rsidRPr="00030544">
        <w:rPr>
          <w:rFonts w:ascii="Arial" w:hAnsi="Arial" w:cs="Arial"/>
          <w:color w:val="000000"/>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color w:val="000000"/>
          <w:sz w:val="20"/>
          <w:szCs w:val="20"/>
          <w:lang w:val="cs-CZ" w:eastAsia="cs-CZ"/>
        </w:rPr>
      </w:pPr>
      <w:r w:rsidRPr="00030544">
        <w:rPr>
          <w:rFonts w:ascii="Arial" w:hAnsi="Arial" w:cs="Arial"/>
          <w:color w:val="000000"/>
          <w:sz w:val="20"/>
          <w:szCs w:val="20"/>
          <w:lang w:val="cs-CZ" w:eastAsia="cs-CZ"/>
        </w:rPr>
        <w:t>IČO:</w:t>
      </w:r>
      <w:r w:rsidRPr="00030544">
        <w:rPr>
          <w:rFonts w:ascii="Arial" w:hAnsi="Arial" w:cs="Arial"/>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color w:val="000000"/>
          <w:sz w:val="20"/>
          <w:szCs w:val="20"/>
          <w:lang w:val="cs-CZ" w:eastAsia="cs-CZ"/>
        </w:rPr>
      </w:pPr>
      <w:r w:rsidRPr="00030544">
        <w:rPr>
          <w:rFonts w:ascii="Arial" w:hAnsi="Arial" w:cs="Arial"/>
          <w:color w:val="000000"/>
          <w:sz w:val="20"/>
          <w:szCs w:val="20"/>
          <w:lang w:val="cs-CZ" w:eastAsia="cs-CZ"/>
        </w:rPr>
        <w:t>DIČ:</w:t>
      </w:r>
      <w:r w:rsidRPr="00030544">
        <w:rPr>
          <w:rFonts w:ascii="Arial" w:hAnsi="Arial" w:cs="Arial"/>
          <w:color w:val="000000"/>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r w:rsidR="0086062B" w:rsidRPr="00030544">
        <w:rPr>
          <w:rFonts w:ascii="Arial" w:hAnsi="Arial" w:cs="Arial"/>
          <w:sz w:val="20"/>
          <w:szCs w:val="20"/>
          <w:highlight w:val="yellow"/>
          <w:lang w:val="cs-CZ"/>
        </w:rPr>
        <w:t xml:space="preserve"> (je/není plátcem DPH)</w:t>
      </w:r>
    </w:p>
    <w:p w:rsidR="007D12C6" w:rsidRPr="00030544" w:rsidRDefault="00AF31CC"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b</w:t>
      </w:r>
      <w:r w:rsidR="007D12C6" w:rsidRPr="00030544">
        <w:rPr>
          <w:rFonts w:ascii="Arial" w:hAnsi="Arial" w:cs="Arial"/>
          <w:sz w:val="20"/>
          <w:szCs w:val="20"/>
          <w:lang w:val="cs-CZ"/>
        </w:rPr>
        <w:t>ankovní spojení:</w:t>
      </w:r>
      <w:r w:rsidR="007D12C6" w:rsidRPr="00030544">
        <w:rPr>
          <w:rFonts w:ascii="Arial" w:hAnsi="Arial" w:cs="Arial"/>
          <w:sz w:val="20"/>
          <w:szCs w:val="20"/>
          <w:lang w:val="cs-CZ"/>
        </w:rPr>
        <w:tab/>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p>
    <w:p w:rsidR="007D12C6" w:rsidRPr="00030544" w:rsidRDefault="00AF31CC"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č</w:t>
      </w:r>
      <w:r w:rsidR="007D12C6" w:rsidRPr="00030544">
        <w:rPr>
          <w:rFonts w:ascii="Arial" w:hAnsi="Arial" w:cs="Arial"/>
          <w:sz w:val="20"/>
          <w:szCs w:val="20"/>
          <w:lang w:val="cs-CZ"/>
        </w:rPr>
        <w:t>íslo účtu:</w:t>
      </w:r>
      <w:r w:rsidR="007D12C6" w:rsidRPr="00030544">
        <w:rPr>
          <w:rFonts w:ascii="Arial" w:hAnsi="Arial" w:cs="Arial"/>
          <w:sz w:val="20"/>
          <w:szCs w:val="20"/>
          <w:lang w:val="cs-CZ"/>
        </w:rPr>
        <w:tab/>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p>
    <w:p w:rsidR="007D12C6" w:rsidRPr="00030544" w:rsidRDefault="00AF31CC" w:rsidP="004F5B22">
      <w:pPr>
        <w:tabs>
          <w:tab w:val="left" w:pos="2268"/>
          <w:tab w:val="left" w:pos="2520"/>
          <w:tab w:val="left" w:pos="3544"/>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z</w:t>
      </w:r>
      <w:r w:rsidR="007D12C6" w:rsidRPr="00030544">
        <w:rPr>
          <w:rFonts w:ascii="Arial" w:hAnsi="Arial" w:cs="Arial"/>
          <w:sz w:val="20"/>
          <w:szCs w:val="20"/>
          <w:lang w:val="cs-CZ"/>
        </w:rPr>
        <w:t>apsaná v</w:t>
      </w:r>
      <w:r w:rsidRPr="00030544">
        <w:rPr>
          <w:rFonts w:ascii="Arial" w:hAnsi="Arial" w:cs="Arial"/>
          <w:sz w:val="20"/>
          <w:szCs w:val="20"/>
          <w:lang w:val="cs-CZ"/>
        </w:rPr>
        <w:t> </w:t>
      </w:r>
      <w:r w:rsidR="007D12C6" w:rsidRPr="00030544">
        <w:rPr>
          <w:rFonts w:ascii="Arial" w:hAnsi="Arial" w:cs="Arial"/>
          <w:sz w:val="20"/>
          <w:szCs w:val="20"/>
          <w:lang w:val="cs-CZ"/>
        </w:rPr>
        <w:t>obchodním</w:t>
      </w:r>
      <w:r w:rsidRPr="00030544">
        <w:rPr>
          <w:rFonts w:ascii="Arial" w:hAnsi="Arial" w:cs="Arial"/>
          <w:sz w:val="20"/>
          <w:szCs w:val="20"/>
          <w:lang w:val="cs-CZ"/>
        </w:rPr>
        <w:t xml:space="preserve"> </w:t>
      </w:r>
      <w:r w:rsidR="007D12C6" w:rsidRPr="00030544">
        <w:rPr>
          <w:rFonts w:ascii="Arial" w:hAnsi="Arial" w:cs="Arial"/>
          <w:sz w:val="20"/>
          <w:szCs w:val="20"/>
          <w:lang w:val="cs-CZ"/>
        </w:rPr>
        <w:t xml:space="preserve">rejstříku vedeném </w:t>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xml:space="preserve"> soudem v</w:t>
      </w:r>
      <w:r w:rsidRPr="00030544">
        <w:rPr>
          <w:rFonts w:ascii="Arial" w:hAnsi="Arial" w:cs="Arial"/>
          <w:sz w:val="20"/>
          <w:szCs w:val="20"/>
          <w:lang w:val="cs-CZ"/>
        </w:rPr>
        <w:t> </w:t>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Pr="00030544">
        <w:rPr>
          <w:rFonts w:ascii="Arial" w:hAnsi="Arial" w:cs="Arial"/>
          <w:sz w:val="20"/>
          <w:szCs w:val="20"/>
          <w:lang w:val="cs-CZ"/>
        </w:rPr>
        <w:t>,</w:t>
      </w:r>
      <w:r w:rsidR="007D12C6" w:rsidRPr="00030544">
        <w:rPr>
          <w:rFonts w:ascii="Arial" w:hAnsi="Arial" w:cs="Arial"/>
          <w:sz w:val="20"/>
          <w:szCs w:val="20"/>
          <w:lang w:val="cs-CZ"/>
        </w:rPr>
        <w:t xml:space="preserve"> </w:t>
      </w:r>
      <w:proofErr w:type="spellStart"/>
      <w:r w:rsidR="007D12C6" w:rsidRPr="00030544">
        <w:rPr>
          <w:rFonts w:ascii="Arial" w:hAnsi="Arial" w:cs="Arial"/>
          <w:sz w:val="20"/>
          <w:szCs w:val="20"/>
          <w:lang w:val="cs-CZ"/>
        </w:rPr>
        <w:t>sp</w:t>
      </w:r>
      <w:proofErr w:type="spellEnd"/>
      <w:r w:rsidR="007D12C6" w:rsidRPr="00030544">
        <w:rPr>
          <w:rFonts w:ascii="Arial" w:hAnsi="Arial" w:cs="Arial"/>
          <w:sz w:val="20"/>
          <w:szCs w:val="20"/>
          <w:lang w:val="cs-CZ"/>
        </w:rPr>
        <w:t>.</w:t>
      </w:r>
      <w:r w:rsidRPr="00030544">
        <w:rPr>
          <w:rFonts w:ascii="Arial" w:hAnsi="Arial" w:cs="Arial"/>
          <w:sz w:val="20"/>
          <w:szCs w:val="20"/>
          <w:lang w:val="cs-CZ"/>
        </w:rPr>
        <w:t> </w:t>
      </w:r>
      <w:r w:rsidR="007D12C6" w:rsidRPr="00030544">
        <w:rPr>
          <w:rFonts w:ascii="Arial" w:hAnsi="Arial" w:cs="Arial"/>
          <w:sz w:val="20"/>
          <w:szCs w:val="20"/>
          <w:lang w:val="cs-CZ"/>
        </w:rPr>
        <w:t xml:space="preserve">zn. </w:t>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p>
    <w:p w:rsidR="007D12C6" w:rsidRPr="00030544" w:rsidRDefault="007D12C6" w:rsidP="004F5B22">
      <w:pPr>
        <w:suppressAutoHyphens/>
        <w:spacing w:after="0" w:line="360" w:lineRule="auto"/>
        <w:jc w:val="right"/>
        <w:rPr>
          <w:rFonts w:ascii="Arial" w:hAnsi="Arial" w:cs="Arial"/>
          <w:sz w:val="20"/>
          <w:szCs w:val="20"/>
          <w:lang w:val="cs-CZ"/>
        </w:rPr>
      </w:pPr>
      <w:r w:rsidRPr="00030544">
        <w:rPr>
          <w:rFonts w:ascii="Arial" w:hAnsi="Arial" w:cs="Arial"/>
          <w:sz w:val="20"/>
          <w:szCs w:val="20"/>
          <w:lang w:val="cs-CZ"/>
        </w:rPr>
        <w:t xml:space="preserve">DÁLE JEN </w:t>
      </w:r>
      <w:bookmarkStart w:id="5" w:name="OTHERHAND"/>
      <w:bookmarkEnd w:id="5"/>
      <w:r w:rsidRPr="00030544">
        <w:rPr>
          <w:rFonts w:ascii="Arial" w:hAnsi="Arial" w:cs="Arial"/>
          <w:sz w:val="20"/>
          <w:szCs w:val="20"/>
          <w:lang w:val="cs-CZ"/>
        </w:rPr>
        <w:t>„</w:t>
      </w:r>
      <w:r w:rsidRPr="00030544">
        <w:rPr>
          <w:rFonts w:ascii="Arial" w:hAnsi="Arial" w:cs="Arial"/>
          <w:b/>
          <w:sz w:val="20"/>
          <w:szCs w:val="20"/>
          <w:lang w:val="cs-CZ"/>
        </w:rPr>
        <w:t>Prodávající</w:t>
      </w:r>
      <w:r w:rsidRPr="00030544">
        <w:rPr>
          <w:rFonts w:ascii="Arial" w:hAnsi="Arial" w:cs="Arial"/>
          <w:sz w:val="20"/>
          <w:szCs w:val="20"/>
          <w:lang w:val="cs-CZ"/>
        </w:rPr>
        <w:t>“</w:t>
      </w:r>
    </w:p>
    <w:p w:rsidR="007D12C6" w:rsidRPr="00030544" w:rsidRDefault="007D12C6" w:rsidP="004F5B22">
      <w:pPr>
        <w:tabs>
          <w:tab w:val="left" w:pos="2520"/>
        </w:tabs>
        <w:suppressAutoHyphens/>
        <w:spacing w:after="0" w:line="360" w:lineRule="auto"/>
        <w:jc w:val="right"/>
        <w:rPr>
          <w:rFonts w:ascii="Arial" w:hAnsi="Arial" w:cs="Arial"/>
          <w:b/>
          <w:i/>
          <w:sz w:val="20"/>
          <w:szCs w:val="20"/>
          <w:highlight w:val="yellow"/>
          <w:lang w:val="cs-CZ"/>
        </w:rPr>
      </w:pPr>
      <w:r w:rsidRPr="00030544">
        <w:rPr>
          <w:rFonts w:ascii="Arial" w:hAnsi="Arial" w:cs="Arial"/>
          <w:sz w:val="20"/>
          <w:szCs w:val="20"/>
          <w:lang w:val="cs-CZ"/>
        </w:rPr>
        <w:t>NA STRANĚ DRUHÉ,</w:t>
      </w:r>
    </w:p>
    <w:p w:rsidR="007D12C6" w:rsidRPr="00030544" w:rsidRDefault="007D12C6" w:rsidP="004F5B22">
      <w:pPr>
        <w:tabs>
          <w:tab w:val="left" w:pos="2268"/>
          <w:tab w:val="left" w:pos="2520"/>
          <w:tab w:val="left" w:pos="3544"/>
        </w:tabs>
        <w:suppressAutoHyphens/>
        <w:spacing w:after="0" w:line="360" w:lineRule="auto"/>
        <w:jc w:val="right"/>
        <w:rPr>
          <w:rFonts w:ascii="Arial" w:hAnsi="Arial" w:cs="Arial"/>
          <w:sz w:val="20"/>
          <w:szCs w:val="20"/>
          <w:lang w:val="cs-CZ"/>
        </w:rPr>
      </w:pPr>
    </w:p>
    <w:p w:rsidR="007D12C6" w:rsidRPr="00030544" w:rsidRDefault="007D12C6" w:rsidP="004F5B22">
      <w:pPr>
        <w:suppressAutoHyphens/>
        <w:spacing w:after="0" w:line="360" w:lineRule="auto"/>
        <w:jc w:val="right"/>
        <w:rPr>
          <w:rFonts w:ascii="Arial" w:hAnsi="Arial" w:cs="Arial"/>
          <w:sz w:val="20"/>
          <w:szCs w:val="20"/>
          <w:lang w:val="cs-CZ"/>
        </w:rPr>
      </w:pPr>
      <w:r w:rsidRPr="00030544">
        <w:rPr>
          <w:rFonts w:ascii="Arial" w:hAnsi="Arial" w:cs="Arial"/>
          <w:caps/>
          <w:sz w:val="20"/>
          <w:szCs w:val="20"/>
          <w:lang w:val="cs-CZ"/>
        </w:rPr>
        <w:t xml:space="preserve">KUPUJÍCÍ a PRODÁVAJÍCÍ společně jen </w:t>
      </w:r>
      <w:r w:rsidRPr="00030544">
        <w:rPr>
          <w:rFonts w:ascii="Arial" w:hAnsi="Arial" w:cs="Arial"/>
          <w:sz w:val="20"/>
          <w:szCs w:val="20"/>
          <w:lang w:val="cs-CZ"/>
        </w:rPr>
        <w:t>„</w:t>
      </w:r>
      <w:r w:rsidRPr="00030544">
        <w:rPr>
          <w:rFonts w:ascii="Arial" w:hAnsi="Arial" w:cs="Arial"/>
          <w:b/>
          <w:sz w:val="20"/>
          <w:szCs w:val="20"/>
          <w:lang w:val="cs-CZ"/>
        </w:rPr>
        <w:t>Smluvní strany</w:t>
      </w:r>
      <w:r w:rsidRPr="00030544">
        <w:rPr>
          <w:rFonts w:ascii="Arial" w:hAnsi="Arial" w:cs="Arial"/>
          <w:sz w:val="20"/>
          <w:szCs w:val="20"/>
          <w:lang w:val="cs-CZ"/>
        </w:rPr>
        <w:t>“</w:t>
      </w:r>
    </w:p>
    <w:p w:rsidR="007D12C6" w:rsidRPr="00030544" w:rsidRDefault="007D12C6" w:rsidP="004F5B22">
      <w:pPr>
        <w:suppressAutoHyphens/>
        <w:autoSpaceDE w:val="0"/>
        <w:spacing w:after="0" w:line="360" w:lineRule="auto"/>
        <w:jc w:val="right"/>
        <w:rPr>
          <w:rFonts w:ascii="Arial" w:hAnsi="Arial" w:cs="Arial"/>
          <w:sz w:val="20"/>
          <w:szCs w:val="20"/>
          <w:lang w:val="cs-CZ"/>
        </w:rPr>
      </w:pPr>
      <w:r w:rsidRPr="00030544">
        <w:rPr>
          <w:rFonts w:ascii="Arial" w:hAnsi="Arial" w:cs="Arial"/>
          <w:caps/>
          <w:sz w:val="20"/>
          <w:szCs w:val="20"/>
          <w:lang w:val="cs-CZ"/>
        </w:rPr>
        <w:t>nebo jednotlivě</w:t>
      </w:r>
      <w:r w:rsidRPr="00030544">
        <w:rPr>
          <w:rFonts w:ascii="Arial" w:hAnsi="Arial" w:cs="Arial"/>
          <w:sz w:val="20"/>
          <w:szCs w:val="20"/>
          <w:lang w:val="cs-CZ"/>
        </w:rPr>
        <w:t xml:space="preserve"> „</w:t>
      </w:r>
      <w:r w:rsidRPr="00030544">
        <w:rPr>
          <w:rFonts w:ascii="Arial" w:hAnsi="Arial" w:cs="Arial"/>
          <w:b/>
          <w:sz w:val="20"/>
          <w:szCs w:val="20"/>
          <w:lang w:val="cs-CZ"/>
        </w:rPr>
        <w:t>Smluvní strana</w:t>
      </w:r>
      <w:r w:rsidRPr="00030544">
        <w:rPr>
          <w:rFonts w:ascii="Arial" w:hAnsi="Arial" w:cs="Arial"/>
          <w:sz w:val="20"/>
          <w:szCs w:val="20"/>
          <w:lang w:val="cs-CZ"/>
        </w:rPr>
        <w:t>“.</w:t>
      </w:r>
    </w:p>
    <w:p w:rsidR="00260814" w:rsidRPr="00030544" w:rsidRDefault="00260814" w:rsidP="004F5B22">
      <w:pPr>
        <w:suppressAutoHyphens/>
        <w:autoSpaceDE w:val="0"/>
        <w:spacing w:after="0" w:line="360" w:lineRule="auto"/>
        <w:rPr>
          <w:rFonts w:ascii="Arial" w:hAnsi="Arial" w:cs="Arial"/>
          <w:sz w:val="20"/>
          <w:szCs w:val="20"/>
          <w:lang w:val="cs-CZ"/>
        </w:rPr>
      </w:pPr>
    </w:p>
    <w:bookmarkEnd w:id="2"/>
    <w:bookmarkEnd w:id="3"/>
    <w:p w:rsidR="007D12C6" w:rsidRPr="00030544" w:rsidRDefault="00D2003C"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br w:type="page"/>
      </w:r>
      <w:r w:rsidR="007D12C6" w:rsidRPr="00030544">
        <w:rPr>
          <w:rFonts w:cs="Arial"/>
          <w:sz w:val="20"/>
        </w:rPr>
        <w:lastRenderedPageBreak/>
        <w:t>ÚČEL A PŘEDMĚT SMLOUVY</w:t>
      </w:r>
    </w:p>
    <w:p w:rsidR="007D12C6" w:rsidRPr="00030544" w:rsidRDefault="007D12C6" w:rsidP="004F5B22">
      <w:pPr>
        <w:pStyle w:val="Zkladntext"/>
        <w:numPr>
          <w:ilvl w:val="1"/>
          <w:numId w:val="2"/>
        </w:numPr>
        <w:suppressAutoHyphens/>
        <w:spacing w:after="0" w:line="360" w:lineRule="auto"/>
        <w:ind w:left="709" w:hanging="709"/>
        <w:rPr>
          <w:rFonts w:ascii="Arial" w:hAnsi="Arial" w:cs="Arial"/>
          <w:sz w:val="20"/>
          <w:szCs w:val="20"/>
          <w:lang w:val="cs-CZ"/>
        </w:rPr>
      </w:pPr>
      <w:bookmarkStart w:id="6" w:name="_Ref374724265"/>
      <w:r w:rsidRPr="00030544">
        <w:rPr>
          <w:rFonts w:ascii="Arial" w:hAnsi="Arial" w:cs="Arial"/>
          <w:sz w:val="20"/>
          <w:szCs w:val="20"/>
          <w:lang w:val="cs-CZ"/>
        </w:rPr>
        <w:t xml:space="preserve">Tato Smlouva je uzavírána mezi Prodávajícím a Kupujícím na základě výsledků zadávacího řízení za účelem realizace veřejné zakázky s názvem </w:t>
      </w:r>
      <w:r w:rsidR="00BE246D" w:rsidRPr="00030544">
        <w:rPr>
          <w:rFonts w:ascii="Arial" w:hAnsi="Arial" w:cs="Arial"/>
          <w:sz w:val="20"/>
          <w:szCs w:val="20"/>
          <w:lang w:val="cs-CZ"/>
        </w:rPr>
        <w:t>„</w:t>
      </w:r>
      <w:r w:rsidR="00DA59BE" w:rsidRPr="00030544">
        <w:rPr>
          <w:rFonts w:ascii="Arial" w:hAnsi="Arial" w:cs="Arial"/>
          <w:sz w:val="20"/>
          <w:szCs w:val="20"/>
          <w:lang w:val="cs-CZ"/>
        </w:rPr>
        <w:t>Centrální nákup automobilů pro resort Ministerstva životního prostředí v roce 201</w:t>
      </w:r>
      <w:r w:rsidR="00D40826" w:rsidRPr="00030544">
        <w:rPr>
          <w:rFonts w:ascii="Arial" w:hAnsi="Arial" w:cs="Arial"/>
          <w:sz w:val="20"/>
          <w:szCs w:val="20"/>
          <w:lang w:val="cs-CZ"/>
        </w:rPr>
        <w:t>6</w:t>
      </w:r>
      <w:r w:rsidR="00DA59BE" w:rsidRPr="00030544">
        <w:rPr>
          <w:rFonts w:ascii="Arial" w:hAnsi="Arial" w:cs="Arial"/>
          <w:sz w:val="20"/>
          <w:szCs w:val="20"/>
          <w:lang w:val="cs-CZ"/>
        </w:rPr>
        <w:t xml:space="preserve"> </w:t>
      </w:r>
      <w:r w:rsidR="00E22BAF" w:rsidRPr="00030544">
        <w:rPr>
          <w:rFonts w:ascii="Arial" w:hAnsi="Arial" w:cs="Arial"/>
          <w:sz w:val="20"/>
          <w:szCs w:val="20"/>
          <w:highlight w:val="yellow"/>
          <w:lang w:val="cs-CZ"/>
        </w:rPr>
        <w:t>část 1/2/3/</w:t>
      </w:r>
      <w:r w:rsidR="0026296A" w:rsidRPr="00030544">
        <w:rPr>
          <w:rFonts w:ascii="Arial" w:hAnsi="Arial" w:cs="Arial"/>
          <w:sz w:val="20"/>
          <w:szCs w:val="20"/>
          <w:highlight w:val="yellow"/>
          <w:lang w:val="cs-CZ"/>
        </w:rPr>
        <w:t>4</w:t>
      </w:r>
      <w:r w:rsidR="002B20F6" w:rsidRPr="00030544">
        <w:rPr>
          <w:rFonts w:ascii="Arial" w:hAnsi="Arial" w:cs="Arial"/>
          <w:sz w:val="20"/>
          <w:szCs w:val="20"/>
          <w:highlight w:val="yellow"/>
          <w:lang w:val="cs-CZ"/>
        </w:rPr>
        <w:t>/5</w:t>
      </w:r>
      <w:r w:rsidR="00BE246D" w:rsidRPr="00030544">
        <w:rPr>
          <w:rFonts w:ascii="Arial" w:hAnsi="Arial" w:cs="Arial"/>
          <w:sz w:val="20"/>
          <w:szCs w:val="20"/>
          <w:lang w:val="cs-CZ"/>
        </w:rPr>
        <w:t xml:space="preserve">“ </w:t>
      </w:r>
      <w:r w:rsidR="00336464" w:rsidRPr="00030544">
        <w:rPr>
          <w:rFonts w:ascii="Arial" w:hAnsi="Arial" w:cs="Arial"/>
          <w:sz w:val="20"/>
          <w:szCs w:val="20"/>
          <w:lang w:val="cs-CZ"/>
        </w:rPr>
        <w:t xml:space="preserve">evidenční č. ve VVZ </w:t>
      </w:r>
      <w:r w:rsidR="00B90063" w:rsidRPr="00030544">
        <w:rPr>
          <w:rFonts w:ascii="Arial" w:hAnsi="Arial" w:cs="Arial"/>
          <w:sz w:val="20"/>
          <w:szCs w:val="20"/>
          <w:lang w:val="cs-CZ"/>
        </w:rPr>
        <w:t>639959</w:t>
      </w:r>
      <w:r w:rsidR="00336464" w:rsidRPr="00030544">
        <w:rPr>
          <w:rFonts w:ascii="Arial" w:hAnsi="Arial" w:cs="Arial"/>
          <w:sz w:val="20"/>
          <w:szCs w:val="20"/>
          <w:lang w:val="cs-CZ"/>
        </w:rPr>
        <w:t xml:space="preserve"> </w:t>
      </w:r>
      <w:r w:rsidRPr="00030544">
        <w:rPr>
          <w:rFonts w:ascii="Arial" w:hAnsi="Arial" w:cs="Arial"/>
          <w:sz w:val="20"/>
          <w:szCs w:val="20"/>
          <w:lang w:val="cs-CZ"/>
        </w:rPr>
        <w:t>(dále jen „</w:t>
      </w:r>
      <w:r w:rsidRPr="00030544">
        <w:rPr>
          <w:rFonts w:ascii="Arial" w:hAnsi="Arial" w:cs="Arial"/>
          <w:b/>
          <w:sz w:val="20"/>
          <w:szCs w:val="20"/>
          <w:lang w:val="cs-CZ"/>
        </w:rPr>
        <w:t>Veřejná zakázka</w:t>
      </w:r>
      <w:r w:rsidRPr="00030544">
        <w:rPr>
          <w:rFonts w:ascii="Arial" w:hAnsi="Arial" w:cs="Arial"/>
          <w:sz w:val="20"/>
          <w:szCs w:val="20"/>
          <w:lang w:val="cs-CZ"/>
        </w:rPr>
        <w:t>“), neboť nabídka Prodávajícího byla vyhodnocena jako nejvhodnější.</w:t>
      </w:r>
      <w:bookmarkEnd w:id="6"/>
    </w:p>
    <w:p w:rsidR="007D12C6" w:rsidRPr="00030544" w:rsidRDefault="007D12C6" w:rsidP="004F5B22">
      <w:pPr>
        <w:pStyle w:val="Zkladntext"/>
        <w:numPr>
          <w:ilvl w:val="1"/>
          <w:numId w:val="2"/>
        </w:numPr>
        <w:suppressAutoHyphens/>
        <w:spacing w:after="0" w:line="360" w:lineRule="auto"/>
        <w:ind w:left="720" w:hanging="720"/>
        <w:rPr>
          <w:rFonts w:ascii="Arial" w:hAnsi="Arial" w:cs="Arial"/>
          <w:sz w:val="20"/>
          <w:szCs w:val="20"/>
          <w:lang w:val="cs-CZ"/>
        </w:rPr>
      </w:pPr>
      <w:bookmarkStart w:id="7" w:name="_Ref374724298"/>
      <w:r w:rsidRPr="00030544">
        <w:rPr>
          <w:rFonts w:ascii="Arial" w:hAnsi="Arial" w:cs="Arial"/>
          <w:sz w:val="20"/>
          <w:szCs w:val="20"/>
          <w:lang w:val="cs-CZ"/>
        </w:rPr>
        <w:t xml:space="preserve">Předmětem této Smlouvy je povinnost Prodávajícího dodat Kupujícímu </w:t>
      </w:r>
      <w:r w:rsidR="00B26620" w:rsidRPr="00030544">
        <w:rPr>
          <w:rFonts w:ascii="Arial" w:hAnsi="Arial" w:cs="Arial"/>
          <w:sz w:val="20"/>
          <w:szCs w:val="20"/>
          <w:lang w:val="cs-CZ"/>
        </w:rPr>
        <w:t>automobil</w:t>
      </w:r>
      <w:r w:rsidR="00B26620" w:rsidRPr="00030544">
        <w:rPr>
          <w:rFonts w:ascii="Arial" w:hAnsi="Arial" w:cs="Arial"/>
          <w:sz w:val="20"/>
          <w:szCs w:val="20"/>
          <w:highlight w:val="yellow"/>
          <w:lang w:val="cs-CZ"/>
        </w:rPr>
        <w:t>/y</w:t>
      </w:r>
      <w:r w:rsidR="00BE246D" w:rsidRPr="00030544">
        <w:rPr>
          <w:rFonts w:ascii="Arial" w:hAnsi="Arial" w:cs="Arial"/>
          <w:sz w:val="20"/>
          <w:szCs w:val="20"/>
          <w:lang w:val="cs-CZ"/>
        </w:rPr>
        <w:t xml:space="preserve"> dle </w:t>
      </w:r>
      <w:r w:rsidRPr="00030544">
        <w:rPr>
          <w:rFonts w:ascii="Arial" w:hAnsi="Arial" w:cs="Arial"/>
          <w:sz w:val="20"/>
          <w:szCs w:val="20"/>
          <w:lang w:val="cs-CZ"/>
        </w:rPr>
        <w:t xml:space="preserve">specifikace uvedené v příloze </w:t>
      </w:r>
      <w:r w:rsidR="00BD3840" w:rsidRPr="00030544">
        <w:rPr>
          <w:rFonts w:ascii="Arial" w:hAnsi="Arial" w:cs="Arial"/>
          <w:sz w:val="20"/>
          <w:szCs w:val="20"/>
          <w:lang w:val="cs-CZ"/>
        </w:rPr>
        <w:t xml:space="preserve">č. </w:t>
      </w:r>
      <w:r w:rsidR="00765A9A" w:rsidRPr="00030544">
        <w:rPr>
          <w:rFonts w:ascii="Arial" w:hAnsi="Arial" w:cs="Arial"/>
          <w:sz w:val="20"/>
          <w:szCs w:val="20"/>
          <w:lang w:val="cs-CZ"/>
        </w:rPr>
        <w:t>2</w:t>
      </w:r>
      <w:r w:rsidR="00BD3840" w:rsidRPr="00030544">
        <w:rPr>
          <w:rFonts w:ascii="Arial" w:hAnsi="Arial" w:cs="Arial"/>
          <w:sz w:val="20"/>
          <w:szCs w:val="20"/>
          <w:lang w:val="cs-CZ"/>
        </w:rPr>
        <w:t xml:space="preserve"> </w:t>
      </w:r>
      <w:r w:rsidR="00241BA4" w:rsidRPr="00030544">
        <w:rPr>
          <w:rFonts w:ascii="Arial" w:hAnsi="Arial" w:cs="Arial"/>
          <w:sz w:val="20"/>
          <w:szCs w:val="20"/>
          <w:lang w:val="cs-CZ"/>
        </w:rPr>
        <w:t xml:space="preserve">a </w:t>
      </w:r>
      <w:r w:rsidRPr="00030544">
        <w:rPr>
          <w:rFonts w:ascii="Arial" w:hAnsi="Arial" w:cs="Arial"/>
          <w:sz w:val="20"/>
          <w:szCs w:val="20"/>
          <w:lang w:val="cs-CZ"/>
        </w:rPr>
        <w:t>č.</w:t>
      </w:r>
      <w:r w:rsidR="00765A9A" w:rsidRPr="00030544">
        <w:rPr>
          <w:rFonts w:ascii="Arial" w:hAnsi="Arial" w:cs="Arial"/>
          <w:sz w:val="20"/>
          <w:szCs w:val="20"/>
          <w:lang w:val="cs-CZ"/>
        </w:rPr>
        <w:t xml:space="preserve"> 3</w:t>
      </w:r>
      <w:r w:rsidRPr="00030544">
        <w:rPr>
          <w:rFonts w:ascii="Arial" w:hAnsi="Arial" w:cs="Arial"/>
          <w:sz w:val="20"/>
          <w:szCs w:val="20"/>
          <w:lang w:val="cs-CZ"/>
        </w:rPr>
        <w:t> této Smlouvy (dále jen „</w:t>
      </w:r>
      <w:r w:rsidRPr="00030544">
        <w:rPr>
          <w:rFonts w:ascii="Arial" w:hAnsi="Arial" w:cs="Arial"/>
          <w:b/>
          <w:sz w:val="20"/>
          <w:szCs w:val="20"/>
          <w:lang w:val="cs-CZ"/>
        </w:rPr>
        <w:t>Zboží</w:t>
      </w:r>
      <w:r w:rsidR="00BE246D" w:rsidRPr="00030544">
        <w:rPr>
          <w:rFonts w:ascii="Arial" w:hAnsi="Arial" w:cs="Arial"/>
          <w:sz w:val="20"/>
          <w:szCs w:val="20"/>
          <w:lang w:val="cs-CZ"/>
        </w:rPr>
        <w:t>“) za podmínek upravených v </w:t>
      </w:r>
      <w:r w:rsidRPr="00030544">
        <w:rPr>
          <w:rFonts w:ascii="Arial" w:hAnsi="Arial" w:cs="Arial"/>
          <w:sz w:val="20"/>
          <w:szCs w:val="20"/>
          <w:lang w:val="cs-CZ"/>
        </w:rPr>
        <w:t xml:space="preserve">zadávacích podmínkách na Veřejnou zakázku, </w:t>
      </w:r>
      <w:r w:rsidR="00BE246D" w:rsidRPr="00030544">
        <w:rPr>
          <w:rFonts w:ascii="Arial" w:hAnsi="Arial" w:cs="Arial"/>
          <w:sz w:val="20"/>
          <w:szCs w:val="20"/>
          <w:lang w:val="cs-CZ"/>
        </w:rPr>
        <w:t>v nabídce podané Prodávajícím v </w:t>
      </w:r>
      <w:r w:rsidRPr="00030544">
        <w:rPr>
          <w:rFonts w:ascii="Arial" w:hAnsi="Arial" w:cs="Arial"/>
          <w:sz w:val="20"/>
          <w:szCs w:val="20"/>
          <w:lang w:val="cs-CZ"/>
        </w:rPr>
        <w:t>rámci zadávacího řízení na Veřejnou zakázku a za podmínek uvedených dále v této Smlouvě a jejích přílohách.</w:t>
      </w:r>
      <w:bookmarkEnd w:id="7"/>
    </w:p>
    <w:p w:rsidR="00B9147A" w:rsidRPr="00030544" w:rsidRDefault="00B9147A" w:rsidP="004F5B22">
      <w:pPr>
        <w:pStyle w:val="Zkladntext"/>
        <w:numPr>
          <w:ilvl w:val="1"/>
          <w:numId w:val="2"/>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Předmětem této Smlouvy je dále závazek jednotlivých Kupujících uhradit Prodávajícímu cenu za příslušné části Zboží ve výši a za podmínek upravených dále v této Smlouvě.</w:t>
      </w:r>
    </w:p>
    <w:p w:rsidR="00B9147A" w:rsidRPr="00030544" w:rsidRDefault="00B9147A" w:rsidP="004F5B22">
      <w:pPr>
        <w:pStyle w:val="Zkladntext"/>
        <w:numPr>
          <w:ilvl w:val="1"/>
          <w:numId w:val="2"/>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Ustanovení této Smlouvy se na každého Kupují</w:t>
      </w:r>
      <w:r w:rsidR="00E665F8" w:rsidRPr="00030544">
        <w:rPr>
          <w:rFonts w:ascii="Arial" w:hAnsi="Arial" w:cs="Arial"/>
          <w:sz w:val="20"/>
          <w:szCs w:val="20"/>
          <w:lang w:val="cs-CZ"/>
        </w:rPr>
        <w:t>cího vztahují zvlášť, p</w:t>
      </w:r>
      <w:r w:rsidRPr="00030544">
        <w:rPr>
          <w:rFonts w:ascii="Arial" w:hAnsi="Arial" w:cs="Arial"/>
          <w:sz w:val="20"/>
          <w:szCs w:val="20"/>
          <w:lang w:val="cs-CZ"/>
        </w:rPr>
        <w:t xml:space="preserve">řičemž jednotliví Kupující se stanou za podmínek upravených dále v této Smlouvě </w:t>
      </w:r>
      <w:r w:rsidR="005A2F68" w:rsidRPr="00030544">
        <w:rPr>
          <w:rFonts w:ascii="Arial" w:hAnsi="Arial" w:cs="Arial"/>
          <w:sz w:val="20"/>
          <w:szCs w:val="20"/>
          <w:lang w:val="cs-CZ"/>
        </w:rPr>
        <w:t xml:space="preserve">samostatnými </w:t>
      </w:r>
      <w:r w:rsidRPr="00030544">
        <w:rPr>
          <w:rFonts w:ascii="Arial" w:hAnsi="Arial" w:cs="Arial"/>
          <w:sz w:val="20"/>
          <w:szCs w:val="20"/>
          <w:lang w:val="cs-CZ"/>
        </w:rPr>
        <w:t xml:space="preserve">vlastníky </w:t>
      </w:r>
      <w:r w:rsidR="00361E42" w:rsidRPr="00030544">
        <w:rPr>
          <w:rFonts w:ascii="Arial" w:hAnsi="Arial" w:cs="Arial"/>
          <w:sz w:val="20"/>
          <w:szCs w:val="20"/>
          <w:lang w:val="cs-CZ"/>
        </w:rPr>
        <w:t>příslušného</w:t>
      </w:r>
      <w:r w:rsidRPr="00030544">
        <w:rPr>
          <w:rFonts w:ascii="Arial" w:hAnsi="Arial" w:cs="Arial"/>
          <w:sz w:val="20"/>
          <w:szCs w:val="20"/>
          <w:lang w:val="cs-CZ"/>
        </w:rPr>
        <w:t xml:space="preserve"> </w:t>
      </w:r>
      <w:r w:rsidR="00361E42" w:rsidRPr="00030544">
        <w:rPr>
          <w:rFonts w:ascii="Arial" w:hAnsi="Arial" w:cs="Arial"/>
          <w:sz w:val="20"/>
          <w:szCs w:val="20"/>
          <w:lang w:val="cs-CZ"/>
        </w:rPr>
        <w:t xml:space="preserve">Zboží </w:t>
      </w:r>
      <w:r w:rsidRPr="00030544">
        <w:rPr>
          <w:rFonts w:ascii="Arial" w:hAnsi="Arial" w:cs="Arial"/>
          <w:sz w:val="20"/>
          <w:szCs w:val="20"/>
          <w:lang w:val="cs-CZ"/>
        </w:rPr>
        <w:t>a mohou tak jednotlivě uplatňovat veškerá p</w:t>
      </w:r>
      <w:r w:rsidR="004B28C3" w:rsidRPr="00030544">
        <w:rPr>
          <w:rFonts w:ascii="Arial" w:hAnsi="Arial" w:cs="Arial"/>
          <w:sz w:val="20"/>
          <w:szCs w:val="20"/>
          <w:lang w:val="cs-CZ"/>
        </w:rPr>
        <w:t>ráva (tj. zejména nároky z vad Z</w:t>
      </w:r>
      <w:r w:rsidRPr="00030544">
        <w:rPr>
          <w:rFonts w:ascii="Arial" w:hAnsi="Arial" w:cs="Arial"/>
          <w:sz w:val="20"/>
          <w:szCs w:val="20"/>
          <w:lang w:val="cs-CZ"/>
        </w:rPr>
        <w:t>boží, ze záruky apod.) k tomuto Zboží vyplývající z této Smlouvy.</w:t>
      </w:r>
    </w:p>
    <w:p w:rsidR="00260814" w:rsidRPr="00030544" w:rsidRDefault="00260814"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DOBA A MÍSTO PLNĚNÍ</w:t>
      </w:r>
    </w:p>
    <w:p w:rsidR="0064228F" w:rsidRPr="00030544" w:rsidRDefault="007D12C6" w:rsidP="004F5B22">
      <w:pPr>
        <w:pStyle w:val="Zkladntext"/>
        <w:numPr>
          <w:ilvl w:val="1"/>
          <w:numId w:val="3"/>
        </w:numPr>
        <w:suppressAutoHyphens/>
        <w:spacing w:after="0" w:line="360" w:lineRule="auto"/>
        <w:ind w:left="709" w:hanging="709"/>
        <w:rPr>
          <w:rFonts w:ascii="Arial" w:hAnsi="Arial" w:cs="Arial"/>
          <w:sz w:val="20"/>
          <w:szCs w:val="20"/>
          <w:lang w:val="cs-CZ"/>
        </w:rPr>
      </w:pPr>
      <w:r w:rsidRPr="00030544">
        <w:rPr>
          <w:rFonts w:ascii="Arial" w:hAnsi="Arial" w:cs="Arial"/>
          <w:sz w:val="20"/>
          <w:szCs w:val="20"/>
          <w:lang w:val="cs-CZ"/>
        </w:rPr>
        <w:t>Pro</w:t>
      </w:r>
      <w:r w:rsidR="0064228F" w:rsidRPr="00030544">
        <w:rPr>
          <w:rFonts w:ascii="Arial" w:hAnsi="Arial" w:cs="Arial"/>
          <w:sz w:val="20"/>
          <w:szCs w:val="20"/>
          <w:lang w:val="cs-CZ"/>
        </w:rPr>
        <w:t>dávající je povinen dodat Zboží:</w:t>
      </w:r>
    </w:p>
    <w:p w:rsidR="00BD3840"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BD3840" w:rsidRPr="00030544">
        <w:rPr>
          <w:rFonts w:ascii="Arial" w:hAnsi="Arial" w:cs="Arial"/>
          <w:sz w:val="20"/>
          <w:szCs w:val="20"/>
          <w:lang w:val="cs-CZ"/>
        </w:rPr>
        <w:t xml:space="preserve"> část</w:t>
      </w:r>
      <w:r w:rsidRPr="00030544">
        <w:rPr>
          <w:rFonts w:ascii="Arial" w:hAnsi="Arial" w:cs="Arial"/>
          <w:sz w:val="20"/>
          <w:szCs w:val="20"/>
          <w:lang w:val="cs-CZ"/>
        </w:rPr>
        <w:t>i</w:t>
      </w:r>
      <w:r w:rsidR="00BD3840" w:rsidRPr="00030544">
        <w:rPr>
          <w:rFonts w:ascii="Arial" w:hAnsi="Arial" w:cs="Arial"/>
          <w:sz w:val="20"/>
          <w:szCs w:val="20"/>
          <w:lang w:val="cs-CZ"/>
        </w:rPr>
        <w:t xml:space="preserve"> 1:</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segmentu trhu „B“, kategorie 1B, M1 s karoserií kombi do 120 dní, vyjma automobilů pro Výzkumný ústav Silva </w:t>
      </w:r>
      <w:proofErr w:type="spellStart"/>
      <w:r w:rsidR="00BD3840" w:rsidRPr="00030544">
        <w:rPr>
          <w:rFonts w:ascii="Arial" w:hAnsi="Arial" w:cs="Arial"/>
          <w:sz w:val="20"/>
          <w:szCs w:val="20"/>
          <w:lang w:val="cs-CZ"/>
        </w:rPr>
        <w:t>Taroucy</w:t>
      </w:r>
      <w:proofErr w:type="spellEnd"/>
      <w:r w:rsidR="00BD3840" w:rsidRPr="00030544">
        <w:rPr>
          <w:rFonts w:ascii="Arial" w:hAnsi="Arial" w:cs="Arial"/>
          <w:sz w:val="20"/>
          <w:szCs w:val="20"/>
          <w:lang w:val="cs-CZ"/>
        </w:rPr>
        <w:t xml:space="preserve"> pro krajinu a okrasné zahradnictví, </w:t>
      </w:r>
      <w:proofErr w:type="spellStart"/>
      <w:proofErr w:type="gramStart"/>
      <w:r w:rsidR="00BD3840" w:rsidRPr="00030544">
        <w:rPr>
          <w:rFonts w:ascii="Arial" w:hAnsi="Arial" w:cs="Arial"/>
          <w:sz w:val="20"/>
          <w:szCs w:val="20"/>
          <w:lang w:val="cs-CZ"/>
        </w:rPr>
        <w:t>v.v.</w:t>
      </w:r>
      <w:proofErr w:type="gramEnd"/>
      <w:r w:rsidR="00BD3840" w:rsidRPr="00030544">
        <w:rPr>
          <w:rFonts w:ascii="Arial" w:hAnsi="Arial" w:cs="Arial"/>
          <w:sz w:val="20"/>
          <w:szCs w:val="20"/>
          <w:lang w:val="cs-CZ"/>
        </w:rPr>
        <w:t>i</w:t>
      </w:r>
      <w:proofErr w:type="spellEnd"/>
      <w:r w:rsidR="00BD3840" w:rsidRPr="00030544">
        <w:rPr>
          <w:rFonts w:ascii="Arial" w:hAnsi="Arial" w:cs="Arial"/>
          <w:sz w:val="20"/>
          <w:szCs w:val="20"/>
          <w:lang w:val="cs-CZ"/>
        </w:rPr>
        <w:t>., které musí být dodány do 12.</w:t>
      </w:r>
      <w:r w:rsidR="005061C4" w:rsidRPr="00030544">
        <w:rPr>
          <w:rFonts w:ascii="Arial" w:hAnsi="Arial" w:cs="Arial"/>
          <w:sz w:val="20"/>
          <w:szCs w:val="20"/>
          <w:lang w:val="cs-CZ"/>
        </w:rPr>
        <w:t xml:space="preserve"> </w:t>
      </w:r>
      <w:r w:rsidR="00BD3840" w:rsidRPr="00030544">
        <w:rPr>
          <w:rFonts w:ascii="Arial" w:hAnsi="Arial" w:cs="Arial"/>
          <w:sz w:val="20"/>
          <w:szCs w:val="20"/>
          <w:lang w:val="cs-CZ"/>
        </w:rPr>
        <w:t>12. 2016</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nižší střední třídy segmentu trhu „C“, kategorie 2C, M1 s karoserií hatchback, </w:t>
      </w:r>
      <w:proofErr w:type="spellStart"/>
      <w:r w:rsidR="00BD3840" w:rsidRPr="00030544">
        <w:rPr>
          <w:rFonts w:ascii="Arial" w:hAnsi="Arial" w:cs="Arial"/>
          <w:sz w:val="20"/>
          <w:szCs w:val="20"/>
          <w:lang w:val="cs-CZ"/>
        </w:rPr>
        <w:t>liftback</w:t>
      </w:r>
      <w:proofErr w:type="spellEnd"/>
      <w:r w:rsidR="00BD3840" w:rsidRPr="00030544">
        <w:rPr>
          <w:rFonts w:ascii="Arial" w:hAnsi="Arial" w:cs="Arial"/>
          <w:sz w:val="20"/>
          <w:szCs w:val="20"/>
          <w:lang w:val="cs-CZ"/>
        </w:rPr>
        <w:t>, sedan do 90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2D, M1 s karoserií kombi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2E, M1 s karoserií kombi s pohonem 4x4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M1 s karoserií kombi a pohonem na CNG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nižší střední třídy segmentu trhu „C“ kategorie, 2C, M1 s karoserií hatchback, </w:t>
      </w:r>
      <w:proofErr w:type="spellStart"/>
      <w:r w:rsidR="00BD3840" w:rsidRPr="00030544">
        <w:rPr>
          <w:rFonts w:ascii="Arial" w:hAnsi="Arial" w:cs="Arial"/>
          <w:sz w:val="20"/>
          <w:szCs w:val="20"/>
          <w:lang w:val="cs-CZ"/>
        </w:rPr>
        <w:t>liftback</w:t>
      </w:r>
      <w:proofErr w:type="spellEnd"/>
      <w:r w:rsidR="00BD3840" w:rsidRPr="00030544">
        <w:rPr>
          <w:rFonts w:ascii="Arial" w:hAnsi="Arial" w:cs="Arial"/>
          <w:sz w:val="20"/>
          <w:szCs w:val="20"/>
          <w:lang w:val="cs-CZ"/>
        </w:rPr>
        <w:t>, sedan s pohonem 4x4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2E, M1 s karoserií kombi a pohonem 4 x 4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střední třídy segmentu trhu „D“, kategorie, 3B, M1 </w:t>
      </w:r>
      <w:proofErr w:type="spellStart"/>
      <w:r w:rsidR="00BD3840" w:rsidRPr="00030544">
        <w:rPr>
          <w:rFonts w:ascii="Arial" w:hAnsi="Arial" w:cs="Arial"/>
          <w:sz w:val="20"/>
          <w:szCs w:val="20"/>
          <w:lang w:val="cs-CZ"/>
        </w:rPr>
        <w:t>liftback</w:t>
      </w:r>
      <w:proofErr w:type="spellEnd"/>
      <w:r w:rsidR="00BD3840" w:rsidRPr="00030544">
        <w:rPr>
          <w:rFonts w:ascii="Arial" w:hAnsi="Arial" w:cs="Arial"/>
          <w:sz w:val="20"/>
          <w:szCs w:val="20"/>
          <w:lang w:val="cs-CZ"/>
        </w:rPr>
        <w:t xml:space="preserve"> nebo sedan s pohonem 4x4 do 140 dní</w:t>
      </w: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4659E2" w:rsidRPr="00030544">
        <w:rPr>
          <w:rFonts w:ascii="Arial" w:hAnsi="Arial" w:cs="Arial"/>
          <w:sz w:val="20"/>
          <w:szCs w:val="20"/>
          <w:lang w:val="cs-CZ"/>
        </w:rPr>
        <w:t xml:space="preserve"> část</w:t>
      </w:r>
      <w:r w:rsidRPr="00030544">
        <w:rPr>
          <w:rFonts w:ascii="Arial" w:hAnsi="Arial" w:cs="Arial"/>
          <w:sz w:val="20"/>
          <w:szCs w:val="20"/>
          <w:lang w:val="cs-CZ"/>
        </w:rPr>
        <w:t>i</w:t>
      </w:r>
      <w:r w:rsidR="004659E2" w:rsidRPr="00030544">
        <w:rPr>
          <w:rFonts w:ascii="Arial" w:hAnsi="Arial" w:cs="Arial"/>
          <w:sz w:val="20"/>
          <w:szCs w:val="20"/>
          <w:lang w:val="cs-CZ"/>
        </w:rPr>
        <w:t xml:space="preserve"> 2 nejpozději do 160</w:t>
      </w:r>
      <w:r w:rsidR="0064228F" w:rsidRPr="00030544">
        <w:rPr>
          <w:rFonts w:ascii="Arial" w:hAnsi="Arial" w:cs="Arial"/>
          <w:sz w:val="20"/>
          <w:szCs w:val="20"/>
          <w:lang w:val="cs-CZ"/>
        </w:rPr>
        <w:t xml:space="preserve"> kalendářních dn</w:t>
      </w:r>
      <w:r w:rsidR="00D61A87" w:rsidRPr="00030544">
        <w:rPr>
          <w:rFonts w:ascii="Arial" w:hAnsi="Arial" w:cs="Arial"/>
          <w:sz w:val="20"/>
          <w:szCs w:val="20"/>
          <w:lang w:val="cs-CZ"/>
        </w:rPr>
        <w:t>í</w:t>
      </w: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64228F" w:rsidRPr="00030544">
        <w:rPr>
          <w:rFonts w:ascii="Arial" w:hAnsi="Arial" w:cs="Arial"/>
          <w:sz w:val="20"/>
          <w:szCs w:val="20"/>
          <w:lang w:val="cs-CZ"/>
        </w:rPr>
        <w:t xml:space="preserve"> část</w:t>
      </w:r>
      <w:r w:rsidRPr="00030544">
        <w:rPr>
          <w:rFonts w:ascii="Arial" w:hAnsi="Arial" w:cs="Arial"/>
          <w:sz w:val="20"/>
          <w:szCs w:val="20"/>
          <w:lang w:val="cs-CZ"/>
        </w:rPr>
        <w:t>i</w:t>
      </w:r>
      <w:r w:rsidR="0064228F" w:rsidRPr="00030544">
        <w:rPr>
          <w:rFonts w:ascii="Arial" w:hAnsi="Arial" w:cs="Arial"/>
          <w:sz w:val="20"/>
          <w:szCs w:val="20"/>
          <w:lang w:val="cs-CZ"/>
        </w:rPr>
        <w:t xml:space="preserve"> 3 nejpozději do 90 kalendářních dn</w:t>
      </w:r>
      <w:r w:rsidR="00D61A87" w:rsidRPr="00030544">
        <w:rPr>
          <w:rFonts w:ascii="Arial" w:hAnsi="Arial" w:cs="Arial"/>
          <w:sz w:val="20"/>
          <w:szCs w:val="20"/>
          <w:lang w:val="cs-CZ"/>
        </w:rPr>
        <w:t>í</w:t>
      </w: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64228F" w:rsidRPr="00030544">
        <w:rPr>
          <w:rFonts w:ascii="Arial" w:hAnsi="Arial" w:cs="Arial"/>
          <w:sz w:val="20"/>
          <w:szCs w:val="20"/>
          <w:lang w:val="cs-CZ"/>
        </w:rPr>
        <w:t xml:space="preserve"> část</w:t>
      </w:r>
      <w:r w:rsidRPr="00030544">
        <w:rPr>
          <w:rFonts w:ascii="Arial" w:hAnsi="Arial" w:cs="Arial"/>
          <w:sz w:val="20"/>
          <w:szCs w:val="20"/>
          <w:lang w:val="cs-CZ"/>
        </w:rPr>
        <w:t>i</w:t>
      </w:r>
      <w:r w:rsidR="0064228F" w:rsidRPr="00030544">
        <w:rPr>
          <w:rFonts w:ascii="Arial" w:hAnsi="Arial" w:cs="Arial"/>
          <w:sz w:val="20"/>
          <w:szCs w:val="20"/>
          <w:lang w:val="cs-CZ"/>
        </w:rPr>
        <w:t xml:space="preserve"> 4 nejpozději do 120 kalendářních dn</w:t>
      </w:r>
      <w:r w:rsidR="00D61A87" w:rsidRPr="00030544">
        <w:rPr>
          <w:rFonts w:ascii="Arial" w:hAnsi="Arial" w:cs="Arial"/>
          <w:sz w:val="20"/>
          <w:szCs w:val="20"/>
          <w:lang w:val="cs-CZ"/>
        </w:rPr>
        <w:t>í</w:t>
      </w:r>
    </w:p>
    <w:p w:rsidR="00765A9A" w:rsidRPr="00030544" w:rsidRDefault="00765A9A" w:rsidP="00765A9A">
      <w:pPr>
        <w:pStyle w:val="Zkladntext"/>
        <w:suppressAutoHyphens/>
        <w:spacing w:after="0" w:line="360" w:lineRule="auto"/>
        <w:ind w:left="1069"/>
        <w:rPr>
          <w:rFonts w:ascii="Arial" w:hAnsi="Arial" w:cs="Arial"/>
          <w:sz w:val="20"/>
          <w:szCs w:val="20"/>
          <w:lang w:val="cs-CZ"/>
        </w:rPr>
      </w:pP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lastRenderedPageBreak/>
        <w:t>v</w:t>
      </w:r>
      <w:r w:rsidR="0064228F" w:rsidRPr="00030544">
        <w:rPr>
          <w:rFonts w:ascii="Arial" w:hAnsi="Arial" w:cs="Arial"/>
          <w:sz w:val="20"/>
          <w:szCs w:val="20"/>
          <w:lang w:val="cs-CZ"/>
        </w:rPr>
        <w:t xml:space="preserve"> část</w:t>
      </w:r>
      <w:r w:rsidRPr="00030544">
        <w:rPr>
          <w:rFonts w:ascii="Arial" w:hAnsi="Arial" w:cs="Arial"/>
          <w:sz w:val="20"/>
          <w:szCs w:val="20"/>
          <w:lang w:val="cs-CZ"/>
        </w:rPr>
        <w:t>i</w:t>
      </w:r>
      <w:r w:rsidR="0064228F" w:rsidRPr="00030544">
        <w:rPr>
          <w:rFonts w:ascii="Arial" w:hAnsi="Arial" w:cs="Arial"/>
          <w:sz w:val="20"/>
          <w:szCs w:val="20"/>
          <w:lang w:val="cs-CZ"/>
        </w:rPr>
        <w:t xml:space="preserve"> 5 nejpozději do 120 kalendářních dn</w:t>
      </w:r>
      <w:r w:rsidR="00D61A87" w:rsidRPr="00030544">
        <w:rPr>
          <w:rFonts w:ascii="Arial" w:hAnsi="Arial" w:cs="Arial"/>
          <w:sz w:val="20"/>
          <w:szCs w:val="20"/>
          <w:lang w:val="cs-CZ"/>
        </w:rPr>
        <w:t>í</w:t>
      </w:r>
    </w:p>
    <w:p w:rsidR="00ED7968" w:rsidRPr="00030544" w:rsidRDefault="0064228F" w:rsidP="004F5B22">
      <w:pPr>
        <w:pStyle w:val="Zkladntext"/>
        <w:suppressAutoHyphens/>
        <w:spacing w:after="0" w:line="360" w:lineRule="auto"/>
        <w:ind w:left="720"/>
        <w:rPr>
          <w:rFonts w:ascii="Arial" w:hAnsi="Arial" w:cs="Arial"/>
          <w:sz w:val="20"/>
          <w:szCs w:val="20"/>
          <w:lang w:val="cs-CZ"/>
        </w:rPr>
      </w:pPr>
      <w:r w:rsidRPr="00030544">
        <w:rPr>
          <w:rFonts w:ascii="Arial" w:hAnsi="Arial" w:cs="Arial"/>
          <w:sz w:val="20"/>
          <w:szCs w:val="20"/>
          <w:lang w:val="cs-CZ"/>
        </w:rPr>
        <w:t>od podpisu této Smlouvy všemi Smluvními stranami.</w:t>
      </w:r>
      <w:r w:rsidR="00524991" w:rsidRPr="00030544">
        <w:rPr>
          <w:rStyle w:val="Znakapoznpodarou"/>
          <w:rFonts w:ascii="Arial" w:hAnsi="Arial" w:cs="Arial"/>
          <w:sz w:val="20"/>
          <w:szCs w:val="20"/>
          <w:lang w:val="cs-CZ"/>
        </w:rPr>
        <w:t xml:space="preserve"> </w:t>
      </w:r>
      <w:r w:rsidR="00524991" w:rsidRPr="00030544">
        <w:rPr>
          <w:rStyle w:val="Znakapoznpodarou"/>
          <w:rFonts w:ascii="Arial" w:hAnsi="Arial" w:cs="Arial"/>
          <w:sz w:val="20"/>
          <w:szCs w:val="20"/>
          <w:lang w:val="cs-CZ"/>
        </w:rPr>
        <w:footnoteReference w:id="3"/>
      </w:r>
    </w:p>
    <w:p w:rsidR="0064228F" w:rsidRPr="00030544" w:rsidRDefault="0064228F"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Zkladntext"/>
        <w:numPr>
          <w:ilvl w:val="1"/>
          <w:numId w:val="3"/>
        </w:numPr>
        <w:suppressAutoHyphens/>
        <w:spacing w:after="0" w:line="360" w:lineRule="auto"/>
        <w:ind w:left="709" w:hanging="709"/>
        <w:rPr>
          <w:rFonts w:ascii="Arial" w:hAnsi="Arial" w:cs="Arial"/>
          <w:sz w:val="20"/>
          <w:szCs w:val="20"/>
          <w:highlight w:val="yellow"/>
          <w:lang w:val="cs-CZ"/>
        </w:rPr>
      </w:pPr>
      <w:r w:rsidRPr="00030544">
        <w:rPr>
          <w:rFonts w:ascii="Arial" w:hAnsi="Arial" w:cs="Arial"/>
          <w:sz w:val="20"/>
          <w:szCs w:val="20"/>
          <w:lang w:val="cs-CZ"/>
        </w:rPr>
        <w:t xml:space="preserve">Místem plnění je sídlo </w:t>
      </w:r>
      <w:r w:rsidRPr="00030544">
        <w:rPr>
          <w:rFonts w:ascii="Arial" w:hAnsi="Arial" w:cs="Arial"/>
          <w:sz w:val="20"/>
          <w:szCs w:val="20"/>
          <w:highlight w:val="yellow"/>
          <w:lang w:val="cs-CZ"/>
        </w:rPr>
        <w:t>Kupujícího</w:t>
      </w:r>
      <w:r w:rsidR="006B0799" w:rsidRPr="00030544">
        <w:rPr>
          <w:rStyle w:val="Znakapoznpodarou"/>
          <w:rFonts w:ascii="Arial" w:hAnsi="Arial" w:cs="Arial"/>
          <w:sz w:val="20"/>
          <w:szCs w:val="20"/>
          <w:lang w:val="cs-CZ"/>
        </w:rPr>
        <w:footnoteReference w:id="4"/>
      </w:r>
      <w:r w:rsidRPr="00030544">
        <w:rPr>
          <w:rFonts w:ascii="Arial" w:hAnsi="Arial" w:cs="Arial"/>
          <w:sz w:val="20"/>
          <w:szCs w:val="20"/>
          <w:lang w:val="cs-CZ"/>
        </w:rPr>
        <w:t xml:space="preserve"> uvedené v záhlaví této Smlouvy.</w:t>
      </w:r>
      <w:r w:rsidR="00CB7CE2" w:rsidRPr="00030544">
        <w:rPr>
          <w:rFonts w:ascii="Arial" w:hAnsi="Arial" w:cs="Arial"/>
          <w:sz w:val="20"/>
          <w:szCs w:val="20"/>
          <w:lang w:val="cs-CZ"/>
        </w:rPr>
        <w:t xml:space="preserve"> </w:t>
      </w:r>
      <w:r w:rsidR="009C4A49" w:rsidRPr="00030544">
        <w:rPr>
          <w:rFonts w:ascii="Arial" w:hAnsi="Arial" w:cs="Arial"/>
          <w:sz w:val="20"/>
          <w:szCs w:val="20"/>
          <w:highlight w:val="yellow"/>
          <w:lang w:val="cs-CZ"/>
        </w:rPr>
        <w:t>V případě Kupující</w:t>
      </w:r>
      <w:r w:rsidR="00CB7CE2" w:rsidRPr="00030544">
        <w:rPr>
          <w:rFonts w:ascii="Arial" w:hAnsi="Arial" w:cs="Arial"/>
          <w:sz w:val="20"/>
          <w:szCs w:val="20"/>
          <w:highlight w:val="yellow"/>
          <w:lang w:val="cs-CZ"/>
        </w:rPr>
        <w:t xml:space="preserve">ho </w:t>
      </w:r>
      <w:r w:rsidR="00F91B31" w:rsidRPr="00030544">
        <w:rPr>
          <w:rFonts w:ascii="Arial" w:hAnsi="Arial" w:cs="Arial"/>
          <w:sz w:val="20"/>
          <w:szCs w:val="20"/>
          <w:highlight w:val="yellow"/>
          <w:lang w:val="cs-CZ"/>
        </w:rPr>
        <w:t>Státní fond životního prostředí České republiky</w:t>
      </w:r>
      <w:r w:rsidR="00CB7CE2" w:rsidRPr="00030544">
        <w:rPr>
          <w:rFonts w:ascii="Arial" w:hAnsi="Arial" w:cs="Arial"/>
          <w:sz w:val="20"/>
          <w:szCs w:val="20"/>
          <w:highlight w:val="yellow"/>
          <w:lang w:val="cs-CZ"/>
        </w:rPr>
        <w:t xml:space="preserve"> je místem dodání korespondenční adresa </w:t>
      </w:r>
      <w:r w:rsidR="00E668BD" w:rsidRPr="00030544">
        <w:rPr>
          <w:rFonts w:ascii="Arial" w:hAnsi="Arial" w:cs="Arial"/>
          <w:sz w:val="20"/>
          <w:szCs w:val="20"/>
          <w:highlight w:val="yellow"/>
          <w:lang w:val="cs-CZ"/>
        </w:rPr>
        <w:t>Olbrachtova 2006/9, 140 00 Praha 4</w:t>
      </w:r>
      <w:r w:rsidR="003147A2" w:rsidRPr="00030544">
        <w:rPr>
          <w:rFonts w:ascii="Arial" w:hAnsi="Arial" w:cs="Arial"/>
          <w:sz w:val="20"/>
          <w:szCs w:val="20"/>
          <w:highlight w:val="yellow"/>
          <w:lang w:val="cs-CZ"/>
        </w:rPr>
        <w:t>.</w:t>
      </w:r>
    </w:p>
    <w:p w:rsidR="008D6797" w:rsidRPr="00030544" w:rsidRDefault="008D6797"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CENA A PLATEBNÍ PODMÍNKY</w:t>
      </w:r>
      <w:r w:rsidR="009B00DE" w:rsidRPr="00030544">
        <w:rPr>
          <w:rStyle w:val="Znakapoznpodarou"/>
          <w:rFonts w:cs="Arial"/>
          <w:sz w:val="20"/>
        </w:rPr>
        <w:footnoteReference w:id="5"/>
      </w:r>
    </w:p>
    <w:p w:rsidR="00260814" w:rsidRPr="00030544" w:rsidRDefault="006B0799" w:rsidP="004F5B22">
      <w:pPr>
        <w:pStyle w:val="Zkladntext"/>
        <w:numPr>
          <w:ilvl w:val="1"/>
          <w:numId w:val="4"/>
        </w:numPr>
        <w:suppressAutoHyphens/>
        <w:spacing w:after="0" w:line="360" w:lineRule="auto"/>
        <w:ind w:left="720" w:hanging="720"/>
        <w:rPr>
          <w:rFonts w:ascii="Arial" w:hAnsi="Arial" w:cs="Arial"/>
          <w:sz w:val="20"/>
          <w:szCs w:val="20"/>
          <w:lang w:val="cs-CZ"/>
        </w:rPr>
      </w:pPr>
      <w:bookmarkStart w:id="8" w:name="_Ref259113941"/>
      <w:r w:rsidRPr="00030544">
        <w:rPr>
          <w:rFonts w:ascii="Arial" w:hAnsi="Arial" w:cs="Arial"/>
          <w:sz w:val="20"/>
          <w:szCs w:val="20"/>
          <w:lang w:val="cs-CZ"/>
        </w:rPr>
        <w:t>Celková c</w:t>
      </w:r>
      <w:r w:rsidR="007D12C6" w:rsidRPr="00030544">
        <w:rPr>
          <w:rFonts w:ascii="Arial" w:hAnsi="Arial" w:cs="Arial"/>
          <w:sz w:val="20"/>
          <w:szCs w:val="20"/>
          <w:lang w:val="cs-CZ"/>
        </w:rPr>
        <w:t>ena za Zboží dle čl.</w:t>
      </w:r>
      <w:r w:rsidR="002B20F6" w:rsidRPr="00030544">
        <w:rPr>
          <w:rFonts w:ascii="Arial" w:hAnsi="Arial" w:cs="Arial"/>
          <w:sz w:val="20"/>
          <w:szCs w:val="20"/>
          <w:lang w:val="cs-CZ"/>
        </w:rPr>
        <w:t xml:space="preserve"> 1.2 </w:t>
      </w:r>
      <w:r w:rsidR="007D12C6" w:rsidRPr="00030544">
        <w:rPr>
          <w:rFonts w:ascii="Arial" w:hAnsi="Arial" w:cs="Arial"/>
          <w:sz w:val="20"/>
          <w:szCs w:val="20"/>
          <w:lang w:val="cs-CZ"/>
        </w:rPr>
        <w:t xml:space="preserve">této Smlouvy byla stanovena nabídkou Prodávajícího podanou na Veřejnou zakázku a činí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uchazeč doplní Celkovou cenu za Zboží</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Kč bez daně z přidané hodnoty (dále jen „</w:t>
      </w:r>
      <w:r w:rsidR="007D12C6" w:rsidRPr="00030544">
        <w:rPr>
          <w:rFonts w:ascii="Arial" w:hAnsi="Arial" w:cs="Arial"/>
          <w:b/>
          <w:sz w:val="20"/>
          <w:szCs w:val="20"/>
          <w:lang w:val="cs-CZ"/>
        </w:rPr>
        <w:t>DPH</w:t>
      </w:r>
      <w:r w:rsidR="007D12C6" w:rsidRPr="00030544">
        <w:rPr>
          <w:rFonts w:ascii="Arial" w:hAnsi="Arial" w:cs="Arial"/>
          <w:sz w:val="20"/>
          <w:szCs w:val="20"/>
          <w:lang w:val="cs-CZ"/>
        </w:rPr>
        <w:t>“). DPH činí v souladu s aktuálně platnou a účinnou právní úpravou</w:t>
      </w:r>
      <w:r w:rsidR="007D12C6" w:rsidRPr="00030544" w:rsidDel="005240DD">
        <w:rPr>
          <w:rFonts w:ascii="Arial" w:hAnsi="Arial" w:cs="Arial"/>
          <w:sz w:val="20"/>
          <w:szCs w:val="20"/>
          <w:lang w:val="cs-CZ"/>
        </w:rPr>
        <w:t xml:space="preserve">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xml:space="preserve"> %, tedy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xml:space="preserve">,- Kč. Celková cena včetně DPH tedy činí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Kč</w:t>
      </w:r>
      <w:r w:rsidR="00AD2D99" w:rsidRPr="00030544">
        <w:rPr>
          <w:rFonts w:ascii="Arial" w:hAnsi="Arial" w:cs="Arial"/>
          <w:sz w:val="20"/>
          <w:szCs w:val="20"/>
          <w:lang w:val="cs-CZ"/>
        </w:rPr>
        <w:t xml:space="preserve"> (dále jen „</w:t>
      </w:r>
      <w:r w:rsidR="00AD2D99" w:rsidRPr="00030544">
        <w:rPr>
          <w:rFonts w:ascii="Arial" w:hAnsi="Arial" w:cs="Arial"/>
          <w:b/>
          <w:sz w:val="20"/>
          <w:szCs w:val="20"/>
          <w:lang w:val="cs-CZ"/>
        </w:rPr>
        <w:t>Celková cena</w:t>
      </w:r>
      <w:r w:rsidR="00AD2D99" w:rsidRPr="00030544">
        <w:rPr>
          <w:rFonts w:ascii="Arial" w:hAnsi="Arial" w:cs="Arial"/>
          <w:sz w:val="20"/>
          <w:szCs w:val="20"/>
          <w:lang w:val="cs-CZ"/>
        </w:rPr>
        <w:t>“)</w:t>
      </w:r>
      <w:r w:rsidR="007D12C6" w:rsidRPr="00030544">
        <w:rPr>
          <w:rFonts w:ascii="Arial" w:hAnsi="Arial" w:cs="Arial"/>
          <w:sz w:val="20"/>
          <w:szCs w:val="20"/>
          <w:lang w:val="cs-CZ"/>
        </w:rPr>
        <w:t>.</w:t>
      </w:r>
      <w:bookmarkEnd w:id="8"/>
      <w:r w:rsidR="007D12C6" w:rsidRPr="00030544">
        <w:rPr>
          <w:rFonts w:ascii="Arial" w:hAnsi="Arial" w:cs="Arial"/>
          <w:sz w:val="20"/>
          <w:szCs w:val="20"/>
          <w:lang w:val="cs-CZ"/>
        </w:rPr>
        <w:t xml:space="preserve"> </w:t>
      </w:r>
      <w:r w:rsidR="00AD2D99" w:rsidRPr="00030544">
        <w:rPr>
          <w:rFonts w:ascii="Arial" w:hAnsi="Arial" w:cs="Arial"/>
          <w:sz w:val="20"/>
          <w:szCs w:val="20"/>
          <w:lang w:val="cs-CZ"/>
        </w:rPr>
        <w:t>Celková cena je </w:t>
      </w:r>
      <w:r w:rsidR="00E665F8" w:rsidRPr="00030544">
        <w:rPr>
          <w:rFonts w:ascii="Arial" w:hAnsi="Arial" w:cs="Arial"/>
          <w:sz w:val="20"/>
          <w:szCs w:val="20"/>
          <w:lang w:val="cs-CZ"/>
        </w:rPr>
        <w:t>stanovena následujícím způsobem:</w:t>
      </w:r>
    </w:p>
    <w:p w:rsidR="00765A9A" w:rsidRPr="00030544" w:rsidRDefault="00765A9A">
      <w:pPr>
        <w:spacing w:after="0" w:line="240" w:lineRule="auto"/>
        <w:rPr>
          <w:rFonts w:ascii="Arial" w:hAnsi="Arial" w:cs="Arial"/>
          <w:sz w:val="20"/>
          <w:szCs w:val="20"/>
          <w:lang w:val="cs-CZ"/>
        </w:rPr>
      </w:pPr>
      <w:r w:rsidRPr="00030544">
        <w:rPr>
          <w:rFonts w:ascii="Arial" w:hAnsi="Arial" w:cs="Arial"/>
          <w:sz w:val="20"/>
          <w:szCs w:val="20"/>
          <w:lang w:val="cs-CZ"/>
        </w:rPr>
        <w:br w:type="page"/>
      </w:r>
    </w:p>
    <w:p w:rsidR="001937F5"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lastRenderedPageBreak/>
        <w:t>Členění</w:t>
      </w:r>
      <w:r w:rsidR="00E665F8" w:rsidRPr="00030544">
        <w:rPr>
          <w:rFonts w:ascii="Arial" w:hAnsi="Arial" w:cs="Arial"/>
          <w:b/>
          <w:sz w:val="20"/>
          <w:szCs w:val="20"/>
          <w:lang w:val="cs-CZ"/>
        </w:rPr>
        <w:t xml:space="preserve"> cen pro</w:t>
      </w:r>
      <w:r w:rsidR="001937F5" w:rsidRPr="00030544">
        <w:rPr>
          <w:rFonts w:ascii="Arial" w:hAnsi="Arial" w:cs="Arial"/>
          <w:b/>
          <w:sz w:val="20"/>
          <w:szCs w:val="20"/>
          <w:lang w:val="cs-CZ"/>
        </w:rPr>
        <w:t xml:space="preserve"> část </w:t>
      </w:r>
      <w:r w:rsidR="00025AE7" w:rsidRPr="00030544">
        <w:rPr>
          <w:rFonts w:ascii="Arial" w:hAnsi="Arial" w:cs="Arial"/>
          <w:b/>
          <w:sz w:val="20"/>
          <w:szCs w:val="20"/>
          <w:lang w:val="cs-CZ"/>
        </w:rPr>
        <w:t>1</w:t>
      </w:r>
      <w:r w:rsidR="00EB3E50" w:rsidRPr="00030544">
        <w:rPr>
          <w:rFonts w:ascii="Arial" w:hAnsi="Arial" w:cs="Arial"/>
          <w:b/>
          <w:sz w:val="20"/>
          <w:szCs w:val="20"/>
          <w:lang w:val="cs-CZ"/>
        </w:rPr>
        <w:t xml:space="preserve"> V</w:t>
      </w:r>
      <w:r w:rsidR="001937F5"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3"/>
        <w:gridCol w:w="992"/>
        <w:gridCol w:w="851"/>
        <w:gridCol w:w="1698"/>
        <w:gridCol w:w="1136"/>
        <w:gridCol w:w="1870"/>
      </w:tblGrid>
      <w:tr w:rsidR="001937F5" w:rsidRPr="00030544" w:rsidTr="00AD0B46">
        <w:trPr>
          <w:trHeight w:val="595"/>
        </w:trPr>
        <w:tc>
          <w:tcPr>
            <w:tcW w:w="1415" w:type="pct"/>
            <w:shd w:val="clear" w:color="auto" w:fill="F2F2F2"/>
            <w:vAlign w:val="center"/>
          </w:tcPr>
          <w:p w:rsidR="001937F5" w:rsidRPr="00030544" w:rsidRDefault="00722F16"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543"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466"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930" w:type="pct"/>
            <w:shd w:val="clear" w:color="auto" w:fill="F2F2F2"/>
            <w:vAlign w:val="center"/>
          </w:tcPr>
          <w:p w:rsidR="001937F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Celková </w:t>
            </w:r>
            <w:r w:rsidR="001937F5" w:rsidRPr="00030544">
              <w:rPr>
                <w:rFonts w:ascii="Arial" w:hAnsi="Arial" w:cs="Arial"/>
                <w:b/>
                <w:color w:val="000000"/>
                <w:sz w:val="20"/>
                <w:szCs w:val="20"/>
                <w:lang w:val="cs-CZ"/>
              </w:rPr>
              <w:t>cena bez DPH</w:t>
            </w:r>
          </w:p>
        </w:tc>
        <w:tc>
          <w:tcPr>
            <w:tcW w:w="622"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009B00DE" w:rsidRPr="00030544">
              <w:rPr>
                <w:rFonts w:ascii="Arial" w:hAnsi="Arial" w:cs="Arial"/>
                <w:b/>
                <w:color w:val="000000"/>
                <w:sz w:val="20"/>
                <w:szCs w:val="20"/>
                <w:lang w:val="cs-CZ"/>
              </w:rPr>
              <w:t xml:space="preserve"> </w:t>
            </w:r>
            <w:r w:rsidRPr="00030544">
              <w:rPr>
                <w:rFonts w:ascii="Arial" w:hAnsi="Arial" w:cs="Arial"/>
                <w:b/>
                <w:color w:val="000000"/>
                <w:sz w:val="20"/>
                <w:szCs w:val="20"/>
                <w:lang w:val="cs-CZ"/>
              </w:rPr>
              <w:t>% v Kč</w:t>
            </w:r>
          </w:p>
        </w:tc>
        <w:tc>
          <w:tcPr>
            <w:tcW w:w="1024"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Celková </w:t>
            </w:r>
            <w:r w:rsidR="009B00DE" w:rsidRPr="00030544">
              <w:rPr>
                <w:rFonts w:ascii="Arial" w:hAnsi="Arial" w:cs="Arial"/>
                <w:b/>
                <w:color w:val="000000"/>
                <w:sz w:val="20"/>
                <w:szCs w:val="20"/>
                <w:lang w:val="cs-CZ"/>
              </w:rPr>
              <w:t>cena s </w:t>
            </w:r>
            <w:r w:rsidRPr="00030544">
              <w:rPr>
                <w:rFonts w:ascii="Arial" w:hAnsi="Arial" w:cs="Arial"/>
                <w:b/>
                <w:color w:val="000000"/>
                <w:sz w:val="20"/>
                <w:szCs w:val="20"/>
                <w:lang w:val="cs-CZ"/>
              </w:rPr>
              <w:t>DPH</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lang w:val="cs-CZ"/>
              </w:rPr>
            </w:pPr>
            <w:r w:rsidRPr="00030544">
              <w:rPr>
                <w:rFonts w:ascii="Arial" w:hAnsi="Arial" w:cs="Arial"/>
                <w:sz w:val="20"/>
                <w:szCs w:val="20"/>
                <w:lang w:val="cs-CZ"/>
              </w:rPr>
              <w:t>Osobní automobil segmentu trhu „B“, kategorie 1B, M1 s karoserií kombi</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8</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 xml:space="preserve">Osobní automobil nižší střední třídy segmentu trhu „C“, kategorie 2C, M1 s karoserií hatchback, </w:t>
            </w:r>
            <w:proofErr w:type="spellStart"/>
            <w:r w:rsidRPr="00030544">
              <w:rPr>
                <w:rFonts w:ascii="Arial" w:hAnsi="Arial" w:cs="Arial"/>
                <w:sz w:val="20"/>
                <w:szCs w:val="20"/>
                <w:lang w:val="cs-CZ"/>
              </w:rPr>
              <w:t>lif</w:t>
            </w:r>
            <w:r w:rsidRPr="00030544">
              <w:rPr>
                <w:rFonts w:ascii="Arial" w:hAnsi="Arial" w:cs="Arial"/>
                <w:sz w:val="20"/>
                <w:szCs w:val="20"/>
                <w:lang w:val="cs-CZ"/>
              </w:rPr>
              <w:t>t</w:t>
            </w:r>
            <w:r w:rsidRPr="00030544">
              <w:rPr>
                <w:rFonts w:ascii="Arial" w:hAnsi="Arial" w:cs="Arial"/>
                <w:sz w:val="20"/>
                <w:szCs w:val="20"/>
                <w:lang w:val="cs-CZ"/>
              </w:rPr>
              <w:t>back</w:t>
            </w:r>
            <w:proofErr w:type="spellEnd"/>
            <w:r w:rsidRPr="00030544">
              <w:rPr>
                <w:rFonts w:ascii="Arial" w:hAnsi="Arial" w:cs="Arial"/>
                <w:sz w:val="20"/>
                <w:szCs w:val="20"/>
                <w:lang w:val="cs-CZ"/>
              </w:rPr>
              <w:t>, sedan</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2D, M1 s k</w:t>
            </w:r>
            <w:r w:rsidRPr="00030544">
              <w:rPr>
                <w:rFonts w:ascii="Arial" w:hAnsi="Arial" w:cs="Arial"/>
                <w:sz w:val="20"/>
                <w:szCs w:val="20"/>
                <w:lang w:val="cs-CZ"/>
              </w:rPr>
              <w:t>a</w:t>
            </w:r>
            <w:r w:rsidRPr="00030544">
              <w:rPr>
                <w:rFonts w:ascii="Arial" w:hAnsi="Arial" w:cs="Arial"/>
                <w:sz w:val="20"/>
                <w:szCs w:val="20"/>
                <w:lang w:val="cs-CZ"/>
              </w:rPr>
              <w:t>roserií kombi</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2E, M1 s k</w:t>
            </w:r>
            <w:r w:rsidRPr="00030544">
              <w:rPr>
                <w:rFonts w:ascii="Arial" w:hAnsi="Arial" w:cs="Arial"/>
                <w:sz w:val="20"/>
                <w:szCs w:val="20"/>
                <w:lang w:val="cs-CZ"/>
              </w:rPr>
              <w:t>a</w:t>
            </w:r>
            <w:r w:rsidRPr="00030544">
              <w:rPr>
                <w:rFonts w:ascii="Arial" w:hAnsi="Arial" w:cs="Arial"/>
                <w:sz w:val="20"/>
                <w:szCs w:val="20"/>
                <w:lang w:val="cs-CZ"/>
              </w:rPr>
              <w:t>roserií kombi s pohonem 4x4</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M1 s karoserií kombi a pohonem na CNG</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20</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 xml:space="preserve">Osobní automobil nižší střední třídy segmentu trhu „C“ kategorie, 2C, M1 s karoserií hatchback, </w:t>
            </w:r>
            <w:proofErr w:type="spellStart"/>
            <w:r w:rsidRPr="00030544">
              <w:rPr>
                <w:rFonts w:ascii="Arial" w:hAnsi="Arial" w:cs="Arial"/>
                <w:sz w:val="20"/>
                <w:szCs w:val="20"/>
                <w:lang w:val="cs-CZ"/>
              </w:rPr>
              <w:t>lif</w:t>
            </w:r>
            <w:r w:rsidRPr="00030544">
              <w:rPr>
                <w:rFonts w:ascii="Arial" w:hAnsi="Arial" w:cs="Arial"/>
                <w:sz w:val="20"/>
                <w:szCs w:val="20"/>
                <w:lang w:val="cs-CZ"/>
              </w:rPr>
              <w:t>t</w:t>
            </w:r>
            <w:r w:rsidRPr="00030544">
              <w:rPr>
                <w:rFonts w:ascii="Arial" w:hAnsi="Arial" w:cs="Arial"/>
                <w:sz w:val="20"/>
                <w:szCs w:val="20"/>
                <w:lang w:val="cs-CZ"/>
              </w:rPr>
              <w:t>back</w:t>
            </w:r>
            <w:proofErr w:type="spellEnd"/>
            <w:r w:rsidRPr="00030544">
              <w:rPr>
                <w:rFonts w:ascii="Arial" w:hAnsi="Arial" w:cs="Arial"/>
                <w:sz w:val="20"/>
                <w:szCs w:val="20"/>
                <w:lang w:val="cs-CZ"/>
              </w:rPr>
              <w:t>, sedan s pohonem 4x4</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2E, M1 s karoserií kombi a pohonem 4 x 4</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C4438D"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25</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 xml:space="preserve">Osobní automobil střední třídy segmentu trhu „D“, kategorie, 3B, M1 </w:t>
            </w:r>
            <w:proofErr w:type="spellStart"/>
            <w:r w:rsidRPr="00030544">
              <w:rPr>
                <w:rFonts w:ascii="Arial" w:hAnsi="Arial" w:cs="Arial"/>
                <w:sz w:val="20"/>
                <w:szCs w:val="20"/>
                <w:lang w:val="cs-CZ"/>
              </w:rPr>
              <w:t>liftback</w:t>
            </w:r>
            <w:proofErr w:type="spellEnd"/>
            <w:r w:rsidRPr="00030544">
              <w:rPr>
                <w:rFonts w:ascii="Arial" w:hAnsi="Arial" w:cs="Arial"/>
                <w:sz w:val="20"/>
                <w:szCs w:val="20"/>
                <w:lang w:val="cs-CZ"/>
              </w:rPr>
              <w:t xml:space="preserve"> nebo sedan s pohonem 4x4</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C4438D"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4</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bl>
    <w:p w:rsidR="001937F5" w:rsidRPr="00030544" w:rsidRDefault="001937F5" w:rsidP="004F5B22">
      <w:pPr>
        <w:suppressAutoHyphens/>
        <w:spacing w:after="0" w:line="360" w:lineRule="auto"/>
        <w:jc w:val="both"/>
        <w:rPr>
          <w:rFonts w:ascii="Arial" w:hAnsi="Arial" w:cs="Arial"/>
          <w:sz w:val="20"/>
          <w:szCs w:val="20"/>
          <w:lang w:val="cs-CZ"/>
        </w:rPr>
      </w:pPr>
    </w:p>
    <w:p w:rsidR="001937F5"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lastRenderedPageBreak/>
        <w:t>Členění</w:t>
      </w:r>
      <w:r w:rsidR="00E665F8" w:rsidRPr="00030544">
        <w:rPr>
          <w:rFonts w:ascii="Arial" w:hAnsi="Arial" w:cs="Arial"/>
          <w:b/>
          <w:sz w:val="20"/>
          <w:szCs w:val="20"/>
          <w:lang w:val="cs-CZ"/>
        </w:rPr>
        <w:t xml:space="preserve"> cen </w:t>
      </w:r>
      <w:r w:rsidR="001937F5" w:rsidRPr="00030544">
        <w:rPr>
          <w:rFonts w:ascii="Arial" w:hAnsi="Arial" w:cs="Arial"/>
          <w:b/>
          <w:sz w:val="20"/>
          <w:szCs w:val="20"/>
          <w:lang w:val="cs-CZ"/>
        </w:rPr>
        <w:t xml:space="preserve">pro část </w:t>
      </w:r>
      <w:r w:rsidR="00025AE7" w:rsidRPr="00030544">
        <w:rPr>
          <w:rFonts w:ascii="Arial" w:hAnsi="Arial" w:cs="Arial"/>
          <w:b/>
          <w:sz w:val="20"/>
          <w:szCs w:val="20"/>
          <w:lang w:val="cs-CZ"/>
        </w:rPr>
        <w:t>2</w:t>
      </w:r>
      <w:r w:rsidR="00EB3E50" w:rsidRPr="00030544">
        <w:rPr>
          <w:rFonts w:ascii="Arial" w:hAnsi="Arial" w:cs="Arial"/>
          <w:b/>
          <w:sz w:val="20"/>
          <w:szCs w:val="20"/>
          <w:lang w:val="cs-CZ"/>
        </w:rPr>
        <w:t xml:space="preserve"> V</w:t>
      </w:r>
      <w:r w:rsidR="001937F5"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57"/>
        <w:gridCol w:w="1096"/>
        <w:gridCol w:w="924"/>
        <w:gridCol w:w="1947"/>
        <w:gridCol w:w="1136"/>
        <w:gridCol w:w="1870"/>
      </w:tblGrid>
      <w:tr w:rsidR="00460F55" w:rsidRPr="00030544" w:rsidTr="0024169D">
        <w:trPr>
          <w:trHeight w:val="595"/>
        </w:trPr>
        <w:tc>
          <w:tcPr>
            <w:tcW w:w="1181"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00"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506"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66"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2"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1937F5" w:rsidRPr="00030544" w:rsidTr="0024169D">
        <w:trPr>
          <w:trHeight w:val="290"/>
        </w:trPr>
        <w:tc>
          <w:tcPr>
            <w:tcW w:w="1181" w:type="pct"/>
          </w:tcPr>
          <w:p w:rsidR="001937F5"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color w:val="000000"/>
                <w:sz w:val="20"/>
                <w:szCs w:val="20"/>
                <w:lang w:val="cs-CZ"/>
              </w:rPr>
              <w:t>Automobil SUV (sportovně užitkové vozidlo) s pohonem 4 x 4, kategorie, 4A, M1</w:t>
            </w:r>
          </w:p>
        </w:tc>
        <w:tc>
          <w:tcPr>
            <w:tcW w:w="600" w:type="pct"/>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506" w:type="pct"/>
            <w:vAlign w:val="center"/>
          </w:tcPr>
          <w:p w:rsidR="001937F5" w:rsidRPr="00030544" w:rsidRDefault="009933D9"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8</w:t>
            </w:r>
          </w:p>
        </w:tc>
        <w:tc>
          <w:tcPr>
            <w:tcW w:w="1066" w:type="pct"/>
            <w:vAlign w:val="center"/>
          </w:tcPr>
          <w:p w:rsidR="001937F5" w:rsidRPr="00030544" w:rsidRDefault="001937F5"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1937F5" w:rsidRPr="00030544" w:rsidRDefault="001937F5"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1937F5" w:rsidRPr="00030544" w:rsidRDefault="001937F5"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1937F5" w:rsidRPr="00030544" w:rsidRDefault="001937F5" w:rsidP="004F5B22">
      <w:pPr>
        <w:suppressAutoHyphens/>
        <w:spacing w:after="0" w:line="360" w:lineRule="auto"/>
        <w:jc w:val="both"/>
        <w:rPr>
          <w:rFonts w:ascii="Arial" w:hAnsi="Arial" w:cs="Arial"/>
          <w:sz w:val="20"/>
          <w:szCs w:val="20"/>
          <w:lang w:val="cs-CZ"/>
        </w:rPr>
      </w:pPr>
    </w:p>
    <w:p w:rsidR="00D2003C" w:rsidRPr="00030544" w:rsidRDefault="00EB3E50"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t>Členění cen pro část 3 V</w:t>
      </w:r>
      <w:r w:rsidR="00D2003C"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57"/>
        <w:gridCol w:w="1096"/>
        <w:gridCol w:w="924"/>
        <w:gridCol w:w="1947"/>
        <w:gridCol w:w="1136"/>
        <w:gridCol w:w="1870"/>
      </w:tblGrid>
      <w:tr w:rsidR="00D2003C" w:rsidRPr="00030544" w:rsidTr="00FD2187">
        <w:trPr>
          <w:trHeight w:val="595"/>
        </w:trPr>
        <w:tc>
          <w:tcPr>
            <w:tcW w:w="1181"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00"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506"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66"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2"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D2003C" w:rsidRPr="00030544" w:rsidTr="00FD2187">
        <w:trPr>
          <w:trHeight w:val="290"/>
        </w:trPr>
        <w:tc>
          <w:tcPr>
            <w:tcW w:w="1181" w:type="pct"/>
          </w:tcPr>
          <w:p w:rsidR="00D2003C"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sz w:val="20"/>
                <w:szCs w:val="20"/>
                <w:lang w:val="cs-CZ"/>
              </w:rPr>
              <w:t>Terénní automobil “střední třídy“, segmentu trhu I, kategorie M1G</w:t>
            </w:r>
          </w:p>
        </w:tc>
        <w:tc>
          <w:tcPr>
            <w:tcW w:w="600" w:type="pct"/>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506" w:type="pct"/>
            <w:vAlign w:val="center"/>
          </w:tcPr>
          <w:p w:rsidR="00D2003C" w:rsidRPr="00030544" w:rsidRDefault="00E923BA"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3</w:t>
            </w:r>
          </w:p>
        </w:tc>
        <w:tc>
          <w:tcPr>
            <w:tcW w:w="1066" w:type="pct"/>
            <w:vAlign w:val="center"/>
          </w:tcPr>
          <w:p w:rsidR="00D2003C" w:rsidRPr="00030544" w:rsidRDefault="00D2003C"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D2003C" w:rsidRPr="00030544" w:rsidRDefault="00D2003C"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D2003C" w:rsidRPr="00030544" w:rsidRDefault="00D2003C"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D2003C" w:rsidRPr="00030544" w:rsidRDefault="00D2003C" w:rsidP="004F5B22">
      <w:pPr>
        <w:suppressAutoHyphens/>
        <w:spacing w:after="0" w:line="360" w:lineRule="auto"/>
        <w:jc w:val="both"/>
        <w:rPr>
          <w:rFonts w:ascii="Arial" w:hAnsi="Arial" w:cs="Arial"/>
          <w:sz w:val="20"/>
          <w:szCs w:val="20"/>
          <w:lang w:val="cs-CZ"/>
        </w:rPr>
      </w:pPr>
    </w:p>
    <w:p w:rsidR="00124069"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t>Členění</w:t>
      </w:r>
      <w:r w:rsidR="00E665F8" w:rsidRPr="00030544">
        <w:rPr>
          <w:rFonts w:ascii="Arial" w:hAnsi="Arial" w:cs="Arial"/>
          <w:b/>
          <w:sz w:val="20"/>
          <w:szCs w:val="20"/>
          <w:lang w:val="cs-CZ"/>
        </w:rPr>
        <w:t xml:space="preserve"> cen </w:t>
      </w:r>
      <w:r w:rsidR="00124069" w:rsidRPr="00030544">
        <w:rPr>
          <w:rFonts w:ascii="Arial" w:hAnsi="Arial" w:cs="Arial"/>
          <w:b/>
          <w:sz w:val="20"/>
          <w:szCs w:val="20"/>
          <w:lang w:val="cs-CZ"/>
        </w:rPr>
        <w:t xml:space="preserve">pro část 4 </w:t>
      </w:r>
      <w:r w:rsidR="00EB3E50" w:rsidRPr="00030544">
        <w:rPr>
          <w:rFonts w:ascii="Arial" w:hAnsi="Arial" w:cs="Arial"/>
          <w:b/>
          <w:sz w:val="20"/>
          <w:szCs w:val="20"/>
          <w:lang w:val="cs-CZ"/>
        </w:rPr>
        <w:t>V</w:t>
      </w:r>
      <w:r w:rsidR="00124069"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56"/>
        <w:gridCol w:w="1136"/>
        <w:gridCol w:w="849"/>
        <w:gridCol w:w="1985"/>
        <w:gridCol w:w="1134"/>
        <w:gridCol w:w="1870"/>
      </w:tblGrid>
      <w:tr w:rsidR="00460F55" w:rsidRPr="00030544" w:rsidTr="00A23E94">
        <w:trPr>
          <w:trHeight w:val="595"/>
        </w:trPr>
        <w:tc>
          <w:tcPr>
            <w:tcW w:w="118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641C8B" w:rsidRPr="00030544" w:rsidTr="00D6306B">
        <w:trPr>
          <w:trHeight w:val="290"/>
        </w:trPr>
        <w:tc>
          <w:tcPr>
            <w:tcW w:w="1181" w:type="pct"/>
            <w:tcBorders>
              <w:top w:val="single" w:sz="4" w:space="0" w:color="auto"/>
              <w:left w:val="single" w:sz="4" w:space="0" w:color="auto"/>
              <w:bottom w:val="single" w:sz="4" w:space="0" w:color="auto"/>
              <w:right w:val="single" w:sz="4" w:space="0" w:color="auto"/>
            </w:tcBorders>
            <w:hideMark/>
          </w:tcPr>
          <w:p w:rsidR="00124069"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color w:val="000000"/>
                <w:sz w:val="20"/>
                <w:szCs w:val="20"/>
                <w:lang w:val="cs-CZ"/>
              </w:rPr>
              <w:t>Terénní automobil s pohonem 4 x 4 s karoserií Double Cab (Pick-up), segmentu trhu I, kategorie N1G</w:t>
            </w:r>
          </w:p>
        </w:tc>
        <w:tc>
          <w:tcPr>
            <w:tcW w:w="622"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5"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9933D9"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1"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D633EB" w:rsidRPr="00030544" w:rsidRDefault="00D633EB" w:rsidP="004F5B22">
      <w:pPr>
        <w:suppressAutoHyphens/>
        <w:spacing w:after="0" w:line="360" w:lineRule="auto"/>
        <w:jc w:val="both"/>
        <w:rPr>
          <w:rFonts w:ascii="Arial" w:hAnsi="Arial" w:cs="Arial"/>
          <w:b/>
          <w:sz w:val="20"/>
          <w:szCs w:val="20"/>
          <w:lang w:val="cs-CZ"/>
        </w:rPr>
      </w:pPr>
    </w:p>
    <w:p w:rsidR="00336464"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t>Členění</w:t>
      </w:r>
      <w:r w:rsidR="00E665F8" w:rsidRPr="00030544">
        <w:rPr>
          <w:rFonts w:ascii="Arial" w:hAnsi="Arial" w:cs="Arial"/>
          <w:b/>
          <w:sz w:val="20"/>
          <w:szCs w:val="20"/>
          <w:lang w:val="cs-CZ"/>
        </w:rPr>
        <w:t xml:space="preserve"> cen </w:t>
      </w:r>
      <w:r w:rsidR="00336464" w:rsidRPr="00030544">
        <w:rPr>
          <w:rFonts w:ascii="Arial" w:hAnsi="Arial" w:cs="Arial"/>
          <w:b/>
          <w:sz w:val="20"/>
          <w:szCs w:val="20"/>
          <w:lang w:val="cs-CZ"/>
        </w:rPr>
        <w:t xml:space="preserve">pro část 5 </w:t>
      </w:r>
      <w:r w:rsidR="00EB3E50" w:rsidRPr="00030544">
        <w:rPr>
          <w:rFonts w:ascii="Arial" w:hAnsi="Arial" w:cs="Arial"/>
          <w:b/>
          <w:sz w:val="20"/>
          <w:szCs w:val="20"/>
          <w:lang w:val="cs-CZ"/>
        </w:rPr>
        <w:t>V</w:t>
      </w:r>
      <w:r w:rsidR="00336464"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56"/>
        <w:gridCol w:w="1136"/>
        <w:gridCol w:w="849"/>
        <w:gridCol w:w="1985"/>
        <w:gridCol w:w="1134"/>
        <w:gridCol w:w="1870"/>
      </w:tblGrid>
      <w:tr w:rsidR="00460F55" w:rsidRPr="00030544" w:rsidTr="00A23E94">
        <w:trPr>
          <w:trHeight w:val="595"/>
        </w:trPr>
        <w:tc>
          <w:tcPr>
            <w:tcW w:w="118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336464" w:rsidRPr="00030544" w:rsidTr="00A75097">
        <w:trPr>
          <w:trHeight w:val="290"/>
        </w:trPr>
        <w:tc>
          <w:tcPr>
            <w:tcW w:w="1181" w:type="pct"/>
            <w:tcBorders>
              <w:top w:val="single" w:sz="4" w:space="0" w:color="auto"/>
              <w:left w:val="single" w:sz="4" w:space="0" w:color="auto"/>
              <w:bottom w:val="single" w:sz="4" w:space="0" w:color="auto"/>
              <w:right w:val="single" w:sz="4" w:space="0" w:color="auto"/>
            </w:tcBorders>
            <w:hideMark/>
          </w:tcPr>
          <w:p w:rsidR="00336464"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color w:val="000000"/>
                <w:sz w:val="20"/>
                <w:szCs w:val="20"/>
                <w:lang w:val="cs-CZ"/>
              </w:rPr>
              <w:t xml:space="preserve">Dodávkový automobil kombi, Pick-up, 2/3 </w:t>
            </w:r>
            <w:proofErr w:type="spellStart"/>
            <w:r w:rsidRPr="00030544">
              <w:rPr>
                <w:rFonts w:ascii="Arial" w:hAnsi="Arial" w:cs="Arial"/>
                <w:color w:val="000000"/>
                <w:sz w:val="20"/>
                <w:szCs w:val="20"/>
                <w:lang w:val="cs-CZ"/>
              </w:rPr>
              <w:t>místné</w:t>
            </w:r>
            <w:proofErr w:type="spellEnd"/>
            <w:r w:rsidRPr="00030544">
              <w:rPr>
                <w:rFonts w:ascii="Arial" w:hAnsi="Arial" w:cs="Arial"/>
                <w:color w:val="000000"/>
                <w:sz w:val="20"/>
                <w:szCs w:val="20"/>
                <w:lang w:val="cs-CZ"/>
              </w:rPr>
              <w:t>, kategorie N1</w:t>
            </w:r>
          </w:p>
        </w:tc>
        <w:tc>
          <w:tcPr>
            <w:tcW w:w="622"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5"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9933D9"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1"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D2003C" w:rsidRPr="00030544" w:rsidRDefault="00D2003C" w:rsidP="004F5B22">
      <w:pPr>
        <w:suppressAutoHyphens/>
        <w:spacing w:after="0" w:line="360" w:lineRule="auto"/>
        <w:jc w:val="both"/>
        <w:rPr>
          <w:rFonts w:ascii="Arial" w:hAnsi="Arial" w:cs="Arial"/>
          <w:b/>
          <w:sz w:val="20"/>
          <w:szCs w:val="20"/>
          <w:lang w:val="cs-CZ"/>
        </w:rPr>
      </w:pPr>
    </w:p>
    <w:p w:rsidR="00CC1156" w:rsidRPr="00030544" w:rsidRDefault="00134C2F"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lastRenderedPageBreak/>
        <w:t>Celková</w:t>
      </w:r>
      <w:r w:rsidR="007D12C6" w:rsidRPr="00030544">
        <w:rPr>
          <w:rFonts w:ascii="Arial" w:hAnsi="Arial" w:cs="Arial"/>
          <w:sz w:val="20"/>
          <w:szCs w:val="20"/>
          <w:lang w:val="cs-CZ"/>
        </w:rPr>
        <w:t xml:space="preserve"> cena </w:t>
      </w:r>
      <w:r w:rsidRPr="00030544">
        <w:rPr>
          <w:rFonts w:ascii="Arial" w:hAnsi="Arial" w:cs="Arial"/>
          <w:sz w:val="20"/>
          <w:szCs w:val="20"/>
          <w:lang w:val="cs-CZ"/>
        </w:rPr>
        <w:t>a rovněž i jednotkové ceny za je</w:t>
      </w:r>
      <w:r w:rsidR="00F92803" w:rsidRPr="00030544">
        <w:rPr>
          <w:rFonts w:ascii="Arial" w:hAnsi="Arial" w:cs="Arial"/>
          <w:sz w:val="20"/>
          <w:szCs w:val="20"/>
          <w:lang w:val="cs-CZ"/>
        </w:rPr>
        <w:t>dnotlivé druhy Z</w:t>
      </w:r>
      <w:r w:rsidRPr="00030544">
        <w:rPr>
          <w:rFonts w:ascii="Arial" w:hAnsi="Arial" w:cs="Arial"/>
          <w:sz w:val="20"/>
          <w:szCs w:val="20"/>
          <w:lang w:val="cs-CZ"/>
        </w:rPr>
        <w:t>boží jsou</w:t>
      </w:r>
      <w:r w:rsidR="007D12C6" w:rsidRPr="00030544">
        <w:rPr>
          <w:rFonts w:ascii="Arial" w:hAnsi="Arial" w:cs="Arial"/>
          <w:sz w:val="20"/>
          <w:szCs w:val="20"/>
          <w:lang w:val="cs-CZ"/>
        </w:rPr>
        <w:t xml:space="preserve"> konečn</w:t>
      </w:r>
      <w:r w:rsidRPr="00030544">
        <w:rPr>
          <w:rFonts w:ascii="Arial" w:hAnsi="Arial" w:cs="Arial"/>
          <w:sz w:val="20"/>
          <w:szCs w:val="20"/>
          <w:lang w:val="cs-CZ"/>
        </w:rPr>
        <w:t>é</w:t>
      </w:r>
      <w:r w:rsidR="007D12C6" w:rsidRPr="00030544">
        <w:rPr>
          <w:rFonts w:ascii="Arial" w:hAnsi="Arial" w:cs="Arial"/>
          <w:sz w:val="20"/>
          <w:szCs w:val="20"/>
          <w:lang w:val="cs-CZ"/>
        </w:rPr>
        <w:t>, závazn</w:t>
      </w:r>
      <w:r w:rsidRPr="00030544">
        <w:rPr>
          <w:rFonts w:ascii="Arial" w:hAnsi="Arial" w:cs="Arial"/>
          <w:sz w:val="20"/>
          <w:szCs w:val="20"/>
          <w:lang w:val="cs-CZ"/>
        </w:rPr>
        <w:t>é</w:t>
      </w:r>
      <w:r w:rsidR="009B00DE" w:rsidRPr="00030544">
        <w:rPr>
          <w:rFonts w:ascii="Arial" w:hAnsi="Arial" w:cs="Arial"/>
          <w:sz w:val="20"/>
          <w:szCs w:val="20"/>
          <w:lang w:val="cs-CZ"/>
        </w:rPr>
        <w:t xml:space="preserve"> a </w:t>
      </w:r>
      <w:r w:rsidR="007D12C6" w:rsidRPr="00030544">
        <w:rPr>
          <w:rFonts w:ascii="Arial" w:hAnsi="Arial" w:cs="Arial"/>
          <w:sz w:val="20"/>
          <w:szCs w:val="20"/>
          <w:lang w:val="cs-CZ"/>
        </w:rPr>
        <w:t>obsahuj</w:t>
      </w:r>
      <w:r w:rsidRPr="00030544">
        <w:rPr>
          <w:rFonts w:ascii="Arial" w:hAnsi="Arial" w:cs="Arial"/>
          <w:sz w:val="20"/>
          <w:szCs w:val="20"/>
          <w:lang w:val="cs-CZ"/>
        </w:rPr>
        <w:t>í</w:t>
      </w:r>
      <w:r w:rsidR="007D12C6" w:rsidRPr="00030544">
        <w:rPr>
          <w:rFonts w:ascii="Arial" w:hAnsi="Arial" w:cs="Arial"/>
          <w:sz w:val="20"/>
          <w:szCs w:val="20"/>
          <w:lang w:val="cs-CZ"/>
        </w:rPr>
        <w:t xml:space="preserve"> všechny případné náklady Prodávajícího včet</w:t>
      </w:r>
      <w:r w:rsidR="00485A47" w:rsidRPr="00030544">
        <w:rPr>
          <w:rFonts w:ascii="Arial" w:hAnsi="Arial" w:cs="Arial"/>
          <w:sz w:val="20"/>
          <w:szCs w:val="20"/>
          <w:lang w:val="cs-CZ"/>
        </w:rPr>
        <w:t xml:space="preserve">ně </w:t>
      </w:r>
      <w:r w:rsidR="003147A2" w:rsidRPr="00030544">
        <w:rPr>
          <w:rFonts w:ascii="Arial" w:hAnsi="Arial" w:cs="Arial"/>
          <w:sz w:val="20"/>
          <w:szCs w:val="20"/>
          <w:lang w:val="cs-CZ"/>
        </w:rPr>
        <w:t xml:space="preserve">všech případných </w:t>
      </w:r>
      <w:r w:rsidR="00485A47" w:rsidRPr="00030544">
        <w:rPr>
          <w:rFonts w:ascii="Arial" w:hAnsi="Arial" w:cs="Arial"/>
          <w:sz w:val="20"/>
          <w:szCs w:val="20"/>
          <w:lang w:val="cs-CZ"/>
        </w:rPr>
        <w:t>poplatků.</w:t>
      </w:r>
    </w:p>
    <w:p w:rsidR="00CC1156" w:rsidRPr="00030544" w:rsidRDefault="00CC1156" w:rsidP="004F5B22">
      <w:pPr>
        <w:pStyle w:val="Zkladntext"/>
        <w:suppressAutoHyphens/>
        <w:spacing w:after="0" w:line="360" w:lineRule="auto"/>
        <w:rPr>
          <w:rFonts w:ascii="Arial" w:hAnsi="Arial" w:cs="Arial"/>
          <w:sz w:val="20"/>
          <w:szCs w:val="20"/>
          <w:lang w:val="cs-CZ"/>
        </w:rPr>
      </w:pPr>
    </w:p>
    <w:p w:rsidR="00134C2F" w:rsidRPr="00030544" w:rsidRDefault="00134C2F"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Celková cena je rozdělena dle</w:t>
      </w:r>
      <w:r w:rsidR="00F92803" w:rsidRPr="00030544">
        <w:rPr>
          <w:rFonts w:ascii="Arial" w:hAnsi="Arial" w:cs="Arial"/>
          <w:sz w:val="20"/>
          <w:szCs w:val="20"/>
          <w:lang w:val="cs-CZ"/>
        </w:rPr>
        <w:t xml:space="preserve"> příslušných</w:t>
      </w:r>
      <w:r w:rsidRPr="00030544">
        <w:rPr>
          <w:rFonts w:ascii="Arial" w:hAnsi="Arial" w:cs="Arial"/>
          <w:sz w:val="20"/>
          <w:szCs w:val="20"/>
          <w:lang w:val="cs-CZ"/>
        </w:rPr>
        <w:t xml:space="preserve"> </w:t>
      </w:r>
      <w:r w:rsidR="00C9765C" w:rsidRPr="00030544">
        <w:rPr>
          <w:rFonts w:ascii="Arial" w:hAnsi="Arial" w:cs="Arial"/>
          <w:sz w:val="20"/>
          <w:szCs w:val="20"/>
          <w:lang w:val="cs-CZ"/>
        </w:rPr>
        <w:t>Kupující</w:t>
      </w:r>
      <w:r w:rsidR="00F92803" w:rsidRPr="00030544">
        <w:rPr>
          <w:rFonts w:ascii="Arial" w:hAnsi="Arial" w:cs="Arial"/>
          <w:sz w:val="20"/>
          <w:szCs w:val="20"/>
          <w:lang w:val="cs-CZ"/>
        </w:rPr>
        <w:t>ch</w:t>
      </w:r>
      <w:r w:rsidRPr="00030544">
        <w:rPr>
          <w:rFonts w:ascii="Arial" w:hAnsi="Arial" w:cs="Arial"/>
          <w:sz w:val="20"/>
          <w:szCs w:val="20"/>
          <w:lang w:val="cs-CZ"/>
        </w:rPr>
        <w:t xml:space="preserve"> </w:t>
      </w:r>
      <w:r w:rsidR="00F75FC7" w:rsidRPr="00030544">
        <w:rPr>
          <w:rFonts w:ascii="Arial" w:hAnsi="Arial" w:cs="Arial"/>
          <w:sz w:val="20"/>
          <w:szCs w:val="20"/>
          <w:lang w:val="cs-CZ"/>
        </w:rPr>
        <w:t xml:space="preserve">do </w:t>
      </w:r>
      <w:r w:rsidR="0005574B" w:rsidRPr="00030544">
        <w:rPr>
          <w:rFonts w:ascii="Arial" w:hAnsi="Arial" w:cs="Arial"/>
          <w:sz w:val="20"/>
          <w:szCs w:val="20"/>
          <w:lang w:val="cs-CZ"/>
        </w:rPr>
        <w:t xml:space="preserve">jednotlivých </w:t>
      </w:r>
      <w:r w:rsidR="00F75FC7" w:rsidRPr="00030544">
        <w:rPr>
          <w:rFonts w:ascii="Arial" w:hAnsi="Arial" w:cs="Arial"/>
          <w:sz w:val="20"/>
          <w:szCs w:val="20"/>
          <w:lang w:val="cs-CZ"/>
        </w:rPr>
        <w:t>kupních cen (dále jen „</w:t>
      </w:r>
      <w:r w:rsidR="00F75FC7" w:rsidRPr="00030544">
        <w:rPr>
          <w:rFonts w:ascii="Arial" w:hAnsi="Arial" w:cs="Arial"/>
          <w:b/>
          <w:sz w:val="20"/>
          <w:szCs w:val="20"/>
          <w:lang w:val="cs-CZ"/>
        </w:rPr>
        <w:t>Cena</w:t>
      </w:r>
      <w:r w:rsidR="00F75FC7" w:rsidRPr="00030544">
        <w:rPr>
          <w:rFonts w:ascii="Arial" w:hAnsi="Arial" w:cs="Arial"/>
          <w:sz w:val="20"/>
          <w:szCs w:val="20"/>
          <w:lang w:val="cs-CZ"/>
        </w:rPr>
        <w:t xml:space="preserve">“) </w:t>
      </w:r>
      <w:r w:rsidR="00F92803" w:rsidRPr="00030544">
        <w:rPr>
          <w:rFonts w:ascii="Arial" w:hAnsi="Arial" w:cs="Arial"/>
          <w:sz w:val="20"/>
          <w:szCs w:val="20"/>
          <w:lang w:val="cs-CZ"/>
        </w:rPr>
        <w:t>dle </w:t>
      </w:r>
      <w:r w:rsidRPr="00030544">
        <w:rPr>
          <w:rFonts w:ascii="Arial" w:hAnsi="Arial" w:cs="Arial"/>
          <w:sz w:val="20"/>
          <w:szCs w:val="20"/>
          <w:lang w:val="cs-CZ"/>
        </w:rPr>
        <w:t>následující tabulky:</w:t>
      </w:r>
    </w:p>
    <w:p w:rsidR="00A90886" w:rsidRPr="00030544" w:rsidRDefault="00A90886"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5D61E1">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1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813728" w:rsidRPr="00030544" w:rsidTr="005D61E1">
        <w:trPr>
          <w:trHeight w:val="498"/>
        </w:trPr>
        <w:tc>
          <w:tcPr>
            <w:tcW w:w="2330" w:type="dxa"/>
            <w:shd w:val="clear" w:color="auto" w:fill="auto"/>
            <w:vAlign w:val="center"/>
          </w:tcPr>
          <w:p w:rsidR="00813728" w:rsidRPr="00030544" w:rsidRDefault="00813728"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AOPK ČR</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13728" w:rsidRPr="00030544" w:rsidTr="005D61E1">
        <w:trPr>
          <w:trHeight w:val="498"/>
        </w:trPr>
        <w:tc>
          <w:tcPr>
            <w:tcW w:w="2330" w:type="dxa"/>
            <w:shd w:val="clear" w:color="auto" w:fill="auto"/>
            <w:vAlign w:val="center"/>
          </w:tcPr>
          <w:p w:rsidR="00813728" w:rsidRPr="00030544" w:rsidRDefault="00813728"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ČHMÚ</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13728" w:rsidRPr="00030544" w:rsidTr="005D61E1">
        <w:trPr>
          <w:trHeight w:val="498"/>
        </w:trPr>
        <w:tc>
          <w:tcPr>
            <w:tcW w:w="2330" w:type="dxa"/>
            <w:shd w:val="clear" w:color="auto" w:fill="auto"/>
            <w:vAlign w:val="center"/>
          </w:tcPr>
          <w:p w:rsidR="00813728" w:rsidRPr="00030544" w:rsidRDefault="00813728"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KRNAP</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MŽP</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NP Podyjí</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53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 xml:space="preserve">NP </w:t>
            </w:r>
            <w:r w:rsidR="005D61E1" w:rsidRPr="00030544">
              <w:rPr>
                <w:rFonts w:ascii="Arial" w:hAnsi="Arial" w:cs="Arial"/>
                <w:sz w:val="20"/>
                <w:szCs w:val="20"/>
                <w:lang w:val="cs-CZ"/>
              </w:rPr>
              <w:t>Š</w:t>
            </w:r>
            <w:r w:rsidRPr="00030544">
              <w:rPr>
                <w:rFonts w:ascii="Arial" w:hAnsi="Arial" w:cs="Arial"/>
                <w:sz w:val="20"/>
                <w:szCs w:val="20"/>
                <w:lang w:val="cs-CZ"/>
              </w:rPr>
              <w:t>umava</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SFŽP</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S Jeskyní</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VÚKOZ</w:t>
            </w:r>
          </w:p>
        </w:tc>
        <w:tc>
          <w:tcPr>
            <w:tcW w:w="2331" w:type="dxa"/>
            <w:vAlign w:val="center"/>
          </w:tcPr>
          <w:p w:rsidR="008233C7" w:rsidRPr="00030544" w:rsidRDefault="008233C7"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bl>
    <w:p w:rsidR="004B2D6E" w:rsidRPr="00030544" w:rsidRDefault="004B2D6E"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6F0B7A">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2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AOPK</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ČIŽP</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NP ČŠ</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bl>
    <w:p w:rsidR="00336464" w:rsidRPr="00030544" w:rsidRDefault="00336464"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9761BC">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3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9761BC">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highlight w:val="cyan"/>
                <w:lang w:val="cs-CZ"/>
              </w:rPr>
            </w:pPr>
            <w:r w:rsidRPr="00030544">
              <w:rPr>
                <w:rFonts w:ascii="Arial" w:hAnsi="Arial" w:cs="Arial"/>
                <w:sz w:val="20"/>
                <w:szCs w:val="20"/>
                <w:lang w:val="cs-CZ"/>
              </w:rPr>
              <w:t>ČIŽP</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bl>
    <w:p w:rsidR="006F0B7A" w:rsidRPr="00030544" w:rsidRDefault="006F0B7A"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6F0B7A">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4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5D61E1">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KRNAP</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6F0B7A" w:rsidRPr="00030544" w:rsidTr="005D61E1">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NP Podyjí</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bl>
    <w:p w:rsidR="00623F97" w:rsidRPr="00030544" w:rsidRDefault="00623F97"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6F0B7A">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lastRenderedPageBreak/>
              <w:t>Část 5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highlight w:val="cyan"/>
                <w:lang w:val="cs-CZ"/>
              </w:rPr>
            </w:pPr>
            <w:r w:rsidRPr="00030544">
              <w:rPr>
                <w:rFonts w:ascii="Arial" w:hAnsi="Arial" w:cs="Arial"/>
                <w:sz w:val="20"/>
                <w:szCs w:val="20"/>
                <w:lang w:val="cs-CZ"/>
              </w:rPr>
              <w:t>NP Šumava</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bl>
    <w:p w:rsidR="00476389" w:rsidRPr="00030544" w:rsidRDefault="00476389" w:rsidP="004F5B22">
      <w:pPr>
        <w:pStyle w:val="Zkladntext"/>
        <w:suppressAutoHyphens/>
        <w:spacing w:after="0" w:line="360" w:lineRule="auto"/>
        <w:ind w:left="720"/>
        <w:rPr>
          <w:rFonts w:ascii="Arial" w:hAnsi="Arial" w:cs="Arial"/>
          <w:sz w:val="20"/>
          <w:szCs w:val="20"/>
          <w:lang w:val="cs-CZ"/>
        </w:rPr>
      </w:pPr>
    </w:p>
    <w:p w:rsidR="007D12C6" w:rsidRPr="00030544" w:rsidRDefault="00F75FC7"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C</w:t>
      </w:r>
      <w:r w:rsidR="007D12C6" w:rsidRPr="00030544">
        <w:rPr>
          <w:rFonts w:ascii="Arial" w:hAnsi="Arial" w:cs="Arial"/>
          <w:sz w:val="20"/>
          <w:szCs w:val="20"/>
          <w:lang w:val="cs-CZ"/>
        </w:rPr>
        <w:t xml:space="preserve">enu zaplatí </w:t>
      </w:r>
      <w:r w:rsidR="00F92803" w:rsidRPr="00030544">
        <w:rPr>
          <w:rFonts w:ascii="Arial" w:hAnsi="Arial" w:cs="Arial"/>
          <w:sz w:val="20"/>
          <w:szCs w:val="20"/>
          <w:lang w:val="cs-CZ"/>
        </w:rPr>
        <w:t xml:space="preserve">příslušný </w:t>
      </w:r>
      <w:r w:rsidR="007D12C6" w:rsidRPr="00030544">
        <w:rPr>
          <w:rFonts w:ascii="Arial" w:hAnsi="Arial" w:cs="Arial"/>
          <w:sz w:val="20"/>
          <w:szCs w:val="20"/>
          <w:lang w:val="cs-CZ"/>
        </w:rPr>
        <w:t>Kupující Prodávajícímu bezhotovostním převodem na bankovní účet Prodávajícího uvedený v záhlaví této Smlouvy na základě daňového dokladu (faktury) vystavené Prodávajícím</w:t>
      </w:r>
      <w:r w:rsidR="00F92803" w:rsidRPr="00030544">
        <w:rPr>
          <w:rFonts w:ascii="Arial" w:hAnsi="Arial" w:cs="Arial"/>
          <w:sz w:val="20"/>
          <w:szCs w:val="20"/>
          <w:lang w:val="cs-CZ"/>
        </w:rPr>
        <w:t xml:space="preserve"> zvlášť pro každého Kupujícího</w:t>
      </w:r>
      <w:r w:rsidR="007D12C6" w:rsidRPr="00030544">
        <w:rPr>
          <w:rFonts w:ascii="Arial" w:hAnsi="Arial" w:cs="Arial"/>
          <w:sz w:val="20"/>
          <w:szCs w:val="20"/>
          <w:lang w:val="cs-CZ"/>
        </w:rPr>
        <w:t>.</w:t>
      </w:r>
    </w:p>
    <w:p w:rsidR="00675C79" w:rsidRPr="00030544" w:rsidRDefault="007D12C6"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Prodávající vystaví </w:t>
      </w:r>
      <w:r w:rsidR="00F75FC7" w:rsidRPr="00030544">
        <w:rPr>
          <w:rFonts w:ascii="Arial" w:hAnsi="Arial" w:cs="Arial"/>
          <w:sz w:val="20"/>
          <w:szCs w:val="20"/>
          <w:lang w:val="cs-CZ"/>
        </w:rPr>
        <w:t xml:space="preserve">Kupujícímu </w:t>
      </w:r>
      <w:r w:rsidRPr="00030544">
        <w:rPr>
          <w:rFonts w:ascii="Arial" w:hAnsi="Arial" w:cs="Arial"/>
          <w:sz w:val="20"/>
          <w:szCs w:val="20"/>
          <w:lang w:val="cs-CZ"/>
        </w:rPr>
        <w:t xml:space="preserve">fakturu ke dni uskutečnění zdanitelného plnění, který je dnem podepsání protokolu o předání a převzetí </w:t>
      </w:r>
      <w:r w:rsidR="00F92803" w:rsidRPr="00030544">
        <w:rPr>
          <w:rFonts w:ascii="Arial" w:hAnsi="Arial" w:cs="Arial"/>
          <w:sz w:val="20"/>
          <w:szCs w:val="20"/>
          <w:lang w:val="cs-CZ"/>
        </w:rPr>
        <w:t xml:space="preserve">příslušné části </w:t>
      </w:r>
      <w:r w:rsidRPr="00030544">
        <w:rPr>
          <w:rFonts w:ascii="Arial" w:hAnsi="Arial" w:cs="Arial"/>
          <w:sz w:val="20"/>
          <w:szCs w:val="20"/>
          <w:lang w:val="cs-CZ"/>
        </w:rPr>
        <w:t>Zboží</w:t>
      </w:r>
      <w:r w:rsidR="00F92803" w:rsidRPr="00030544">
        <w:rPr>
          <w:rFonts w:ascii="Arial" w:hAnsi="Arial" w:cs="Arial"/>
          <w:sz w:val="20"/>
          <w:szCs w:val="20"/>
          <w:lang w:val="cs-CZ"/>
        </w:rPr>
        <w:t xml:space="preserve"> jednotlivým Kupujícím</w:t>
      </w:r>
      <w:r w:rsidRPr="00030544">
        <w:rPr>
          <w:rFonts w:ascii="Arial" w:hAnsi="Arial" w:cs="Arial"/>
          <w:sz w:val="20"/>
          <w:szCs w:val="20"/>
          <w:lang w:val="cs-CZ"/>
        </w:rPr>
        <w:t xml:space="preserve"> podle článku 4.1 této Smlouvy. Splatnost faktury je </w:t>
      </w:r>
      <w:r w:rsidR="00F75FC7" w:rsidRPr="00030544">
        <w:rPr>
          <w:rFonts w:ascii="Arial" w:hAnsi="Arial" w:cs="Arial"/>
          <w:sz w:val="20"/>
          <w:szCs w:val="20"/>
          <w:lang w:val="cs-CZ"/>
        </w:rPr>
        <w:t>30</w:t>
      </w:r>
      <w:r w:rsidRPr="00030544">
        <w:rPr>
          <w:rFonts w:ascii="Arial" w:hAnsi="Arial" w:cs="Arial"/>
          <w:sz w:val="20"/>
          <w:szCs w:val="20"/>
          <w:lang w:val="cs-CZ"/>
        </w:rPr>
        <w:t xml:space="preserve"> dní ode dne jejího doručení Kupujícímu. Povinnost Kupujícího zaplatit </w:t>
      </w:r>
      <w:r w:rsidR="00336464" w:rsidRPr="00030544">
        <w:rPr>
          <w:rFonts w:ascii="Arial" w:hAnsi="Arial" w:cs="Arial"/>
          <w:sz w:val="20"/>
          <w:szCs w:val="20"/>
          <w:lang w:val="cs-CZ"/>
        </w:rPr>
        <w:t>C</w:t>
      </w:r>
      <w:r w:rsidRPr="00030544">
        <w:rPr>
          <w:rFonts w:ascii="Arial" w:hAnsi="Arial" w:cs="Arial"/>
          <w:sz w:val="20"/>
          <w:szCs w:val="20"/>
          <w:lang w:val="cs-CZ"/>
        </w:rPr>
        <w:t xml:space="preserve">enu je splněna odepsáním příslušné částky z účtu Kupujícího. Kupující neposkytuje zálohy. Platby budou probíhat výhradně v Kč (CZK), rovněž veškeré cenové údaje na faktuře budou v </w:t>
      </w:r>
      <w:r w:rsidR="001A1CD6" w:rsidRPr="00030544">
        <w:rPr>
          <w:rFonts w:ascii="Arial" w:hAnsi="Arial" w:cs="Arial"/>
          <w:sz w:val="20"/>
          <w:szCs w:val="20"/>
          <w:lang w:val="cs-CZ"/>
        </w:rPr>
        <w:t>CZK</w:t>
      </w:r>
      <w:r w:rsidRPr="00030544">
        <w:rPr>
          <w:rFonts w:ascii="Arial" w:hAnsi="Arial" w:cs="Arial"/>
          <w:sz w:val="20"/>
          <w:szCs w:val="20"/>
          <w:lang w:val="cs-CZ"/>
        </w:rPr>
        <w:t>.</w:t>
      </w:r>
    </w:p>
    <w:p w:rsidR="007D12C6" w:rsidRPr="00030544" w:rsidRDefault="007D12C6"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Prodávajícího, předmět Smlouvy, bankovní spojení, fakturovanou částku bez/včetně DPH) a bude mít náležitosti obchodní listiny</w:t>
      </w:r>
      <w:r w:rsidR="003E07BD" w:rsidRPr="00030544">
        <w:rPr>
          <w:rFonts w:ascii="Arial" w:hAnsi="Arial" w:cs="Arial"/>
          <w:sz w:val="20"/>
          <w:szCs w:val="20"/>
          <w:lang w:val="cs-CZ"/>
        </w:rPr>
        <w:t xml:space="preserve"> dle § 435 Občanského zákoníku.</w:t>
      </w:r>
      <w:r w:rsidR="00813CA5" w:rsidRPr="00030544">
        <w:rPr>
          <w:rFonts w:ascii="Arial" w:hAnsi="Arial" w:cs="Arial"/>
          <w:sz w:val="20"/>
          <w:szCs w:val="20"/>
          <w:lang w:val="cs-CZ"/>
        </w:rPr>
        <w:t xml:space="preserve"> Faktura pro MŽP bude také vždy označena číslem Smlouvy z Centrální evidence smluv:</w:t>
      </w:r>
      <w:r w:rsidR="00772E55" w:rsidRPr="00030544">
        <w:rPr>
          <w:rFonts w:ascii="Arial" w:hAnsi="Arial" w:cs="Arial"/>
          <w:sz w:val="20"/>
          <w:szCs w:val="20"/>
          <w:lang w:val="cs-CZ"/>
        </w:rPr>
        <w:t xml:space="preserve"> </w:t>
      </w:r>
      <w:r w:rsidR="00772E55" w:rsidRPr="00030544">
        <w:rPr>
          <w:rFonts w:ascii="Arial" w:hAnsi="Arial" w:cs="Arial"/>
          <w:sz w:val="20"/>
          <w:szCs w:val="20"/>
          <w:highlight w:val="green"/>
          <w:lang w:val="cs-CZ"/>
        </w:rPr>
        <w:t xml:space="preserve">(doplní zadavatel před podpisem </w:t>
      </w:r>
      <w:r w:rsidR="00EB3E50" w:rsidRPr="00030544">
        <w:rPr>
          <w:rFonts w:ascii="Arial" w:hAnsi="Arial" w:cs="Arial"/>
          <w:sz w:val="20"/>
          <w:szCs w:val="20"/>
          <w:highlight w:val="green"/>
          <w:lang w:val="cs-CZ"/>
        </w:rPr>
        <w:t>S</w:t>
      </w:r>
      <w:r w:rsidR="00772E55" w:rsidRPr="00030544">
        <w:rPr>
          <w:rFonts w:ascii="Arial" w:hAnsi="Arial" w:cs="Arial"/>
          <w:sz w:val="20"/>
          <w:szCs w:val="20"/>
          <w:highlight w:val="green"/>
          <w:lang w:val="cs-CZ"/>
        </w:rPr>
        <w:t>mlouvy)</w:t>
      </w:r>
    </w:p>
    <w:p w:rsidR="007D12C6" w:rsidRPr="00030544" w:rsidRDefault="007D12C6"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Kupující je oprávněn vrátit fakturu do konce doby splatnosti, pokud bude obsahovat nesprávné náležitosti či údaje nebo pokud požadované náležitosti a údaje nebude obsahovat vůbec</w:t>
      </w:r>
      <w:r w:rsidR="00F152DB" w:rsidRPr="00030544">
        <w:rPr>
          <w:rFonts w:ascii="Arial" w:hAnsi="Arial" w:cs="Arial"/>
          <w:sz w:val="20"/>
          <w:szCs w:val="20"/>
          <w:lang w:val="cs-CZ"/>
        </w:rPr>
        <w:t>, popř. pokud bude doručena nesprávnému Kupujícímu</w:t>
      </w:r>
      <w:r w:rsidRPr="00030544">
        <w:rPr>
          <w:rFonts w:ascii="Arial" w:hAnsi="Arial" w:cs="Arial"/>
          <w:sz w:val="20"/>
          <w:szCs w:val="20"/>
          <w:lang w:val="cs-CZ"/>
        </w:rPr>
        <w:t>. V</w:t>
      </w:r>
      <w:r w:rsidR="00AF31CC" w:rsidRPr="00030544">
        <w:rPr>
          <w:rFonts w:ascii="Arial" w:hAnsi="Arial" w:cs="Arial"/>
          <w:sz w:val="20"/>
          <w:szCs w:val="20"/>
          <w:lang w:val="cs-CZ"/>
        </w:rPr>
        <w:t> </w:t>
      </w:r>
      <w:r w:rsidRPr="00030544">
        <w:rPr>
          <w:rFonts w:ascii="Arial" w:hAnsi="Arial" w:cs="Arial"/>
          <w:sz w:val="20"/>
          <w:szCs w:val="20"/>
          <w:lang w:val="cs-CZ"/>
        </w:rPr>
        <w:t>takovém případě se doba splatnosti zastavuje a nová doba splatnosti počíná běžet ode dne doručení opravené nebo doplněné faktury Kupujícímu. Kupující není v takovém případě v prodlení.</w:t>
      </w:r>
    </w:p>
    <w:p w:rsidR="00260814" w:rsidRPr="00030544" w:rsidRDefault="00260814"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PŘEDÁNÍ A PŘEVZETÍ ZBOŽÍ, PŘECHOD VLASTNICTVÍ</w:t>
      </w:r>
    </w:p>
    <w:p w:rsidR="007D12C6" w:rsidRPr="00030544" w:rsidRDefault="007D12C6" w:rsidP="004F5B22">
      <w:pPr>
        <w:pStyle w:val="Zkladntext"/>
        <w:numPr>
          <w:ilvl w:val="1"/>
          <w:numId w:val="5"/>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O předání a převzetí </w:t>
      </w:r>
      <w:r w:rsidR="00F152DB" w:rsidRPr="00030544">
        <w:rPr>
          <w:rFonts w:ascii="Arial" w:hAnsi="Arial" w:cs="Arial"/>
          <w:sz w:val="20"/>
          <w:szCs w:val="20"/>
          <w:lang w:val="cs-CZ"/>
        </w:rPr>
        <w:t xml:space="preserve">příslušných částí </w:t>
      </w:r>
      <w:r w:rsidRPr="00030544">
        <w:rPr>
          <w:rFonts w:ascii="Arial" w:hAnsi="Arial" w:cs="Arial"/>
          <w:sz w:val="20"/>
          <w:szCs w:val="20"/>
          <w:lang w:val="cs-CZ"/>
        </w:rPr>
        <w:t xml:space="preserve">Zboží </w:t>
      </w:r>
      <w:r w:rsidR="00F152DB" w:rsidRPr="00030544">
        <w:rPr>
          <w:rFonts w:ascii="Arial" w:hAnsi="Arial" w:cs="Arial"/>
          <w:sz w:val="20"/>
          <w:szCs w:val="20"/>
          <w:lang w:val="cs-CZ"/>
        </w:rPr>
        <w:t xml:space="preserve">příslušnému Kupujícímu </w:t>
      </w:r>
      <w:r w:rsidRPr="00030544">
        <w:rPr>
          <w:rFonts w:ascii="Arial" w:hAnsi="Arial" w:cs="Arial"/>
          <w:sz w:val="20"/>
          <w:szCs w:val="20"/>
          <w:lang w:val="cs-CZ"/>
        </w:rPr>
        <w:t xml:space="preserve">dle této Smlouvy bude sepsán protokol podepsaný </w:t>
      </w:r>
      <w:r w:rsidR="003421BB" w:rsidRPr="00030544">
        <w:rPr>
          <w:rFonts w:ascii="Arial" w:hAnsi="Arial" w:cs="Arial"/>
          <w:sz w:val="20"/>
          <w:szCs w:val="20"/>
          <w:lang w:val="cs-CZ"/>
        </w:rPr>
        <w:t>Prodávajícím a příslušným Kupujícím</w:t>
      </w:r>
      <w:r w:rsidRPr="00030544">
        <w:rPr>
          <w:rFonts w:ascii="Arial" w:hAnsi="Arial" w:cs="Arial"/>
          <w:sz w:val="20"/>
          <w:szCs w:val="20"/>
          <w:lang w:val="cs-CZ"/>
        </w:rPr>
        <w:t>. V případě zjištěnýc</w:t>
      </w:r>
      <w:r w:rsidR="00F152DB" w:rsidRPr="00030544">
        <w:rPr>
          <w:rFonts w:ascii="Arial" w:hAnsi="Arial" w:cs="Arial"/>
          <w:sz w:val="20"/>
          <w:szCs w:val="20"/>
          <w:lang w:val="cs-CZ"/>
        </w:rPr>
        <w:t>h nedostatků bude v </w:t>
      </w:r>
      <w:r w:rsidRPr="00030544">
        <w:rPr>
          <w:rFonts w:ascii="Arial" w:hAnsi="Arial" w:cs="Arial"/>
          <w:sz w:val="20"/>
          <w:szCs w:val="20"/>
          <w:lang w:val="cs-CZ"/>
        </w:rPr>
        <w:t>tomto protokolu uvedena i tato skutečnost s konkré</w:t>
      </w:r>
      <w:r w:rsidR="00F152DB" w:rsidRPr="00030544">
        <w:rPr>
          <w:rFonts w:ascii="Arial" w:hAnsi="Arial" w:cs="Arial"/>
          <w:sz w:val="20"/>
          <w:szCs w:val="20"/>
          <w:lang w:val="cs-CZ"/>
        </w:rPr>
        <w:t>tním vymezením zjištěných vad u </w:t>
      </w:r>
      <w:r w:rsidRPr="00030544">
        <w:rPr>
          <w:rFonts w:ascii="Arial" w:hAnsi="Arial" w:cs="Arial"/>
          <w:sz w:val="20"/>
          <w:szCs w:val="20"/>
          <w:lang w:val="cs-CZ"/>
        </w:rPr>
        <w:t>dodaného Zboží včetně způsobu a termínu jejich řešení. Zboží je řádn</w:t>
      </w:r>
      <w:r w:rsidR="00F152DB" w:rsidRPr="00030544">
        <w:rPr>
          <w:rFonts w:ascii="Arial" w:hAnsi="Arial" w:cs="Arial"/>
          <w:sz w:val="20"/>
          <w:szCs w:val="20"/>
          <w:lang w:val="cs-CZ"/>
        </w:rPr>
        <w:t>ě předáno až </w:t>
      </w:r>
      <w:r w:rsidR="003421BB" w:rsidRPr="00030544">
        <w:rPr>
          <w:rFonts w:ascii="Arial" w:hAnsi="Arial" w:cs="Arial"/>
          <w:sz w:val="20"/>
          <w:szCs w:val="20"/>
          <w:lang w:val="cs-CZ"/>
        </w:rPr>
        <w:t>podpisem protokolu</w:t>
      </w:r>
      <w:r w:rsidR="00957E7C" w:rsidRPr="00030544">
        <w:rPr>
          <w:rFonts w:ascii="Arial" w:hAnsi="Arial" w:cs="Arial"/>
          <w:sz w:val="20"/>
          <w:szCs w:val="20"/>
          <w:lang w:val="cs-CZ"/>
        </w:rPr>
        <w:t xml:space="preserve"> bez vad</w:t>
      </w:r>
      <w:r w:rsidR="003421BB" w:rsidRPr="00030544">
        <w:rPr>
          <w:rFonts w:ascii="Arial" w:hAnsi="Arial" w:cs="Arial"/>
          <w:sz w:val="20"/>
          <w:szCs w:val="20"/>
          <w:lang w:val="cs-CZ"/>
        </w:rPr>
        <w:t xml:space="preserve">. </w:t>
      </w:r>
      <w:r w:rsidRPr="00030544">
        <w:rPr>
          <w:rFonts w:ascii="Arial" w:hAnsi="Arial" w:cs="Arial"/>
          <w:sz w:val="20"/>
          <w:szCs w:val="20"/>
          <w:lang w:val="cs-CZ"/>
        </w:rPr>
        <w:t>Kupující je oprávněn protokol nepodepsat a Zboží nepřevzít, má-li pro to vážný důvod.</w:t>
      </w:r>
    </w:p>
    <w:p w:rsidR="007D12C6" w:rsidRPr="00030544" w:rsidRDefault="007D12C6" w:rsidP="004F5B22">
      <w:pPr>
        <w:pStyle w:val="Zkladntext"/>
        <w:numPr>
          <w:ilvl w:val="1"/>
          <w:numId w:val="5"/>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Vlastnické právo ke Zboží přechází z Prodávajícího na Kupujícího okamžikem převzetí Zboží Kupujícím.</w:t>
      </w:r>
    </w:p>
    <w:p w:rsidR="00260814" w:rsidRPr="00030544" w:rsidRDefault="00260814" w:rsidP="004F5B22">
      <w:pPr>
        <w:pStyle w:val="Zkladntext"/>
        <w:suppressAutoHyphens/>
        <w:spacing w:after="0" w:line="360" w:lineRule="auto"/>
        <w:ind w:left="720"/>
        <w:rPr>
          <w:rFonts w:ascii="Arial" w:hAnsi="Arial" w:cs="Arial"/>
          <w:sz w:val="20"/>
          <w:szCs w:val="20"/>
          <w:lang w:val="cs-CZ"/>
        </w:rPr>
      </w:pPr>
    </w:p>
    <w:p w:rsidR="00765A9A" w:rsidRPr="00030544" w:rsidRDefault="00765A9A" w:rsidP="004F5B22">
      <w:pPr>
        <w:pStyle w:val="Zkladntext"/>
        <w:suppressAutoHyphens/>
        <w:spacing w:after="0" w:line="360" w:lineRule="auto"/>
        <w:ind w:left="720"/>
        <w:rPr>
          <w:rFonts w:ascii="Arial" w:hAnsi="Arial" w:cs="Arial"/>
          <w:sz w:val="20"/>
          <w:szCs w:val="20"/>
          <w:lang w:val="cs-CZ"/>
        </w:rPr>
      </w:pPr>
    </w:p>
    <w:p w:rsidR="00765A9A" w:rsidRPr="00030544" w:rsidRDefault="00765A9A" w:rsidP="004F5B22">
      <w:pPr>
        <w:pStyle w:val="Zkladntext"/>
        <w:suppressAutoHyphens/>
        <w:spacing w:after="0" w:line="360" w:lineRule="auto"/>
        <w:ind w:left="720"/>
        <w:rPr>
          <w:rFonts w:ascii="Arial" w:hAnsi="Arial" w:cs="Arial"/>
          <w:sz w:val="20"/>
          <w:szCs w:val="20"/>
          <w:lang w:val="cs-CZ"/>
        </w:rPr>
      </w:pPr>
    </w:p>
    <w:p w:rsidR="00765A9A" w:rsidRPr="00030544" w:rsidRDefault="00765A9A"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lastRenderedPageBreak/>
        <w:t xml:space="preserve">PRÁVA Z VAD, </w:t>
      </w:r>
      <w:r w:rsidR="007025A2" w:rsidRPr="00030544">
        <w:rPr>
          <w:rFonts w:cs="Arial"/>
          <w:sz w:val="20"/>
        </w:rPr>
        <w:t>SANKCE</w:t>
      </w:r>
    </w:p>
    <w:p w:rsidR="003421BB"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Prodávající se zavazuje poskytnout Kupujícímu na Zboží </w:t>
      </w:r>
      <w:r w:rsidR="003421BB" w:rsidRPr="00030544">
        <w:rPr>
          <w:rFonts w:ascii="Arial" w:hAnsi="Arial" w:cs="Arial"/>
          <w:sz w:val="20"/>
          <w:szCs w:val="20"/>
          <w:lang w:val="cs-CZ"/>
        </w:rPr>
        <w:t xml:space="preserve">následující </w:t>
      </w:r>
      <w:r w:rsidRPr="00030544">
        <w:rPr>
          <w:rFonts w:ascii="Arial" w:hAnsi="Arial" w:cs="Arial"/>
          <w:sz w:val="20"/>
          <w:szCs w:val="20"/>
          <w:lang w:val="cs-CZ"/>
        </w:rPr>
        <w:t>záruk</w:t>
      </w:r>
      <w:r w:rsidR="003421BB" w:rsidRPr="00030544">
        <w:rPr>
          <w:rFonts w:ascii="Arial" w:hAnsi="Arial" w:cs="Arial"/>
          <w:sz w:val="20"/>
          <w:szCs w:val="20"/>
          <w:lang w:val="cs-CZ"/>
        </w:rPr>
        <w:t>y:</w:t>
      </w:r>
      <w:r w:rsidR="006D0A1A" w:rsidRPr="00030544">
        <w:rPr>
          <w:rStyle w:val="Znakapoznpodarou"/>
          <w:rFonts w:ascii="Arial" w:hAnsi="Arial" w:cs="Arial"/>
          <w:sz w:val="20"/>
          <w:szCs w:val="20"/>
          <w:lang w:val="cs-CZ"/>
        </w:rPr>
        <w:footnoteReference w:id="6"/>
      </w:r>
    </w:p>
    <w:p w:rsidR="003421BB" w:rsidRPr="00030544" w:rsidRDefault="006D0A1A" w:rsidP="004F5B22">
      <w:pPr>
        <w:suppressAutoHyphens/>
        <w:spacing w:after="0" w:line="360" w:lineRule="auto"/>
        <w:ind w:left="1276" w:hanging="567"/>
        <w:jc w:val="both"/>
        <w:rPr>
          <w:rFonts w:ascii="Arial" w:hAnsi="Arial" w:cs="Arial"/>
          <w:sz w:val="20"/>
          <w:szCs w:val="20"/>
          <w:highlight w:val="yellow"/>
          <w:lang w:val="cs-CZ"/>
        </w:rPr>
      </w:pPr>
      <w:r w:rsidRPr="00030544">
        <w:rPr>
          <w:rFonts w:ascii="Arial" w:hAnsi="Arial" w:cs="Arial"/>
          <w:sz w:val="20"/>
          <w:szCs w:val="20"/>
          <w:highlight w:val="yellow"/>
          <w:lang w:val="cs-CZ"/>
        </w:rPr>
        <w:t>-</w:t>
      </w:r>
      <w:r w:rsidRPr="00030544">
        <w:rPr>
          <w:rFonts w:ascii="Arial" w:hAnsi="Arial" w:cs="Arial"/>
          <w:sz w:val="20"/>
          <w:szCs w:val="20"/>
          <w:highlight w:val="yellow"/>
          <w:lang w:val="cs-CZ"/>
        </w:rPr>
        <w:tab/>
      </w:r>
      <w:r w:rsidR="003421BB" w:rsidRPr="00030544">
        <w:rPr>
          <w:rFonts w:ascii="Arial" w:hAnsi="Arial" w:cs="Arial"/>
          <w:sz w:val="20"/>
          <w:szCs w:val="20"/>
          <w:highlight w:val="yellow"/>
          <w:lang w:val="cs-CZ"/>
        </w:rPr>
        <w:t>záruku na věcné a právní vady v délce min. 2 roky,</w:t>
      </w:r>
    </w:p>
    <w:p w:rsidR="003421BB" w:rsidRPr="00030544" w:rsidRDefault="006D0A1A" w:rsidP="004F5B22">
      <w:pPr>
        <w:suppressAutoHyphens/>
        <w:spacing w:after="0" w:line="360" w:lineRule="auto"/>
        <w:ind w:left="1276" w:hanging="567"/>
        <w:jc w:val="both"/>
        <w:rPr>
          <w:rFonts w:ascii="Arial" w:hAnsi="Arial" w:cs="Arial"/>
          <w:sz w:val="20"/>
          <w:szCs w:val="20"/>
          <w:highlight w:val="yellow"/>
          <w:lang w:val="cs-CZ"/>
        </w:rPr>
      </w:pPr>
      <w:r w:rsidRPr="00030544">
        <w:rPr>
          <w:rFonts w:ascii="Arial" w:hAnsi="Arial" w:cs="Arial"/>
          <w:sz w:val="20"/>
          <w:szCs w:val="20"/>
          <w:highlight w:val="yellow"/>
          <w:lang w:val="cs-CZ"/>
        </w:rPr>
        <w:t>-</w:t>
      </w:r>
      <w:r w:rsidRPr="00030544">
        <w:rPr>
          <w:rFonts w:ascii="Arial" w:hAnsi="Arial" w:cs="Arial"/>
          <w:sz w:val="20"/>
          <w:szCs w:val="20"/>
          <w:highlight w:val="yellow"/>
          <w:lang w:val="cs-CZ"/>
        </w:rPr>
        <w:tab/>
      </w:r>
      <w:r w:rsidR="003421BB" w:rsidRPr="00030544">
        <w:rPr>
          <w:rFonts w:ascii="Arial" w:hAnsi="Arial" w:cs="Arial"/>
          <w:sz w:val="20"/>
          <w:szCs w:val="20"/>
          <w:highlight w:val="yellow"/>
          <w:lang w:val="cs-CZ"/>
        </w:rPr>
        <w:t>záruku na vady laku v délce min. 3 roky,</w:t>
      </w:r>
    </w:p>
    <w:p w:rsidR="003421BB" w:rsidRPr="00030544" w:rsidRDefault="003421BB" w:rsidP="004F5B22">
      <w:pPr>
        <w:suppressAutoHyphens/>
        <w:spacing w:after="0" w:line="360" w:lineRule="auto"/>
        <w:ind w:left="1276" w:hanging="567"/>
        <w:jc w:val="both"/>
        <w:rPr>
          <w:rFonts w:ascii="Arial" w:hAnsi="Arial" w:cs="Arial"/>
          <w:sz w:val="20"/>
          <w:szCs w:val="20"/>
          <w:highlight w:val="yellow"/>
          <w:lang w:val="cs-CZ"/>
        </w:rPr>
      </w:pPr>
      <w:r w:rsidRPr="00030544">
        <w:rPr>
          <w:rFonts w:ascii="Arial" w:hAnsi="Arial" w:cs="Arial"/>
          <w:sz w:val="20"/>
          <w:szCs w:val="20"/>
          <w:highlight w:val="yellow"/>
          <w:lang w:val="cs-CZ"/>
        </w:rPr>
        <w:t>-</w:t>
      </w:r>
      <w:r w:rsidR="006D0A1A" w:rsidRPr="00030544">
        <w:rPr>
          <w:rFonts w:ascii="Arial" w:hAnsi="Arial" w:cs="Arial"/>
          <w:sz w:val="20"/>
          <w:szCs w:val="20"/>
          <w:highlight w:val="yellow"/>
          <w:lang w:val="cs-CZ"/>
        </w:rPr>
        <w:tab/>
      </w:r>
      <w:r w:rsidRPr="00030544">
        <w:rPr>
          <w:rFonts w:ascii="Arial" w:hAnsi="Arial" w:cs="Arial"/>
          <w:sz w:val="20"/>
          <w:szCs w:val="20"/>
          <w:highlight w:val="yellow"/>
          <w:lang w:val="cs-CZ"/>
        </w:rPr>
        <w:t>záruku na neprorezavění karoserie v délce min. 5 let,</w:t>
      </w:r>
    </w:p>
    <w:p w:rsidR="007D12C6" w:rsidRPr="00030544" w:rsidRDefault="006D0A1A" w:rsidP="004F5B22">
      <w:pPr>
        <w:suppressAutoHyphens/>
        <w:spacing w:after="0" w:line="360" w:lineRule="auto"/>
        <w:ind w:left="1276" w:hanging="567"/>
        <w:jc w:val="both"/>
        <w:rPr>
          <w:rFonts w:ascii="Arial" w:hAnsi="Arial" w:cs="Arial"/>
          <w:sz w:val="20"/>
          <w:szCs w:val="20"/>
          <w:lang w:val="cs-CZ"/>
        </w:rPr>
      </w:pPr>
      <w:r w:rsidRPr="00030544">
        <w:rPr>
          <w:rFonts w:ascii="Arial" w:hAnsi="Arial" w:cs="Arial"/>
          <w:sz w:val="20"/>
          <w:szCs w:val="20"/>
          <w:highlight w:val="yellow"/>
          <w:lang w:val="cs-CZ"/>
        </w:rPr>
        <w:t>-</w:t>
      </w:r>
      <w:r w:rsidRPr="00030544">
        <w:rPr>
          <w:rFonts w:ascii="Arial" w:hAnsi="Arial" w:cs="Arial"/>
          <w:sz w:val="20"/>
          <w:szCs w:val="20"/>
          <w:highlight w:val="yellow"/>
          <w:lang w:val="cs-CZ"/>
        </w:rPr>
        <w:tab/>
      </w:r>
      <w:r w:rsidR="003421BB" w:rsidRPr="00030544">
        <w:rPr>
          <w:rFonts w:ascii="Arial" w:hAnsi="Arial" w:cs="Arial"/>
          <w:sz w:val="20"/>
          <w:szCs w:val="20"/>
          <w:highlight w:val="yellow"/>
          <w:lang w:val="cs-CZ"/>
        </w:rPr>
        <w:t xml:space="preserve">záruku na dostupnost originálních dílů a příslušenství po dobu 5 let, </w:t>
      </w:r>
      <w:r w:rsidR="007D12C6" w:rsidRPr="00030544">
        <w:rPr>
          <w:rFonts w:ascii="Arial" w:hAnsi="Arial" w:cs="Arial"/>
          <w:sz w:val="20"/>
          <w:szCs w:val="20"/>
          <w:highlight w:val="yellow"/>
          <w:lang w:val="cs-CZ"/>
        </w:rPr>
        <w:t>a to počínaje dnem převzetí Zboží Kupujícím.</w:t>
      </w:r>
    </w:p>
    <w:p w:rsidR="007D12C6"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Vady musí Kupující uplatnit u Prodávajícího bez</w:t>
      </w:r>
      <w:r w:rsidR="00AF31CC" w:rsidRPr="00030544">
        <w:rPr>
          <w:rFonts w:ascii="Arial" w:hAnsi="Arial" w:cs="Arial"/>
          <w:sz w:val="20"/>
          <w:szCs w:val="20"/>
          <w:lang w:val="cs-CZ"/>
        </w:rPr>
        <w:t xml:space="preserve"> zbytečného odkladu poté, co se </w:t>
      </w:r>
      <w:r w:rsidRPr="00030544">
        <w:rPr>
          <w:rFonts w:ascii="Arial" w:hAnsi="Arial" w:cs="Arial"/>
          <w:sz w:val="20"/>
          <w:szCs w:val="20"/>
          <w:lang w:val="cs-CZ"/>
        </w:rPr>
        <w:t>o nich dozví.</w:t>
      </w:r>
    </w:p>
    <w:p w:rsidR="009A4135" w:rsidRPr="00030544" w:rsidRDefault="009A4135"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Běh záruční lhůty začíná ode dne převzetí </w:t>
      </w:r>
      <w:r w:rsidR="004B28C3" w:rsidRPr="00030544">
        <w:rPr>
          <w:rFonts w:ascii="Arial" w:hAnsi="Arial" w:cs="Arial"/>
          <w:sz w:val="20"/>
          <w:szCs w:val="20"/>
          <w:lang w:val="cs-CZ"/>
        </w:rPr>
        <w:t>Z</w:t>
      </w:r>
      <w:r w:rsidRPr="00030544">
        <w:rPr>
          <w:rFonts w:ascii="Arial" w:hAnsi="Arial" w:cs="Arial"/>
          <w:sz w:val="20"/>
          <w:szCs w:val="20"/>
          <w:lang w:val="cs-CZ"/>
        </w:rPr>
        <w:t xml:space="preserve">boží </w:t>
      </w:r>
      <w:r w:rsidR="00722F16" w:rsidRPr="00030544">
        <w:rPr>
          <w:rFonts w:ascii="Arial" w:hAnsi="Arial" w:cs="Arial"/>
          <w:sz w:val="20"/>
          <w:szCs w:val="20"/>
          <w:lang w:val="cs-CZ"/>
        </w:rPr>
        <w:t>K</w:t>
      </w:r>
      <w:r w:rsidRPr="00030544">
        <w:rPr>
          <w:rFonts w:ascii="Arial" w:hAnsi="Arial" w:cs="Arial"/>
          <w:sz w:val="20"/>
          <w:szCs w:val="20"/>
          <w:lang w:val="cs-CZ"/>
        </w:rPr>
        <w:t xml:space="preserve">upujícím. </w:t>
      </w:r>
      <w:r w:rsidR="005E3B47" w:rsidRPr="00030544">
        <w:rPr>
          <w:rFonts w:ascii="Arial" w:hAnsi="Arial" w:cs="Arial"/>
          <w:sz w:val="20"/>
          <w:szCs w:val="20"/>
          <w:lang w:val="cs-CZ"/>
        </w:rPr>
        <w:t>Záruční doba neběží po dobu, po </w:t>
      </w:r>
      <w:r w:rsidRPr="00030544">
        <w:rPr>
          <w:rFonts w:ascii="Arial" w:hAnsi="Arial" w:cs="Arial"/>
          <w:sz w:val="20"/>
          <w:szCs w:val="20"/>
          <w:lang w:val="cs-CZ"/>
        </w:rPr>
        <w:t xml:space="preserve">kterou </w:t>
      </w:r>
      <w:r w:rsidR="00722F16" w:rsidRPr="00030544">
        <w:rPr>
          <w:rFonts w:ascii="Arial" w:hAnsi="Arial" w:cs="Arial"/>
          <w:sz w:val="20"/>
          <w:szCs w:val="20"/>
          <w:lang w:val="cs-CZ"/>
        </w:rPr>
        <w:t>K</w:t>
      </w:r>
      <w:r w:rsidR="004B28C3" w:rsidRPr="00030544">
        <w:rPr>
          <w:rFonts w:ascii="Arial" w:hAnsi="Arial" w:cs="Arial"/>
          <w:sz w:val="20"/>
          <w:szCs w:val="20"/>
          <w:lang w:val="cs-CZ"/>
        </w:rPr>
        <w:t>upující nemůže užívat Z</w:t>
      </w:r>
      <w:r w:rsidRPr="00030544">
        <w:rPr>
          <w:rFonts w:ascii="Arial" w:hAnsi="Arial" w:cs="Arial"/>
          <w:sz w:val="20"/>
          <w:szCs w:val="20"/>
          <w:lang w:val="cs-CZ"/>
        </w:rPr>
        <w:t>boží pr</w:t>
      </w:r>
      <w:r w:rsidR="00D66449" w:rsidRPr="00030544">
        <w:rPr>
          <w:rFonts w:ascii="Arial" w:hAnsi="Arial" w:cs="Arial"/>
          <w:sz w:val="20"/>
          <w:szCs w:val="20"/>
          <w:lang w:val="cs-CZ"/>
        </w:rPr>
        <w:t>o jeho vady, za které odpovídá P</w:t>
      </w:r>
      <w:r w:rsidRPr="00030544">
        <w:rPr>
          <w:rFonts w:ascii="Arial" w:hAnsi="Arial" w:cs="Arial"/>
          <w:sz w:val="20"/>
          <w:szCs w:val="20"/>
          <w:lang w:val="cs-CZ"/>
        </w:rPr>
        <w:t>rodávající.</w:t>
      </w:r>
    </w:p>
    <w:p w:rsidR="009A4135" w:rsidRPr="00030544" w:rsidRDefault="009A4135"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Lhůta pro vyřízení </w:t>
      </w:r>
      <w:r w:rsidR="000F69DB" w:rsidRPr="00030544">
        <w:rPr>
          <w:rFonts w:ascii="Arial" w:hAnsi="Arial" w:cs="Arial"/>
          <w:sz w:val="20"/>
          <w:szCs w:val="20"/>
          <w:lang w:val="cs-CZ"/>
        </w:rPr>
        <w:t>uplatněného práva z vad</w:t>
      </w:r>
      <w:r w:rsidRPr="00030544">
        <w:rPr>
          <w:rFonts w:ascii="Arial" w:hAnsi="Arial" w:cs="Arial"/>
          <w:sz w:val="20"/>
          <w:szCs w:val="20"/>
          <w:lang w:val="cs-CZ"/>
        </w:rPr>
        <w:t xml:space="preserve"> činí 30 dnů </w:t>
      </w:r>
      <w:r w:rsidR="00706A8E" w:rsidRPr="00030544">
        <w:rPr>
          <w:rFonts w:ascii="Arial" w:hAnsi="Arial" w:cs="Arial"/>
          <w:sz w:val="20"/>
          <w:szCs w:val="20"/>
          <w:lang w:val="cs-CZ"/>
        </w:rPr>
        <w:t xml:space="preserve">ode dne uplatnění práva z Vad Kupujícím. </w:t>
      </w:r>
    </w:p>
    <w:p w:rsidR="007D12C6"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Kupující má právo na úhradu nutných nákladů, které mu vznikly v souvislosti s uplatněním práv z vad.</w:t>
      </w:r>
    </w:p>
    <w:p w:rsidR="007D12C6"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336464"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Je-li vadné plnění podstatným porušením této Smlouvy, má Kupující právo na odstranění vady dodáním nového Zboží bez vady nebo dodáním chybějícího Zboží, na odstranění vady opravou Zboží, na přiměřenou slevu nebo odstoup</w:t>
      </w:r>
      <w:r w:rsidR="00722F16" w:rsidRPr="00030544">
        <w:rPr>
          <w:rFonts w:ascii="Arial" w:hAnsi="Arial" w:cs="Arial"/>
          <w:sz w:val="20"/>
          <w:szCs w:val="20"/>
          <w:lang w:val="cs-CZ"/>
        </w:rPr>
        <w:t>ení</w:t>
      </w:r>
      <w:r w:rsidRPr="00030544">
        <w:rPr>
          <w:rFonts w:ascii="Arial" w:hAnsi="Arial" w:cs="Arial"/>
          <w:sz w:val="20"/>
          <w:szCs w:val="20"/>
          <w:lang w:val="cs-CZ"/>
        </w:rPr>
        <w:t xml:space="preserve"> od </w:t>
      </w:r>
      <w:r w:rsidR="005E3B47" w:rsidRPr="00030544">
        <w:rPr>
          <w:rFonts w:ascii="Arial" w:hAnsi="Arial" w:cs="Arial"/>
          <w:sz w:val="20"/>
          <w:szCs w:val="20"/>
          <w:lang w:val="cs-CZ"/>
        </w:rPr>
        <w:t xml:space="preserve">této Smlouvy. </w:t>
      </w:r>
    </w:p>
    <w:p w:rsidR="007025A2" w:rsidRPr="00030544" w:rsidRDefault="007025A2"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Při nedodržení doby dodání Zboží je Prodávající povinen uhradit Kupujícímu smluvní pokutu ve výši 0,5 %</w:t>
      </w:r>
      <w:r w:rsidRPr="00030544">
        <w:rPr>
          <w:rFonts w:ascii="Arial" w:hAnsi="Arial" w:cs="Arial"/>
          <w:i/>
          <w:sz w:val="20"/>
          <w:szCs w:val="20"/>
          <w:lang w:val="cs-CZ"/>
        </w:rPr>
        <w:t xml:space="preserve"> </w:t>
      </w:r>
      <w:r w:rsidRPr="00030544">
        <w:rPr>
          <w:rFonts w:ascii="Arial" w:hAnsi="Arial" w:cs="Arial"/>
          <w:sz w:val="20"/>
          <w:szCs w:val="20"/>
          <w:lang w:val="cs-CZ"/>
        </w:rPr>
        <w:t>z Ceny za každý i započatý den prodlení, bez ohledu na skutečnost, kolik kusů Zboží je či není již dodáno. Totéž platí při nedodržení termínu řešení vad uvedených v protokolu dle článku 4.1 této Smlouvy.</w:t>
      </w:r>
    </w:p>
    <w:p w:rsidR="00FF0B0C" w:rsidRPr="00030544" w:rsidRDefault="007025A2" w:rsidP="00FF0B0C">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V případě porušení jakýchkoliv dalších závazků ze Smlouvy je Prodávající povinen Kupujícímu uhradit smluvní pokutu ve </w:t>
      </w:r>
      <w:r w:rsidR="00354E29" w:rsidRPr="00030544">
        <w:rPr>
          <w:rFonts w:ascii="Arial" w:hAnsi="Arial" w:cs="Arial"/>
          <w:sz w:val="20"/>
          <w:szCs w:val="20"/>
          <w:lang w:val="cs-CZ"/>
        </w:rPr>
        <w:t>výši 1</w:t>
      </w:r>
      <w:r w:rsidRPr="00030544">
        <w:rPr>
          <w:rFonts w:ascii="Arial" w:hAnsi="Arial" w:cs="Arial"/>
          <w:sz w:val="20"/>
          <w:szCs w:val="20"/>
          <w:lang w:val="cs-CZ"/>
        </w:rPr>
        <w:t>0.000,- Kč za každý jednotlivý případ takového porušení.</w:t>
      </w:r>
    </w:p>
    <w:p w:rsidR="00FF0B0C" w:rsidRPr="00030544" w:rsidRDefault="00FF0B0C" w:rsidP="00FF0B0C">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V případě zjištění dle čl. </w:t>
      </w:r>
      <w:r w:rsidR="009761BC" w:rsidRPr="00030544">
        <w:rPr>
          <w:rFonts w:ascii="Arial" w:hAnsi="Arial" w:cs="Arial"/>
          <w:sz w:val="20"/>
          <w:szCs w:val="20"/>
          <w:lang w:val="cs-CZ"/>
        </w:rPr>
        <w:t>6</w:t>
      </w:r>
      <w:r w:rsidRPr="00030544">
        <w:rPr>
          <w:rFonts w:ascii="Arial" w:hAnsi="Arial" w:cs="Arial"/>
          <w:sz w:val="20"/>
          <w:szCs w:val="20"/>
          <w:lang w:val="cs-CZ"/>
        </w:rPr>
        <w:t>.</w:t>
      </w:r>
      <w:r w:rsidR="009761BC" w:rsidRPr="00030544">
        <w:rPr>
          <w:rFonts w:ascii="Arial" w:hAnsi="Arial" w:cs="Arial"/>
          <w:sz w:val="20"/>
          <w:szCs w:val="20"/>
          <w:lang w:val="cs-CZ"/>
        </w:rPr>
        <w:t>5</w:t>
      </w:r>
      <w:r w:rsidRPr="00030544">
        <w:rPr>
          <w:rFonts w:ascii="Arial" w:hAnsi="Arial" w:cs="Arial"/>
          <w:sz w:val="20"/>
          <w:szCs w:val="20"/>
          <w:lang w:val="cs-CZ"/>
        </w:rPr>
        <w:t xml:space="preserve"> této Smlouvy je Prodávající rovněž povinen zaplatit Kupujícímu smluvní pokutu 200 000,- Kč za každé takové porušení.</w:t>
      </w:r>
    </w:p>
    <w:p w:rsidR="007025A2" w:rsidRPr="00030544" w:rsidRDefault="007025A2"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Smluvní pokuta je splatná do 30 dnů ode dne doručení výzvy k jejímu zaplacení. Dnem splatnosti se rozumí den připsání příslušné částky na účet Kupujícího.</w:t>
      </w:r>
    </w:p>
    <w:p w:rsidR="007025A2" w:rsidRPr="00030544" w:rsidRDefault="007025A2"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Uplatněním práv z vad či uplatněním smluvních pokut není dotčeno právo na náhradu škody v plné výši.</w:t>
      </w:r>
    </w:p>
    <w:p w:rsidR="007025A2" w:rsidRPr="00030544" w:rsidRDefault="007025A2" w:rsidP="004F5B22">
      <w:pPr>
        <w:pStyle w:val="Zkladntext"/>
        <w:suppressAutoHyphens/>
        <w:spacing w:after="0" w:line="360" w:lineRule="auto"/>
        <w:ind w:left="720"/>
        <w:rPr>
          <w:rFonts w:ascii="Arial" w:hAnsi="Arial" w:cs="Arial"/>
          <w:sz w:val="20"/>
          <w:szCs w:val="20"/>
          <w:lang w:val="cs-CZ"/>
        </w:rPr>
      </w:pPr>
    </w:p>
    <w:p w:rsidR="009761BC" w:rsidRPr="00030544" w:rsidRDefault="009761BC" w:rsidP="004F5B22">
      <w:pPr>
        <w:pStyle w:val="Zkladntext"/>
        <w:suppressAutoHyphens/>
        <w:spacing w:after="0" w:line="360" w:lineRule="auto"/>
        <w:ind w:left="720"/>
        <w:rPr>
          <w:rFonts w:ascii="Arial" w:hAnsi="Arial" w:cs="Arial"/>
          <w:sz w:val="20"/>
          <w:szCs w:val="20"/>
          <w:lang w:val="cs-CZ"/>
        </w:rPr>
      </w:pPr>
    </w:p>
    <w:p w:rsidR="00706A8E" w:rsidRPr="00030544" w:rsidRDefault="00706A8E" w:rsidP="004F5B22">
      <w:pPr>
        <w:pStyle w:val="Zkladntext"/>
        <w:suppressAutoHyphens/>
        <w:spacing w:after="0" w:line="360" w:lineRule="auto"/>
        <w:ind w:left="720"/>
        <w:rPr>
          <w:rFonts w:ascii="Arial" w:hAnsi="Arial" w:cs="Arial"/>
          <w:sz w:val="20"/>
          <w:szCs w:val="20"/>
          <w:lang w:val="cs-CZ"/>
        </w:rPr>
      </w:pPr>
    </w:p>
    <w:p w:rsidR="009761BC" w:rsidRPr="00030544" w:rsidRDefault="009761BC" w:rsidP="004F5B22">
      <w:pPr>
        <w:pStyle w:val="Zkladntext"/>
        <w:suppressAutoHyphens/>
        <w:spacing w:after="0" w:line="360" w:lineRule="auto"/>
        <w:ind w:left="720"/>
        <w:rPr>
          <w:rFonts w:ascii="Arial" w:hAnsi="Arial" w:cs="Arial"/>
          <w:sz w:val="20"/>
          <w:szCs w:val="20"/>
          <w:lang w:val="cs-CZ"/>
        </w:rPr>
      </w:pPr>
    </w:p>
    <w:p w:rsidR="00354E29" w:rsidRPr="00030544" w:rsidRDefault="007025A2"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lastRenderedPageBreak/>
        <w:t>ODSTOUPENÍ OD SMLOUVY</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jc w:val="left"/>
        <w:rPr>
          <w:rFonts w:cs="Arial"/>
          <w:b w:val="0"/>
          <w:spacing w:val="0"/>
          <w:sz w:val="20"/>
        </w:rPr>
      </w:pPr>
      <w:r w:rsidRPr="00030544">
        <w:rPr>
          <w:rFonts w:cs="Arial"/>
          <w:b w:val="0"/>
          <w:spacing w:val="0"/>
          <w:sz w:val="20"/>
        </w:rPr>
        <w:t>V případě podstatného porušení této Smlouvy Prodávajícím může Kupující též odstoupit od této Smlouvy. Prodávající a Kupující se dohodli, že za podstatné porušení Smlouvy bude považováno zejména:</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nemožnost odstranění vady dodaného Zboží, a to ani výměnou za nové Zboží;</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prodlení Prodávajícího s dodáním Zboží o více než 2 týdny;</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jestliže Prodávající ujistil Kupujícího, že Zboží má určité vlastnosti, zejména vlastnosti Kupujícím výslovně vymíněné, a toto ujištění se následně ukáže nepravdivým.</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jc w:val="left"/>
        <w:rPr>
          <w:rFonts w:cs="Arial"/>
          <w:b w:val="0"/>
          <w:spacing w:val="0"/>
          <w:sz w:val="20"/>
        </w:rPr>
      </w:pPr>
      <w:r w:rsidRPr="00030544">
        <w:rPr>
          <w:rFonts w:cs="Arial"/>
          <w:b w:val="0"/>
          <w:spacing w:val="0"/>
          <w:sz w:val="20"/>
        </w:rPr>
        <w:t>Kupující je dále oprávněn odstoupit od Smlouvy, jestliže zjistí, že Prodávající:</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zkresloval jakékoliv skutečnosti za účelem ovlivnění zadávacího řízení nebo provádění Smlouvy ke škodě Kupujícího, včetně užití podvodných praktik k potlačení a snížení výhod volné a otevřené soutěže.</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jc w:val="left"/>
        <w:rPr>
          <w:rFonts w:cs="Arial"/>
          <w:b w:val="0"/>
          <w:spacing w:val="0"/>
          <w:sz w:val="20"/>
        </w:rPr>
      </w:pPr>
      <w:r w:rsidRPr="00030544">
        <w:rPr>
          <w:rFonts w:cs="Arial"/>
          <w:b w:val="0"/>
          <w:spacing w:val="0"/>
          <w:sz w:val="20"/>
        </w:rPr>
        <w:t>Prodávající může od této Smlouvy odstoupit, pokud:</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je Kupující v prodlení s úhradou faktury Prodávajícího za dodané Zboží déle než dva měsíce ode dne jejího doručení Kupujícímu, a zároveň</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byl Kupující na její neuhrazení písemně Prodávajícím upozorněn spolu s možným důsledkem odstoupení od této Smlouvy, a po tomto upozornění ji Kupující do jednoho týdne neuhradil.</w:t>
      </w:r>
    </w:p>
    <w:p w:rsidR="00354E29"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Odstoupení od Smlouvy musí být provedeno v písemné formě. Odstoupením se závazek založený Smlouvou zrušuje od počátku. Účinky odstoupení nastávají okamžikem doručení odstoupení od Smlouvy. Odstoupení od Smlouvy se nedotýká práva na náhradu škody vzniklého z porušení smluvní povinnosti, práva na zaplacení smluvní pokuty a úroku z prodlení, ani ujednání o způsobu řešení sporů a volbě práva. </w:t>
      </w:r>
    </w:p>
    <w:p w:rsidR="00354E29"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Odstoupit od Smlouvy </w:t>
      </w:r>
      <w:r w:rsidR="00E37D3F" w:rsidRPr="00030544">
        <w:rPr>
          <w:rFonts w:cs="Arial"/>
          <w:b w:val="0"/>
          <w:spacing w:val="0"/>
          <w:sz w:val="20"/>
        </w:rPr>
        <w:t xml:space="preserve">může Prodávající </w:t>
      </w:r>
      <w:r w:rsidRPr="00030544">
        <w:rPr>
          <w:rFonts w:cs="Arial"/>
          <w:b w:val="0"/>
          <w:spacing w:val="0"/>
          <w:sz w:val="20"/>
        </w:rPr>
        <w:t xml:space="preserve">pouze ve vztahu ke konkrétnímu Kupujícímu, nikoliv Smlouvě jako celku. </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V případě odstoupení jsou si Smluvní strany povinny vrátit vše, co v souvislosti s plněním Smlouvy obdržely. </w:t>
      </w:r>
    </w:p>
    <w:p w:rsidR="00260814" w:rsidRPr="00030544" w:rsidRDefault="00260814" w:rsidP="004F5B22">
      <w:pPr>
        <w:pStyle w:val="Zkladntext"/>
        <w:suppressAutoHyphens/>
        <w:spacing w:after="0" w:line="360" w:lineRule="auto"/>
        <w:ind w:left="720"/>
        <w:rPr>
          <w:rFonts w:ascii="Arial" w:hAnsi="Arial" w:cs="Arial"/>
          <w:sz w:val="20"/>
          <w:szCs w:val="20"/>
          <w:highlight w:val="cyan"/>
          <w:lang w:val="cs-CZ"/>
        </w:rPr>
      </w:pPr>
    </w:p>
    <w:p w:rsidR="009761BC" w:rsidRPr="00030544" w:rsidRDefault="007D12C6" w:rsidP="009761BC">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ZÁVĚREČNÁ USTANOVENÍ</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Tato Smlouva a práva a povinnosti z ní vyplývající se řídí českým právem. Práva a povinnosti Smluvních stran, pokud nejsou upraveny touto Smlouvou</w:t>
      </w:r>
      <w:r w:rsidR="00AD2D99" w:rsidRPr="00030544">
        <w:rPr>
          <w:rFonts w:cs="Arial"/>
          <w:b w:val="0"/>
          <w:spacing w:val="0"/>
          <w:sz w:val="20"/>
        </w:rPr>
        <w:t>, se řídí Občanským zákoníkem a </w:t>
      </w:r>
      <w:r w:rsidRPr="00030544">
        <w:rPr>
          <w:rFonts w:cs="Arial"/>
          <w:b w:val="0"/>
          <w:spacing w:val="0"/>
          <w:sz w:val="20"/>
        </w:rPr>
        <w:t xml:space="preserve">předpisy souvisejícími. </w:t>
      </w:r>
    </w:p>
    <w:p w:rsidR="00706A8E"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Veškeré případné spory vzniklé mezi Smluvními stranami na základě ne</w:t>
      </w:r>
      <w:r w:rsidR="00AD2D99" w:rsidRPr="00030544">
        <w:rPr>
          <w:rFonts w:cs="Arial"/>
          <w:b w:val="0"/>
          <w:spacing w:val="0"/>
          <w:sz w:val="20"/>
        </w:rPr>
        <w:t>bo v souvislosti s </w:t>
      </w:r>
      <w:r w:rsidRPr="00030544">
        <w:rPr>
          <w:rFonts w:cs="Arial"/>
          <w:b w:val="0"/>
          <w:spacing w:val="0"/>
          <w:sz w:val="20"/>
        </w:rPr>
        <w:t>touto Smlouvou budou primárně řešeny jednáním Smluvních stran. V případě, že tyto spory nebudou v přiměřené době vyřešeny, budou k jejich projednání a rozhodnutí příslušné soudy České republiky.</w:t>
      </w:r>
    </w:p>
    <w:p w:rsidR="00706A8E" w:rsidRPr="00030544" w:rsidRDefault="00706A8E"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Prodávající se zavazuje k poskytnutí veškeré součinnosti nutné ke splnění povinností Kupujícími vyplývajících ze zákona 137/2006 Sb., o veřejných zakázkách, ve znění pozdějších </w:t>
      </w:r>
      <w:r w:rsidRPr="00030544">
        <w:rPr>
          <w:rFonts w:cs="Arial"/>
          <w:b w:val="0"/>
          <w:spacing w:val="0"/>
          <w:sz w:val="20"/>
        </w:rPr>
        <w:lastRenderedPageBreak/>
        <w:t>předpisů. Prodávající je dále povinen umožnit kontrolu v místě plnění i kontrolu všech dokladů souvisejících z realizací předmětu plnění této Smlouvy, a to zejména v souladu se zákonem č. 320/2001 Sb., o finanční kontrole, ve znění pozdějších předpisů, zákonem č. 255/2012 Sb., o kontrole (kontrolní řád), ve znění pozdějších předpisů.</w:t>
      </w:r>
    </w:p>
    <w:p w:rsidR="00706A8E" w:rsidRPr="00030544" w:rsidRDefault="00706A8E"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Prodávající souhlasí s tím, aby Kupující po dobu trvání této Smlouvy zpracovával jeho osobní údaje uvedené v této Smlouvě a údaje o této Smlouvě pro účely archivace, či případné kontrolní činnosti nebo pro účely vyplývající z právních předpisů.</w:t>
      </w:r>
    </w:p>
    <w:p w:rsidR="00706A8E" w:rsidRPr="00030544" w:rsidRDefault="00706A8E"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Prodávající bezvýhradně souhlasí se zveřejněním celého znění Smlouvy </w:t>
      </w:r>
      <w:r w:rsidR="00993F0E">
        <w:rPr>
          <w:rFonts w:cs="Arial"/>
          <w:b w:val="0"/>
          <w:spacing w:val="0"/>
          <w:sz w:val="20"/>
        </w:rPr>
        <w:t xml:space="preserve">včetně příloh </w:t>
      </w:r>
      <w:r w:rsidRPr="00030544">
        <w:rPr>
          <w:rFonts w:cs="Arial"/>
          <w:b w:val="0"/>
          <w:spacing w:val="0"/>
          <w:sz w:val="20"/>
        </w:rPr>
        <w:t>v souladu s příslušnými právními předpisy.</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Tato Smlouva může být měněna nebo doplňována pouze formou písemných vzestupně číslovaných dodatků podepsaných oběma Smluvními stranami. Ke změnám či doplnění neprovedeným písemnou formou se nepřihlíží.</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w:t>
      </w:r>
      <w:r w:rsidR="000B7298" w:rsidRPr="00030544">
        <w:rPr>
          <w:rFonts w:cs="Arial"/>
          <w:b w:val="0"/>
          <w:spacing w:val="0"/>
          <w:sz w:val="20"/>
        </w:rPr>
        <w:t>a Smlouva uzavřena, nevyplývá, že jej </w:t>
      </w:r>
      <w:r w:rsidRPr="00030544">
        <w:rPr>
          <w:rFonts w:cs="Arial"/>
          <w:b w:val="0"/>
          <w:spacing w:val="0"/>
          <w:sz w:val="20"/>
        </w:rPr>
        <w:t>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Smluvní strany na sebe přebírají nebezpečí změny ok</w:t>
      </w:r>
      <w:r w:rsidR="000B7298" w:rsidRPr="00030544">
        <w:rPr>
          <w:rFonts w:cs="Arial"/>
          <w:b w:val="0"/>
          <w:spacing w:val="0"/>
          <w:sz w:val="20"/>
        </w:rPr>
        <w:t>olností v souvislosti s právy a </w:t>
      </w:r>
      <w:r w:rsidRPr="00030544">
        <w:rPr>
          <w:rFonts w:cs="Arial"/>
          <w:b w:val="0"/>
          <w:spacing w:val="0"/>
          <w:sz w:val="20"/>
        </w:rPr>
        <w:t xml:space="preserve">povinnostmi </w:t>
      </w:r>
      <w:r w:rsidR="00AF31CC" w:rsidRPr="00030544">
        <w:rPr>
          <w:rFonts w:cs="Arial"/>
          <w:b w:val="0"/>
          <w:spacing w:val="0"/>
          <w:sz w:val="20"/>
        </w:rPr>
        <w:t>S</w:t>
      </w:r>
      <w:r w:rsidRPr="00030544">
        <w:rPr>
          <w:rFonts w:cs="Arial"/>
          <w:b w:val="0"/>
          <w:spacing w:val="0"/>
          <w:sz w:val="20"/>
        </w:rPr>
        <w:t>mluvních stran vzniklými na základě této Smlouvy. Smluvní strany vylučují uplatnění ustanovení § 1765 odst. 1 a</w:t>
      </w:r>
      <w:r w:rsidR="00B8077C" w:rsidRPr="00030544">
        <w:rPr>
          <w:rFonts w:cs="Arial"/>
          <w:b w:val="0"/>
          <w:spacing w:val="0"/>
          <w:sz w:val="20"/>
        </w:rPr>
        <w:t xml:space="preserve"> § 1766 O</w:t>
      </w:r>
      <w:r w:rsidRPr="00030544">
        <w:rPr>
          <w:rFonts w:cs="Arial"/>
          <w:b w:val="0"/>
          <w:spacing w:val="0"/>
          <w:sz w:val="20"/>
        </w:rPr>
        <w:t xml:space="preserve">bčanského zákoníku na svůj smluvní vztah založený touto Smlouvou. </w:t>
      </w:r>
    </w:p>
    <w:p w:rsidR="009761BC"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Tato Smlouva nabývá platnosti dnem jejího podpisu </w:t>
      </w:r>
      <w:r w:rsidR="000B7298" w:rsidRPr="00030544">
        <w:rPr>
          <w:rFonts w:cs="Arial"/>
          <w:b w:val="0"/>
          <w:spacing w:val="0"/>
          <w:sz w:val="20"/>
          <w:highlight w:val="yellow"/>
        </w:rPr>
        <w:t>oběma/</w:t>
      </w:r>
      <w:r w:rsidR="0023793A" w:rsidRPr="00030544">
        <w:rPr>
          <w:rFonts w:cs="Arial"/>
          <w:b w:val="0"/>
          <w:spacing w:val="0"/>
          <w:sz w:val="20"/>
          <w:highlight w:val="yellow"/>
        </w:rPr>
        <w:t>všemi</w:t>
      </w:r>
      <w:r w:rsidRPr="00030544">
        <w:rPr>
          <w:rFonts w:cs="Arial"/>
          <w:b w:val="0"/>
          <w:spacing w:val="0"/>
          <w:sz w:val="20"/>
        </w:rPr>
        <w:t xml:space="preserve"> Smluvními stranami.</w:t>
      </w:r>
    </w:p>
    <w:p w:rsidR="003729B2" w:rsidRPr="00030544" w:rsidRDefault="003729B2"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Pr>
          <w:rFonts w:cs="Arial"/>
          <w:b w:val="0"/>
          <w:spacing w:val="0"/>
          <w:sz w:val="20"/>
        </w:rPr>
        <w:t>Tato Smlouva nabý</w:t>
      </w:r>
      <w:r w:rsidR="00D4226D">
        <w:rPr>
          <w:rFonts w:cs="Arial"/>
          <w:b w:val="0"/>
          <w:spacing w:val="0"/>
          <w:sz w:val="20"/>
        </w:rPr>
        <w:t>vá účinnosti dnem uveřejnění v</w:t>
      </w:r>
      <w:r w:rsidR="00C1447B">
        <w:rPr>
          <w:rFonts w:cs="Arial"/>
          <w:b w:val="0"/>
          <w:spacing w:val="0"/>
          <w:sz w:val="20"/>
        </w:rPr>
        <w:t> informačním systému R</w:t>
      </w:r>
      <w:r>
        <w:rPr>
          <w:rFonts w:cs="Arial"/>
          <w:b w:val="0"/>
          <w:spacing w:val="0"/>
          <w:sz w:val="20"/>
        </w:rPr>
        <w:t>egistr</w:t>
      </w:r>
      <w:r w:rsidR="00C1447B">
        <w:rPr>
          <w:rFonts w:cs="Arial"/>
          <w:b w:val="0"/>
          <w:spacing w:val="0"/>
          <w:sz w:val="20"/>
        </w:rPr>
        <w:t xml:space="preserve"> smluv dle příslušného právního předpisu.</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Tato Smlouva je sepsána v </w:t>
      </w:r>
      <w:r w:rsidRPr="00030544">
        <w:rPr>
          <w:rFonts w:cs="Arial"/>
          <w:b w:val="0"/>
          <w:spacing w:val="0"/>
          <w:sz w:val="20"/>
          <w:highlight w:val="yellow"/>
        </w:rPr>
        <w:t>[</w:t>
      </w:r>
      <w:r w:rsidR="0023793A" w:rsidRPr="00030544">
        <w:rPr>
          <w:rFonts w:cs="Arial"/>
          <w:b w:val="0"/>
          <w:i/>
          <w:spacing w:val="0"/>
          <w:sz w:val="20"/>
          <w:highlight w:val="yellow"/>
        </w:rPr>
        <w:t>bude doplněno dle počtu Kupujících</w:t>
      </w:r>
      <w:r w:rsidRPr="00030544">
        <w:rPr>
          <w:rFonts w:cs="Arial"/>
          <w:b w:val="0"/>
          <w:spacing w:val="0"/>
          <w:sz w:val="20"/>
          <w:highlight w:val="yellow"/>
        </w:rPr>
        <w:t>]</w:t>
      </w:r>
      <w:r w:rsidRPr="00030544">
        <w:rPr>
          <w:rFonts w:cs="Arial"/>
          <w:b w:val="0"/>
          <w:spacing w:val="0"/>
          <w:sz w:val="20"/>
        </w:rPr>
        <w:t xml:space="preserve"> vyhotoveních s platností originálu, z nichž </w:t>
      </w:r>
      <w:r w:rsidRPr="00030544">
        <w:rPr>
          <w:rFonts w:cs="Arial"/>
          <w:b w:val="0"/>
          <w:spacing w:val="0"/>
          <w:sz w:val="20"/>
          <w:highlight w:val="yellow"/>
        </w:rPr>
        <w:t>[</w:t>
      </w:r>
      <w:r w:rsidR="0023793A" w:rsidRPr="00030544">
        <w:rPr>
          <w:rFonts w:cs="Arial"/>
          <w:b w:val="0"/>
          <w:i/>
          <w:spacing w:val="0"/>
          <w:sz w:val="20"/>
          <w:highlight w:val="yellow"/>
        </w:rPr>
        <w:t>bude doplněno</w:t>
      </w:r>
      <w:r w:rsidRPr="00030544">
        <w:rPr>
          <w:rFonts w:cs="Arial"/>
          <w:b w:val="0"/>
          <w:spacing w:val="0"/>
          <w:sz w:val="20"/>
        </w:rPr>
        <w:t xml:space="preserve">] si ponechá </w:t>
      </w:r>
      <w:r w:rsidR="007B7382" w:rsidRPr="00030544">
        <w:rPr>
          <w:rFonts w:cs="Arial"/>
          <w:b w:val="0"/>
          <w:spacing w:val="0"/>
          <w:sz w:val="20"/>
        </w:rPr>
        <w:t xml:space="preserve">Prodávající a po 1 </w:t>
      </w:r>
      <w:r w:rsidR="00354E29" w:rsidRPr="00030544">
        <w:rPr>
          <w:rFonts w:cs="Arial"/>
          <w:b w:val="0"/>
          <w:spacing w:val="0"/>
          <w:sz w:val="20"/>
        </w:rPr>
        <w:t>vyhotovení obdrží každý Kupující</w:t>
      </w:r>
      <w:r w:rsidR="007B7382" w:rsidRPr="00030544">
        <w:rPr>
          <w:rFonts w:cs="Arial"/>
          <w:b w:val="0"/>
          <w:spacing w:val="0"/>
          <w:sz w:val="20"/>
        </w:rPr>
        <w:t>.</w:t>
      </w:r>
    </w:p>
    <w:p w:rsidR="00C653E9" w:rsidRPr="00030544" w:rsidRDefault="00C653E9"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Nedílnou součástí této Smlouvy jsou její přílohy:</w:t>
      </w:r>
    </w:p>
    <w:p w:rsidR="00C653E9" w:rsidRPr="00030544" w:rsidRDefault="00C653E9" w:rsidP="00706A8E">
      <w:pPr>
        <w:pStyle w:val="Zkladntext"/>
        <w:numPr>
          <w:ilvl w:val="0"/>
          <w:numId w:val="8"/>
        </w:numPr>
        <w:tabs>
          <w:tab w:val="clear" w:pos="1055"/>
          <w:tab w:val="num" w:pos="1080"/>
        </w:tabs>
        <w:suppressAutoHyphens/>
        <w:spacing w:after="0" w:line="360" w:lineRule="auto"/>
        <w:ind w:left="1276" w:hanging="567"/>
        <w:rPr>
          <w:rFonts w:ascii="Arial" w:hAnsi="Arial" w:cs="Arial"/>
          <w:sz w:val="20"/>
          <w:szCs w:val="20"/>
          <w:highlight w:val="yellow"/>
          <w:lang w:val="cs-CZ"/>
        </w:rPr>
      </w:pPr>
      <w:r w:rsidRPr="00030544">
        <w:rPr>
          <w:rFonts w:ascii="Arial" w:hAnsi="Arial" w:cs="Arial"/>
          <w:sz w:val="20"/>
          <w:szCs w:val="20"/>
          <w:highlight w:val="yellow"/>
          <w:lang w:val="cs-CZ"/>
        </w:rPr>
        <w:t>Příloha č. 1 – výpis z Obchodního rejstříku Prodávajícího;</w:t>
      </w:r>
    </w:p>
    <w:p w:rsidR="00EB3E50" w:rsidRPr="00030544" w:rsidRDefault="00C653E9" w:rsidP="00706A8E">
      <w:pPr>
        <w:pStyle w:val="Zkladntext"/>
        <w:numPr>
          <w:ilvl w:val="0"/>
          <w:numId w:val="8"/>
        </w:numPr>
        <w:tabs>
          <w:tab w:val="clear" w:pos="1055"/>
          <w:tab w:val="num" w:pos="1080"/>
        </w:tabs>
        <w:suppressAutoHyphens/>
        <w:spacing w:after="0" w:line="360" w:lineRule="auto"/>
        <w:ind w:left="1276" w:hanging="567"/>
        <w:rPr>
          <w:rFonts w:ascii="Arial" w:hAnsi="Arial" w:cs="Arial"/>
          <w:sz w:val="20"/>
          <w:szCs w:val="20"/>
          <w:highlight w:val="yellow"/>
          <w:lang w:val="cs-CZ"/>
        </w:rPr>
      </w:pPr>
      <w:r w:rsidRPr="00030544">
        <w:rPr>
          <w:rFonts w:ascii="Arial" w:hAnsi="Arial" w:cs="Arial"/>
          <w:sz w:val="20"/>
          <w:szCs w:val="20"/>
          <w:highlight w:val="yellow"/>
          <w:lang w:val="cs-CZ"/>
        </w:rPr>
        <w:t xml:space="preserve">Příloha č. 2 – </w:t>
      </w:r>
      <w:r w:rsidR="00EB3E50" w:rsidRPr="00030544">
        <w:rPr>
          <w:rFonts w:ascii="Arial" w:hAnsi="Arial" w:cs="Arial"/>
          <w:sz w:val="20"/>
          <w:szCs w:val="20"/>
          <w:highlight w:val="yellow"/>
          <w:lang w:val="cs-CZ"/>
        </w:rPr>
        <w:t>technické podmínky</w:t>
      </w:r>
    </w:p>
    <w:p w:rsidR="00D27033" w:rsidRPr="00030544" w:rsidRDefault="00EB3E50" w:rsidP="00706A8E">
      <w:pPr>
        <w:pStyle w:val="Zkladntext"/>
        <w:numPr>
          <w:ilvl w:val="0"/>
          <w:numId w:val="8"/>
        </w:numPr>
        <w:tabs>
          <w:tab w:val="clear" w:pos="1055"/>
          <w:tab w:val="num" w:pos="1080"/>
        </w:tabs>
        <w:suppressAutoHyphens/>
        <w:spacing w:after="0" w:line="360" w:lineRule="auto"/>
        <w:ind w:left="1276" w:hanging="567"/>
        <w:rPr>
          <w:rFonts w:ascii="Arial" w:hAnsi="Arial" w:cs="Arial"/>
          <w:sz w:val="20"/>
          <w:szCs w:val="20"/>
          <w:highlight w:val="yellow"/>
          <w:lang w:val="cs-CZ"/>
        </w:rPr>
      </w:pPr>
      <w:r w:rsidRPr="00030544">
        <w:rPr>
          <w:rFonts w:ascii="Arial" w:hAnsi="Arial" w:cs="Arial"/>
          <w:sz w:val="20"/>
          <w:szCs w:val="20"/>
          <w:highlight w:val="yellow"/>
          <w:lang w:val="cs-CZ"/>
        </w:rPr>
        <w:t xml:space="preserve">Příloha č. 3 - </w:t>
      </w:r>
      <w:r w:rsidR="00C653E9" w:rsidRPr="00030544">
        <w:rPr>
          <w:rFonts w:ascii="Arial" w:hAnsi="Arial" w:cs="Arial"/>
          <w:sz w:val="20"/>
          <w:szCs w:val="20"/>
          <w:highlight w:val="yellow"/>
          <w:lang w:val="cs-CZ"/>
        </w:rPr>
        <w:t>podrobná specifikace a parametry Zboží;</w:t>
      </w:r>
      <w:r w:rsidR="006969B2" w:rsidRPr="00030544">
        <w:rPr>
          <w:rStyle w:val="Znakapoznpodarou"/>
          <w:rFonts w:ascii="Arial" w:hAnsi="Arial" w:cs="Arial"/>
          <w:sz w:val="20"/>
          <w:szCs w:val="20"/>
          <w:highlight w:val="yellow"/>
          <w:lang w:val="cs-CZ"/>
        </w:rPr>
        <w:t xml:space="preserve"> </w:t>
      </w:r>
      <w:r w:rsidR="006969B2" w:rsidRPr="00030544">
        <w:rPr>
          <w:rStyle w:val="Znakapoznpodarou"/>
          <w:rFonts w:ascii="Arial" w:hAnsi="Arial" w:cs="Arial"/>
          <w:sz w:val="20"/>
          <w:szCs w:val="20"/>
          <w:highlight w:val="yellow"/>
          <w:lang w:val="cs-CZ"/>
        </w:rPr>
        <w:footnoteReference w:id="7"/>
      </w:r>
    </w:p>
    <w:p w:rsidR="006969B2" w:rsidRPr="00030544" w:rsidRDefault="006969B2" w:rsidP="006969B2">
      <w:pPr>
        <w:pStyle w:val="Zkladntext"/>
        <w:suppressAutoHyphens/>
        <w:spacing w:after="0" w:line="360" w:lineRule="auto"/>
        <w:rPr>
          <w:rFonts w:ascii="Arial" w:hAnsi="Arial" w:cs="Arial"/>
          <w:sz w:val="20"/>
          <w:szCs w:val="20"/>
          <w:highlight w:val="yellow"/>
          <w:lang w:val="cs-CZ"/>
        </w:rPr>
      </w:pPr>
    </w:p>
    <w:p w:rsidR="006969B2" w:rsidRPr="00030544" w:rsidRDefault="006969B2" w:rsidP="006969B2">
      <w:pPr>
        <w:pStyle w:val="Zkladntext"/>
        <w:suppressAutoHyphens/>
        <w:spacing w:after="0" w:line="360" w:lineRule="auto"/>
        <w:rPr>
          <w:rFonts w:ascii="Arial" w:hAnsi="Arial" w:cs="Arial"/>
          <w:sz w:val="20"/>
          <w:szCs w:val="20"/>
          <w:highlight w:val="yellow"/>
          <w:lang w:val="cs-CZ"/>
        </w:rPr>
      </w:pPr>
    </w:p>
    <w:p w:rsidR="007D12C6"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lastRenderedPageBreak/>
        <w:t>Smluvní strany prohlašují, že tato Smlouva vyjadřuje jejich svobodnou, vážnou, ur</w:t>
      </w:r>
      <w:r w:rsidR="000B7298" w:rsidRPr="00030544">
        <w:rPr>
          <w:rFonts w:cs="Arial"/>
          <w:b w:val="0"/>
          <w:spacing w:val="0"/>
          <w:sz w:val="20"/>
        </w:rPr>
        <w:t>čitou a </w:t>
      </w:r>
      <w:r w:rsidRPr="00030544">
        <w:rPr>
          <w:rFonts w:cs="Arial"/>
          <w:b w:val="0"/>
          <w:spacing w:val="0"/>
          <w:sz w:val="20"/>
        </w:rPr>
        <w:t>srozumitelnou vůli prostou omylu. Smluvní strany si Smlouvu přečetly, s jejím obsahem souhlasí, což stvrzují vlastnoručními podpisy.</w:t>
      </w:r>
    </w:p>
    <w:p w:rsidR="00AF31CC" w:rsidRPr="00030544" w:rsidRDefault="00AF31CC" w:rsidP="00706A8E">
      <w:pPr>
        <w:pStyle w:val="Zkladntext"/>
        <w:suppressAutoHyphens/>
        <w:spacing w:after="0" w:line="360" w:lineRule="auto"/>
        <w:rPr>
          <w:rFonts w:ascii="Arial" w:hAnsi="Arial" w:cs="Arial"/>
          <w:sz w:val="20"/>
          <w:szCs w:val="20"/>
          <w:lang w:val="cs-CZ"/>
        </w:rPr>
      </w:pPr>
    </w:p>
    <w:tbl>
      <w:tblPr>
        <w:tblW w:w="0" w:type="auto"/>
        <w:tblLayout w:type="fixed"/>
        <w:tblLook w:val="0000" w:firstRow="0" w:lastRow="0" w:firstColumn="0" w:lastColumn="0" w:noHBand="0" w:noVBand="0"/>
      </w:tblPr>
      <w:tblGrid>
        <w:gridCol w:w="4527"/>
        <w:gridCol w:w="4527"/>
      </w:tblGrid>
      <w:tr w:rsidR="00C653E9" w:rsidRPr="00030544" w:rsidTr="008C5CB4">
        <w:tc>
          <w:tcPr>
            <w:tcW w:w="4527" w:type="dxa"/>
          </w:tcPr>
          <w:p w:rsidR="00C653E9" w:rsidRPr="00030544" w:rsidRDefault="00C653E9" w:rsidP="004F5B22">
            <w:pPr>
              <w:suppressAutoHyphens/>
              <w:spacing w:after="0" w:line="360" w:lineRule="auto"/>
              <w:jc w:val="center"/>
              <w:rPr>
                <w:rFonts w:ascii="Arial" w:hAnsi="Arial" w:cs="Arial"/>
                <w:b/>
                <w:caps/>
                <w:sz w:val="20"/>
                <w:szCs w:val="20"/>
                <w:lang w:val="cs-CZ"/>
              </w:rPr>
            </w:pPr>
            <w:r w:rsidRPr="00030544">
              <w:rPr>
                <w:rFonts w:ascii="Arial" w:hAnsi="Arial" w:cs="Arial"/>
                <w:b/>
                <w:caps/>
                <w:sz w:val="20"/>
                <w:szCs w:val="20"/>
                <w:lang w:val="cs-CZ"/>
              </w:rPr>
              <w:t>Kupující</w:t>
            </w:r>
            <w:r w:rsidR="00CE6B98" w:rsidRPr="00030544">
              <w:rPr>
                <w:rStyle w:val="Znakapoznpodarou"/>
                <w:rFonts w:ascii="Arial" w:hAnsi="Arial" w:cs="Arial"/>
                <w:b/>
                <w:caps/>
                <w:sz w:val="20"/>
                <w:szCs w:val="20"/>
                <w:lang w:val="cs-CZ"/>
              </w:rPr>
              <w:footnoteReference w:id="8"/>
            </w: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V</w:t>
            </w:r>
            <w:r w:rsidR="00CE6B98" w:rsidRPr="00030544">
              <w:rPr>
                <w:rFonts w:ascii="Arial" w:hAnsi="Arial" w:cs="Arial"/>
                <w:sz w:val="20"/>
                <w:szCs w:val="20"/>
                <w:lang w:val="cs-CZ"/>
              </w:rPr>
              <w:t> </w:t>
            </w:r>
            <w:r w:rsidR="00A622DD" w:rsidRPr="00030544">
              <w:rPr>
                <w:rFonts w:ascii="Arial" w:hAnsi="Arial" w:cs="Arial"/>
                <w:sz w:val="20"/>
                <w:szCs w:val="20"/>
                <w:lang w:val="cs-CZ"/>
              </w:rPr>
              <w:t>………………………</w:t>
            </w:r>
            <w:r w:rsidR="00CE6B98" w:rsidRPr="00030544">
              <w:rPr>
                <w:rFonts w:ascii="Arial" w:hAnsi="Arial" w:cs="Arial"/>
                <w:sz w:val="20"/>
                <w:szCs w:val="20"/>
                <w:lang w:val="cs-CZ"/>
              </w:rPr>
              <w:t>,</w:t>
            </w:r>
            <w:r w:rsidR="00A622DD" w:rsidRPr="00030544">
              <w:rPr>
                <w:rFonts w:ascii="Arial" w:hAnsi="Arial" w:cs="Arial"/>
                <w:sz w:val="20"/>
                <w:szCs w:val="20"/>
                <w:lang w:val="cs-CZ"/>
              </w:rPr>
              <w:t xml:space="preserve"> dne ………………………</w:t>
            </w:r>
          </w:p>
          <w:p w:rsidR="00623F97" w:rsidRPr="00030544" w:rsidRDefault="00623F97" w:rsidP="004F5B22">
            <w:pPr>
              <w:suppressAutoHyphens/>
              <w:spacing w:after="0" w:line="360" w:lineRule="auto"/>
              <w:jc w:val="center"/>
              <w:rPr>
                <w:rFonts w:ascii="Arial" w:hAnsi="Arial" w:cs="Arial"/>
                <w:sz w:val="20"/>
                <w:szCs w:val="20"/>
                <w:lang w:val="cs-CZ"/>
              </w:rPr>
            </w:pPr>
          </w:p>
          <w:p w:rsidR="007877BB" w:rsidRPr="00030544" w:rsidRDefault="007877BB" w:rsidP="004F5B22">
            <w:pPr>
              <w:suppressAutoHyphens/>
              <w:spacing w:after="0" w:line="360" w:lineRule="auto"/>
              <w:jc w:val="center"/>
              <w:rPr>
                <w:rFonts w:ascii="Arial" w:hAnsi="Arial" w:cs="Arial"/>
                <w:sz w:val="20"/>
                <w:szCs w:val="20"/>
                <w:lang w:val="cs-CZ"/>
              </w:rPr>
            </w:pP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___________________________________</w:t>
            </w:r>
          </w:p>
          <w:p w:rsidR="00CE6B98" w:rsidRPr="00030544" w:rsidRDefault="00CE6B98" w:rsidP="004F5B22">
            <w:pPr>
              <w:suppressAutoHyphens/>
              <w:spacing w:after="0" w:line="360" w:lineRule="auto"/>
              <w:jc w:val="center"/>
              <w:rPr>
                <w:rFonts w:ascii="Arial" w:hAnsi="Arial" w:cs="Arial"/>
                <w:b/>
                <w:sz w:val="20"/>
                <w:szCs w:val="20"/>
                <w:lang w:val="cs-CZ"/>
              </w:rPr>
            </w:pPr>
            <w:r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 dle příslušného Kupujícího</w:t>
            </w:r>
            <w:r w:rsidRPr="00030544">
              <w:rPr>
                <w:rFonts w:ascii="Arial" w:hAnsi="Arial" w:cs="Arial"/>
                <w:sz w:val="20"/>
                <w:szCs w:val="20"/>
                <w:highlight w:val="yellow"/>
                <w:lang w:val="cs-CZ"/>
              </w:rPr>
              <w:t>]</w:t>
            </w:r>
          </w:p>
        </w:tc>
        <w:tc>
          <w:tcPr>
            <w:tcW w:w="4527" w:type="dxa"/>
          </w:tcPr>
          <w:p w:rsidR="00C653E9" w:rsidRPr="00030544" w:rsidRDefault="00C653E9" w:rsidP="004F5B22">
            <w:pPr>
              <w:suppressAutoHyphens/>
              <w:spacing w:after="0" w:line="360" w:lineRule="auto"/>
              <w:jc w:val="center"/>
              <w:rPr>
                <w:rFonts w:ascii="Arial" w:hAnsi="Arial" w:cs="Arial"/>
                <w:b/>
                <w:caps/>
                <w:sz w:val="20"/>
                <w:szCs w:val="20"/>
                <w:lang w:val="cs-CZ"/>
              </w:rPr>
            </w:pPr>
            <w:r w:rsidRPr="00030544">
              <w:rPr>
                <w:rFonts w:ascii="Arial" w:hAnsi="Arial" w:cs="Arial"/>
                <w:b/>
                <w:caps/>
                <w:sz w:val="20"/>
                <w:szCs w:val="20"/>
                <w:lang w:val="cs-CZ"/>
              </w:rPr>
              <w:t>Prodávající</w:t>
            </w: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V </w:t>
            </w:r>
            <w:r w:rsidR="00CE6B98" w:rsidRPr="00030544">
              <w:rPr>
                <w:rFonts w:ascii="Arial" w:hAnsi="Arial" w:cs="Arial"/>
                <w:sz w:val="20"/>
                <w:szCs w:val="20"/>
                <w:lang w:val="cs-CZ"/>
              </w:rPr>
              <w:t>………………………,</w:t>
            </w:r>
            <w:r w:rsidRPr="00030544">
              <w:rPr>
                <w:rFonts w:ascii="Arial" w:hAnsi="Arial" w:cs="Arial"/>
                <w:sz w:val="20"/>
                <w:szCs w:val="20"/>
                <w:lang w:val="cs-CZ"/>
              </w:rPr>
              <w:t xml:space="preserve"> dne ………………………</w:t>
            </w:r>
          </w:p>
          <w:p w:rsidR="00623F97" w:rsidRPr="00030544" w:rsidRDefault="00623F97" w:rsidP="004F5B22">
            <w:pPr>
              <w:suppressAutoHyphens/>
              <w:spacing w:after="0" w:line="360" w:lineRule="auto"/>
              <w:jc w:val="center"/>
              <w:rPr>
                <w:rFonts w:ascii="Arial" w:hAnsi="Arial" w:cs="Arial"/>
                <w:sz w:val="20"/>
                <w:szCs w:val="20"/>
                <w:lang w:val="cs-CZ"/>
              </w:rPr>
            </w:pPr>
          </w:p>
          <w:p w:rsidR="007877BB" w:rsidRPr="00030544" w:rsidRDefault="007877BB" w:rsidP="004F5B22">
            <w:pPr>
              <w:suppressAutoHyphens/>
              <w:spacing w:after="0" w:line="360" w:lineRule="auto"/>
              <w:jc w:val="center"/>
              <w:rPr>
                <w:rFonts w:ascii="Arial" w:hAnsi="Arial" w:cs="Arial"/>
                <w:sz w:val="20"/>
                <w:szCs w:val="20"/>
                <w:lang w:val="cs-CZ"/>
              </w:rPr>
            </w:pP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___________________________________</w:t>
            </w:r>
          </w:p>
          <w:p w:rsidR="00C653E9" w:rsidRPr="00030544" w:rsidRDefault="00C653E9" w:rsidP="004F5B22">
            <w:pPr>
              <w:suppressAutoHyphens/>
              <w:spacing w:after="0" w:line="360" w:lineRule="auto"/>
              <w:jc w:val="center"/>
              <w:rPr>
                <w:rFonts w:ascii="Arial" w:hAnsi="Arial" w:cs="Arial"/>
                <w:b/>
                <w:sz w:val="20"/>
                <w:szCs w:val="20"/>
                <w:lang w:val="cs-CZ"/>
              </w:rPr>
            </w:pPr>
            <w:r w:rsidRPr="00030544">
              <w:rPr>
                <w:rFonts w:ascii="Arial" w:hAnsi="Arial" w:cs="Arial"/>
                <w:sz w:val="20"/>
                <w:szCs w:val="20"/>
                <w:highlight w:val="yellow"/>
                <w:lang w:val="cs-CZ"/>
              </w:rPr>
              <w:t>[</w:t>
            </w:r>
            <w:r w:rsidR="00CE6B98"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tc>
      </w:tr>
    </w:tbl>
    <w:p w:rsidR="00BC1499" w:rsidRPr="00030544" w:rsidRDefault="00BC1499" w:rsidP="004F5B22">
      <w:pPr>
        <w:pStyle w:val="Zkladntext"/>
        <w:suppressAutoHyphens/>
        <w:spacing w:after="0" w:line="360" w:lineRule="auto"/>
        <w:rPr>
          <w:rFonts w:ascii="Arial" w:hAnsi="Arial" w:cs="Arial"/>
          <w:sz w:val="20"/>
          <w:szCs w:val="20"/>
          <w:lang w:val="cs-CZ"/>
        </w:rPr>
      </w:pPr>
    </w:p>
    <w:p w:rsidR="00BC1499" w:rsidRPr="00030544" w:rsidRDefault="00BC1499" w:rsidP="004F5B22">
      <w:pPr>
        <w:spacing w:after="0" w:line="360" w:lineRule="auto"/>
        <w:rPr>
          <w:rFonts w:ascii="Arial" w:hAnsi="Arial" w:cs="Arial"/>
          <w:sz w:val="20"/>
          <w:szCs w:val="20"/>
          <w:lang w:val="cs-CZ"/>
        </w:rPr>
      </w:pPr>
      <w:r w:rsidRPr="00030544">
        <w:rPr>
          <w:rFonts w:ascii="Arial" w:hAnsi="Arial" w:cs="Arial"/>
          <w:sz w:val="20"/>
          <w:szCs w:val="20"/>
          <w:lang w:val="cs-CZ"/>
        </w:rPr>
        <w:br w:type="page"/>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Příloha č. 1</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Výpis z Obchodního rejstříku Prodávajícího</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BC1499" w:rsidP="004F5B22">
      <w:pPr>
        <w:spacing w:after="0" w:line="360" w:lineRule="auto"/>
        <w:rPr>
          <w:rFonts w:ascii="Arial" w:hAnsi="Arial" w:cs="Arial"/>
          <w:sz w:val="32"/>
          <w:szCs w:val="32"/>
          <w:lang w:val="cs-CZ"/>
        </w:rPr>
      </w:pPr>
    </w:p>
    <w:p w:rsidR="00BC1499" w:rsidRPr="00030544" w:rsidRDefault="00BC1499" w:rsidP="004F5B22">
      <w:pPr>
        <w:spacing w:after="0" w:line="360" w:lineRule="auto"/>
        <w:rPr>
          <w:rFonts w:ascii="Arial" w:hAnsi="Arial" w:cs="Arial"/>
          <w:sz w:val="20"/>
          <w:szCs w:val="20"/>
          <w:lang w:val="cs-CZ"/>
        </w:rPr>
      </w:pPr>
      <w:r w:rsidRPr="00030544">
        <w:rPr>
          <w:rFonts w:ascii="Arial" w:hAnsi="Arial" w:cs="Arial"/>
          <w:sz w:val="20"/>
          <w:szCs w:val="20"/>
          <w:highlight w:val="yellow"/>
          <w:lang w:val="cs-CZ"/>
        </w:rPr>
        <w:t>Doplní uchazeč</w:t>
      </w:r>
    </w:p>
    <w:p w:rsidR="00BC1499" w:rsidRPr="00030544" w:rsidRDefault="00BC1499" w:rsidP="004F5B22">
      <w:pPr>
        <w:spacing w:after="0" w:line="360" w:lineRule="auto"/>
        <w:rPr>
          <w:rFonts w:ascii="Arial" w:hAnsi="Arial" w:cs="Arial"/>
          <w:sz w:val="32"/>
          <w:szCs w:val="32"/>
          <w:lang w:val="cs-CZ"/>
        </w:rPr>
      </w:pPr>
      <w:r w:rsidRPr="00030544">
        <w:rPr>
          <w:rFonts w:ascii="Arial" w:hAnsi="Arial" w:cs="Arial"/>
          <w:sz w:val="32"/>
          <w:szCs w:val="32"/>
          <w:lang w:val="cs-CZ"/>
        </w:rPr>
        <w:br w:type="page"/>
      </w:r>
    </w:p>
    <w:p w:rsidR="00794CF8"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794CF8"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 xml:space="preserve">Příloha č. 2 </w:t>
      </w:r>
    </w:p>
    <w:p w:rsidR="00794CF8" w:rsidRPr="00030544" w:rsidRDefault="004F5B22"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Technické podmínky</w:t>
      </w:r>
    </w:p>
    <w:p w:rsidR="00794CF8"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4F5B22" w:rsidRPr="00030544" w:rsidRDefault="004F5B22" w:rsidP="004F5B22">
      <w:pPr>
        <w:pStyle w:val="NadpisZD1"/>
        <w:spacing w:line="360" w:lineRule="auto"/>
        <w:jc w:val="right"/>
        <w:rPr>
          <w:rFonts w:ascii="Arial" w:hAnsi="Arial" w:cs="Arial"/>
          <w:sz w:val="20"/>
          <w:szCs w:val="20"/>
        </w:rPr>
      </w:pPr>
    </w:p>
    <w:p w:rsidR="004F5B22" w:rsidRPr="00030544" w:rsidRDefault="004F5B22" w:rsidP="004F5B22">
      <w:pPr>
        <w:spacing w:after="0" w:line="360" w:lineRule="auto"/>
        <w:jc w:val="both"/>
        <w:rPr>
          <w:rFonts w:ascii="Arial" w:hAnsi="Arial" w:cs="Arial"/>
          <w:lang w:val="cs-CZ"/>
        </w:rPr>
      </w:pPr>
      <w:r w:rsidRPr="00030544">
        <w:rPr>
          <w:rFonts w:ascii="Arial" w:hAnsi="Arial" w:cs="Arial"/>
          <w:lang w:val="cs-CZ"/>
        </w:rPr>
        <w:t>Automobily musí splňovat následující minimální technické parametry, požadavky na výbavu a být způsobilé k provozu na veřejných komunikacích v souladu vyhláškou č. 341/2002 Sb. Ministerstva dopravy a spojů ze dne 11. července 2002 o schvalování technické způsobilosti a o technických podmínkách provozu vozidel na pozemních komunikacích.</w:t>
      </w:r>
    </w:p>
    <w:p w:rsidR="004F5B22" w:rsidRPr="00030544" w:rsidRDefault="004F5B22" w:rsidP="004F5B22">
      <w:pPr>
        <w:spacing w:after="0" w:line="360" w:lineRule="auto"/>
        <w:jc w:val="both"/>
        <w:rPr>
          <w:rFonts w:ascii="Arial" w:hAnsi="Arial" w:cs="Arial"/>
          <w:lang w:val="cs-CZ"/>
        </w:rPr>
      </w:pPr>
      <w:r w:rsidRPr="00030544">
        <w:rPr>
          <w:rFonts w:ascii="Arial" w:hAnsi="Arial" w:cs="Arial"/>
          <w:lang w:val="cs-CZ"/>
        </w:rPr>
        <w:t>Automobily musí být nové z produkce aktuálního roku, resort MŽP musí být jejich prvním uživatelem. Na vozidlech musí být proveden kompletní předprodejní servis. Požadované automobily musí být schváleny pro provoz na pozemních komunikacích v souladu se zák</w:t>
      </w:r>
      <w:r w:rsidRPr="00030544">
        <w:rPr>
          <w:rFonts w:ascii="Arial" w:hAnsi="Arial" w:cs="Arial"/>
          <w:lang w:val="cs-CZ"/>
        </w:rPr>
        <w:t>o</w:t>
      </w:r>
      <w:r w:rsidRPr="00030544">
        <w:rPr>
          <w:rFonts w:ascii="Arial" w:hAnsi="Arial" w:cs="Arial"/>
          <w:lang w:val="cs-CZ"/>
        </w:rPr>
        <w:t>nem č. 56/2001 Sb., o podmínkách provozu vozidel na pozemních komunikacích a o změně zákona č. 168/1999 Sb., o pojištění odpovědnosti za škodu způsobenou provozem vozidla a o změně některých souvisejících zákonů, ve znění zákona č. 307/1999 Sb. Barevné prov</w:t>
      </w:r>
      <w:r w:rsidRPr="00030544">
        <w:rPr>
          <w:rFonts w:ascii="Arial" w:hAnsi="Arial" w:cs="Arial"/>
          <w:lang w:val="cs-CZ"/>
        </w:rPr>
        <w:t>e</w:t>
      </w:r>
      <w:r w:rsidRPr="00030544">
        <w:rPr>
          <w:rFonts w:ascii="Arial" w:hAnsi="Arial" w:cs="Arial"/>
          <w:lang w:val="cs-CZ"/>
        </w:rPr>
        <w:t>dení vozidel musí splňovat podmínky stanovené zákonem č. 361/2000 Sb., ve znění pozdě</w:t>
      </w:r>
      <w:r w:rsidRPr="00030544">
        <w:rPr>
          <w:rFonts w:ascii="Arial" w:hAnsi="Arial" w:cs="Arial"/>
          <w:lang w:val="cs-CZ"/>
        </w:rPr>
        <w:t>j</w:t>
      </w:r>
      <w:r w:rsidRPr="00030544">
        <w:rPr>
          <w:rFonts w:ascii="Arial" w:hAnsi="Arial" w:cs="Arial"/>
          <w:lang w:val="cs-CZ"/>
        </w:rPr>
        <w:t>ších předpisů, § 10 odst. 2, o provozu na pozemních komunikacích a o změnách některých zákonů.</w:t>
      </w:r>
    </w:p>
    <w:p w:rsidR="004F5B22" w:rsidRPr="00030544" w:rsidRDefault="004F5B22" w:rsidP="004F5B22">
      <w:pPr>
        <w:spacing w:after="0" w:line="360" w:lineRule="auto"/>
        <w:jc w:val="both"/>
        <w:rPr>
          <w:rFonts w:ascii="Arial" w:hAnsi="Arial" w:cs="Arial"/>
          <w:lang w:val="cs-CZ"/>
        </w:rPr>
      </w:pPr>
      <w:r w:rsidRPr="00030544">
        <w:rPr>
          <w:rFonts w:ascii="Arial" w:hAnsi="Arial" w:cs="Arial"/>
          <w:lang w:val="cs-CZ"/>
        </w:rPr>
        <w:t>Technické podmínky této přílohy musí být všechny bez výhrady splněny, mohou však být překročeny směrem k příznivějším hodnotám. Technické podmínky, zejména vybavení voz</w:t>
      </w:r>
      <w:r w:rsidRPr="00030544">
        <w:rPr>
          <w:rFonts w:ascii="Arial" w:hAnsi="Arial" w:cs="Arial"/>
          <w:lang w:val="cs-CZ"/>
        </w:rPr>
        <w:t>i</w:t>
      </w:r>
      <w:r w:rsidRPr="00030544">
        <w:rPr>
          <w:rFonts w:ascii="Arial" w:hAnsi="Arial" w:cs="Arial"/>
          <w:lang w:val="cs-CZ"/>
        </w:rPr>
        <w:t>del, mohou být doplněny o další vhodné nabízené vybavení či podmínky. Veškeré další n</w:t>
      </w:r>
      <w:r w:rsidRPr="00030544">
        <w:rPr>
          <w:rFonts w:ascii="Arial" w:hAnsi="Arial" w:cs="Arial"/>
          <w:lang w:val="cs-CZ"/>
        </w:rPr>
        <w:t>a</w:t>
      </w:r>
      <w:r w:rsidRPr="00030544">
        <w:rPr>
          <w:rFonts w:ascii="Arial" w:hAnsi="Arial" w:cs="Arial"/>
          <w:lang w:val="cs-CZ"/>
        </w:rPr>
        <w:t>bízené vybavení či podmínky však musí být zahrnuty do nabídkové ceny příslušného vozidla, stejně jako požadované vybavení.</w:t>
      </w:r>
    </w:p>
    <w:p w:rsidR="004F5B22" w:rsidRPr="00030544" w:rsidRDefault="004F5B22" w:rsidP="004F5B22">
      <w:pPr>
        <w:spacing w:after="0" w:line="360" w:lineRule="auto"/>
        <w:jc w:val="both"/>
        <w:rPr>
          <w:rFonts w:ascii="Arial" w:hAnsi="Arial" w:cs="Arial"/>
          <w:lang w:val="cs-CZ"/>
        </w:rPr>
      </w:pPr>
    </w:p>
    <w:p w:rsidR="004F5B22" w:rsidRPr="00030544" w:rsidRDefault="004F5B22" w:rsidP="004F5B22">
      <w:pPr>
        <w:pStyle w:val="Textkomente"/>
        <w:spacing w:after="0" w:line="360" w:lineRule="auto"/>
        <w:rPr>
          <w:rFonts w:ascii="Arial" w:hAnsi="Arial" w:cs="Arial"/>
          <w:b/>
          <w:u w:val="single"/>
        </w:rPr>
      </w:pPr>
      <w:r w:rsidRPr="00030544">
        <w:rPr>
          <w:rFonts w:ascii="Arial" w:hAnsi="Arial" w:cs="Arial"/>
          <w:b/>
          <w:u w:val="single"/>
        </w:rPr>
        <w:t>LEGENDA ke zkratkám všech organizací uváděných v tabulkách:</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MŽP: </w:t>
      </w:r>
      <w:r w:rsidRPr="00030544">
        <w:rPr>
          <w:rFonts w:ascii="Arial" w:hAnsi="Arial" w:cs="Arial"/>
        </w:rPr>
        <w:tab/>
      </w:r>
      <w:r w:rsidRPr="00030544">
        <w:rPr>
          <w:rFonts w:ascii="Arial" w:hAnsi="Arial" w:cs="Arial"/>
        </w:rPr>
        <w:tab/>
        <w:t>Česká republika – Ministerstvo životního prostředí, odbor provozní</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ČIŽP:  </w:t>
      </w:r>
      <w:r w:rsidRPr="00030544">
        <w:rPr>
          <w:rFonts w:ascii="Arial" w:hAnsi="Arial" w:cs="Arial"/>
        </w:rPr>
        <w:tab/>
      </w:r>
      <w:r w:rsidRPr="00030544">
        <w:rPr>
          <w:rFonts w:ascii="Arial" w:hAnsi="Arial" w:cs="Arial"/>
        </w:rPr>
        <w:tab/>
        <w:t>Česká republika – Česká inspekce životního prostředí</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NP Šumava:  </w:t>
      </w:r>
      <w:r w:rsidRPr="00030544">
        <w:rPr>
          <w:rFonts w:ascii="Arial" w:hAnsi="Arial" w:cs="Arial"/>
        </w:rPr>
        <w:tab/>
        <w:t>Správa Národního parku Šumava</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ČHMÚ: </w:t>
      </w:r>
      <w:r w:rsidRPr="00030544">
        <w:rPr>
          <w:rFonts w:ascii="Arial" w:hAnsi="Arial" w:cs="Arial"/>
        </w:rPr>
        <w:tab/>
        <w:t>Český hydrometeorologický ústav</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AOPK ČR:  </w:t>
      </w:r>
      <w:r w:rsidRPr="00030544">
        <w:rPr>
          <w:rFonts w:ascii="Arial" w:hAnsi="Arial" w:cs="Arial"/>
        </w:rPr>
        <w:tab/>
        <w:t>Česká republika – Agentura ochrany přírody a krajiny ČR</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NP ČŠ:  </w:t>
      </w:r>
      <w:r w:rsidRPr="00030544">
        <w:rPr>
          <w:rFonts w:ascii="Arial" w:hAnsi="Arial" w:cs="Arial"/>
        </w:rPr>
        <w:tab/>
        <w:t>Česká republika – Správa Národního parku České Švýcarsko</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KRNAP:  </w:t>
      </w:r>
      <w:r w:rsidRPr="00030544">
        <w:rPr>
          <w:rFonts w:ascii="Arial" w:hAnsi="Arial" w:cs="Arial"/>
        </w:rPr>
        <w:tab/>
        <w:t>Správa Krkonošského národního parku</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NP Podyjí:  </w:t>
      </w:r>
      <w:r w:rsidRPr="00030544">
        <w:rPr>
          <w:rFonts w:ascii="Arial" w:hAnsi="Arial" w:cs="Arial"/>
        </w:rPr>
        <w:tab/>
        <w:t xml:space="preserve">Správa Národního parku Podyjí </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SFŽP:  </w:t>
      </w:r>
      <w:r w:rsidRPr="00030544">
        <w:rPr>
          <w:rFonts w:ascii="Arial" w:hAnsi="Arial" w:cs="Arial"/>
        </w:rPr>
        <w:tab/>
      </w:r>
      <w:r w:rsidRPr="00030544">
        <w:rPr>
          <w:rFonts w:ascii="Arial" w:hAnsi="Arial" w:cs="Arial"/>
        </w:rPr>
        <w:tab/>
        <w:t>Státní fond životního prostředí ČR</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S Jeskyní: </w:t>
      </w:r>
      <w:r w:rsidRPr="00030544">
        <w:rPr>
          <w:rFonts w:ascii="Arial" w:hAnsi="Arial" w:cs="Arial"/>
        </w:rPr>
        <w:tab/>
        <w:t>Česká republika – Správa jeskyní České republiky</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VÚKOZ: </w:t>
      </w:r>
      <w:r w:rsidRPr="00030544">
        <w:rPr>
          <w:rFonts w:ascii="Arial" w:hAnsi="Arial" w:cs="Arial"/>
        </w:rPr>
        <w:tab/>
        <w:t xml:space="preserve">Výzkumný ústav Silva </w:t>
      </w:r>
      <w:proofErr w:type="spellStart"/>
      <w:r w:rsidRPr="00030544">
        <w:rPr>
          <w:rFonts w:ascii="Arial" w:hAnsi="Arial" w:cs="Arial"/>
        </w:rPr>
        <w:t>Taroucy</w:t>
      </w:r>
      <w:proofErr w:type="spellEnd"/>
      <w:r w:rsidRPr="00030544">
        <w:rPr>
          <w:rFonts w:ascii="Arial" w:hAnsi="Arial" w:cs="Arial"/>
        </w:rPr>
        <w:t xml:space="preserve"> pro krajinu a okrasné zahradnictví, </w:t>
      </w:r>
      <w:proofErr w:type="spellStart"/>
      <w:proofErr w:type="gramStart"/>
      <w:r w:rsidRPr="00030544">
        <w:rPr>
          <w:rFonts w:ascii="Arial" w:hAnsi="Arial" w:cs="Arial"/>
        </w:rPr>
        <w:t>v.v.</w:t>
      </w:r>
      <w:proofErr w:type="gramEnd"/>
      <w:r w:rsidRPr="00030544">
        <w:rPr>
          <w:rFonts w:ascii="Arial" w:hAnsi="Arial" w:cs="Arial"/>
        </w:rPr>
        <w:t>i</w:t>
      </w:r>
      <w:proofErr w:type="spellEnd"/>
      <w:r w:rsidRPr="00030544">
        <w:rPr>
          <w:rFonts w:ascii="Arial" w:hAnsi="Arial" w:cs="Arial"/>
        </w:rPr>
        <w:t>.</w:t>
      </w:r>
    </w:p>
    <w:p w:rsidR="004F5B22" w:rsidRPr="00030544" w:rsidRDefault="004F5B22" w:rsidP="004F5B22">
      <w:pPr>
        <w:spacing w:after="0" w:line="360" w:lineRule="auto"/>
        <w:jc w:val="both"/>
        <w:rPr>
          <w:rFonts w:ascii="Arial" w:hAnsi="Arial" w:cs="Arial"/>
          <w:lang w:val="cs-CZ"/>
        </w:rPr>
      </w:pPr>
    </w:p>
    <w:p w:rsidR="00030544" w:rsidRPr="00030544" w:rsidRDefault="00030544" w:rsidP="00030544">
      <w:pPr>
        <w:shd w:val="clear" w:color="auto" w:fill="EEECE1" w:themeFill="background2"/>
        <w:spacing w:line="360" w:lineRule="auto"/>
        <w:jc w:val="center"/>
        <w:rPr>
          <w:rFonts w:ascii="Arial" w:hAnsi="Arial" w:cs="Arial"/>
          <w:b/>
          <w:sz w:val="28"/>
          <w:szCs w:val="28"/>
          <w:lang w:val="cs-CZ"/>
        </w:rPr>
      </w:pPr>
      <w:r w:rsidRPr="00030544">
        <w:rPr>
          <w:rFonts w:ascii="Arial" w:hAnsi="Arial" w:cs="Arial"/>
          <w:b/>
          <w:sz w:val="28"/>
          <w:szCs w:val="28"/>
          <w:lang w:val="cs-CZ"/>
        </w:rPr>
        <w:lastRenderedPageBreak/>
        <w:t>Část 1 veřejné zakázky</w:t>
      </w:r>
    </w:p>
    <w:p w:rsidR="00030544" w:rsidRPr="00030544" w:rsidRDefault="00030544" w:rsidP="00030544">
      <w:pPr>
        <w:spacing w:line="360" w:lineRule="auto"/>
        <w:jc w:val="both"/>
        <w:rPr>
          <w:rFonts w:ascii="Arial" w:hAnsi="Arial" w:cs="Arial"/>
          <w:b/>
          <w:u w:val="single"/>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t xml:space="preserve">Osobní automobil segmentu trhu „B“, kategorie 1B, M1 s karoserií kombi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V oddíle a) je uchazeč oprávněn nabídnout případně i osobní automobil nižší střední třídy segmentu trhu „C“ kategorie M1 s karoserií kombi. Zadavatel akceptuje pouze karoserie kombi, tzn. nelze plnit veřejnou zakázku automobily v provedení karoserie jiném, jako např. automobily MPV, crossover, SUV, hatchback, dodávkovými aut</w:t>
      </w:r>
      <w:r w:rsidRPr="00030544">
        <w:rPr>
          <w:rFonts w:ascii="Arial" w:hAnsi="Arial" w:cs="Arial"/>
          <w:lang w:val="cs-CZ"/>
        </w:rPr>
        <w:t>o</w:t>
      </w:r>
      <w:r w:rsidRPr="00030544">
        <w:rPr>
          <w:rFonts w:ascii="Arial" w:hAnsi="Arial" w:cs="Arial"/>
          <w:lang w:val="cs-CZ"/>
        </w:rPr>
        <w:t>mobily, apod.</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 xml:space="preserve">Provedení </w:t>
      </w:r>
      <w:proofErr w:type="gramStart"/>
      <w:r w:rsidRPr="00030544">
        <w:rPr>
          <w:rFonts w:ascii="Arial" w:hAnsi="Arial" w:cs="Arial"/>
          <w:lang w:val="cs-CZ"/>
        </w:rPr>
        <w:t>karoserie</w:t>
      </w:r>
      <w:proofErr w:type="gramEnd"/>
      <w:r w:rsidRPr="00030544">
        <w:rPr>
          <w:rFonts w:ascii="Arial" w:hAnsi="Arial" w:cs="Arial"/>
          <w:lang w:val="cs-CZ"/>
        </w:rPr>
        <w:t xml:space="preserve">– </w:t>
      </w:r>
      <w:proofErr w:type="gramStart"/>
      <w:r w:rsidRPr="00030544">
        <w:rPr>
          <w:rFonts w:ascii="Arial" w:hAnsi="Arial" w:cs="Arial"/>
          <w:lang w:val="cs-CZ"/>
        </w:rPr>
        <w:t>kombi</w:t>
      </w:r>
      <w:proofErr w:type="gramEnd"/>
      <w:r w:rsidRPr="00030544">
        <w:rPr>
          <w:rFonts w:ascii="Arial" w:hAnsi="Arial" w:cs="Arial"/>
          <w:lang w:val="cs-CZ"/>
        </w:rPr>
        <w:t xml:space="preserve">,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Motor zážehový / vznětový (dle požadavků dále)</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výkon motoru 60 kW</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130, vznětový 200</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Palivo: zážehový – bezolovnatý 95 oktanový benzín, vznětový – motorová nafta</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120, vznětový 110; emisní norma dle aktuálně platné legislativy</w:t>
      </w:r>
    </w:p>
    <w:p w:rsidR="00030544" w:rsidRPr="00030544" w:rsidRDefault="00030544" w:rsidP="00030544">
      <w:pPr>
        <w:numPr>
          <w:ilvl w:val="0"/>
          <w:numId w:val="11"/>
        </w:numPr>
        <w:tabs>
          <w:tab w:val="clear" w:pos="927"/>
          <w:tab w:val="left" w:pos="0"/>
          <w:tab w:val="num" w:pos="567"/>
        </w:tabs>
        <w:spacing w:after="0" w:line="360" w:lineRule="auto"/>
        <w:ind w:left="720"/>
        <w:jc w:val="both"/>
        <w:rPr>
          <w:rFonts w:ascii="Arial" w:hAnsi="Arial" w:cs="Arial"/>
          <w:lang w:val="cs-CZ"/>
        </w:rPr>
      </w:pPr>
      <w:r w:rsidRPr="00030544">
        <w:rPr>
          <w:rFonts w:ascii="Arial" w:hAnsi="Arial" w:cs="Arial"/>
          <w:lang w:val="cs-CZ"/>
        </w:rPr>
        <w:t xml:space="preserve">  Převodovka min. 5 stupňová manuální (do tohoto počtu se nezapočítává zpětný chod)</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objem zavazadlového prostoru (po odečtení prostoru pro umístění rezervy)  1A – 250 dm</w:t>
      </w:r>
      <w:r w:rsidRPr="00030544">
        <w:rPr>
          <w:rFonts w:ascii="Arial" w:hAnsi="Arial" w:cs="Arial"/>
          <w:vertAlign w:val="superscript"/>
          <w:lang w:val="cs-CZ"/>
        </w:rPr>
        <w:t>3</w:t>
      </w:r>
      <w:r w:rsidRPr="00030544">
        <w:rPr>
          <w:rFonts w:ascii="Arial" w:hAnsi="Arial" w:cs="Arial"/>
          <w:lang w:val="cs-CZ"/>
        </w:rPr>
        <w:t>, 1B – 400 dm</w:t>
      </w:r>
      <w:r w:rsidRPr="00030544">
        <w:rPr>
          <w:rFonts w:ascii="Arial" w:hAnsi="Arial" w:cs="Arial"/>
          <w:vertAlign w:val="superscript"/>
          <w:lang w:val="cs-CZ"/>
        </w:rPr>
        <w:t>3</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objem palivové nádrže 40 dm³</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užitečné zatížení 400 kg</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délka (</w:t>
      </w:r>
      <w:proofErr w:type="gramStart"/>
      <w:r w:rsidRPr="00030544">
        <w:rPr>
          <w:rFonts w:ascii="Arial" w:hAnsi="Arial" w:cs="Arial"/>
          <w:lang w:val="cs-CZ"/>
        </w:rPr>
        <w:t>mm)  4200</w:t>
      </w:r>
      <w:proofErr w:type="gramEnd"/>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rozvor (mm) 2450</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Airbagy – min. 4</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 xml:space="preserve">Imobilizér </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lastRenderedPageBreak/>
        <w:t>Denní svícení automatické</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Elektrické stahování oken min. předních dveří, vyhřívané zadní sklo, zadní stěrač s ostřikovačem</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Zpětná zrcátka elektricky ovládaná</w:t>
      </w:r>
    </w:p>
    <w:p w:rsidR="00A12027" w:rsidRDefault="00030544" w:rsidP="00A12027">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A12027" w:rsidRPr="00A12027" w:rsidRDefault="00A12027" w:rsidP="00A12027">
      <w:pPr>
        <w:numPr>
          <w:ilvl w:val="0"/>
          <w:numId w:val="11"/>
        </w:numPr>
        <w:tabs>
          <w:tab w:val="clear" w:pos="927"/>
          <w:tab w:val="left" w:pos="0"/>
          <w:tab w:val="num" w:pos="720"/>
        </w:tabs>
        <w:spacing w:after="0" w:line="360" w:lineRule="auto"/>
        <w:ind w:left="720"/>
        <w:jc w:val="both"/>
        <w:rPr>
          <w:rFonts w:ascii="Arial" w:hAnsi="Arial" w:cs="Arial"/>
          <w:sz w:val="28"/>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období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w:t>
      </w:r>
      <w:r w:rsidRPr="00A12027">
        <w:rPr>
          <w:rFonts w:ascii="Arial" w:hAnsi="Arial" w:cs="Arial"/>
          <w:color w:val="FF0000"/>
          <w:szCs w:val="20"/>
          <w:lang w:val="cs-CZ"/>
        </w:rPr>
        <w:t>d</w:t>
      </w:r>
      <w:r w:rsidRPr="00A12027">
        <w:rPr>
          <w:rFonts w:ascii="Arial" w:hAnsi="Arial" w:cs="Arial"/>
          <w:color w:val="FF0000"/>
          <w:szCs w:val="20"/>
          <w:lang w:val="cs-CZ"/>
        </w:rPr>
        <w:t>ných rozm</w:t>
      </w:r>
      <w:r w:rsidRPr="00A12027">
        <w:rPr>
          <w:rFonts w:ascii="Arial" w:hAnsi="Arial" w:cs="Arial"/>
          <w:color w:val="FF0000"/>
          <w:szCs w:val="20"/>
          <w:lang w:val="cs-CZ"/>
        </w:rPr>
        <w:t>ě</w:t>
      </w:r>
      <w:r w:rsidRPr="00A12027">
        <w:rPr>
          <w:rFonts w:ascii="Arial" w:hAnsi="Arial" w:cs="Arial"/>
          <w:color w:val="FF0000"/>
          <w:szCs w:val="20"/>
          <w:lang w:val="cs-CZ"/>
        </w:rPr>
        <w:t>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w:t>
      </w:r>
      <w:r w:rsidRPr="00A12027">
        <w:rPr>
          <w:rFonts w:ascii="Arial" w:hAnsi="Arial" w:cs="Arial"/>
          <w:szCs w:val="20"/>
          <w:lang w:val="cs-CZ"/>
        </w:rPr>
        <w:t>i</w:t>
      </w:r>
      <w:r w:rsidRPr="00A12027">
        <w:rPr>
          <w:rFonts w:ascii="Arial" w:hAnsi="Arial" w:cs="Arial"/>
          <w:szCs w:val="20"/>
          <w:lang w:val="cs-CZ"/>
        </w:rPr>
        <w:t>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Povinná výbava (autolékárnička, výstražný trojúhelník, bezpečnostní vesta, tažné l</w:t>
      </w:r>
      <w:r w:rsidRPr="00030544">
        <w:rPr>
          <w:rFonts w:ascii="Arial" w:hAnsi="Arial" w:cs="Arial"/>
          <w:lang w:val="cs-CZ"/>
        </w:rPr>
        <w:t>a</w:t>
      </w:r>
      <w:r w:rsidRPr="00030544">
        <w:rPr>
          <w:rFonts w:ascii="Arial" w:hAnsi="Arial" w:cs="Arial"/>
          <w:lang w:val="cs-CZ"/>
        </w:rPr>
        <w:t>no, náhradní žárovky)</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Počet, barvy karoserie, pohon: viz tabulka</w:t>
      </w:r>
    </w:p>
    <w:p w:rsidR="00171286" w:rsidRPr="00030544" w:rsidRDefault="00171286" w:rsidP="00030544">
      <w:pPr>
        <w:spacing w:line="360" w:lineRule="auto"/>
        <w:jc w:val="both"/>
        <w:rPr>
          <w:rFonts w:ascii="Arial" w:hAnsi="Arial" w:cs="Arial"/>
          <w:b/>
          <w:lang w:val="cs-CZ"/>
        </w:rPr>
      </w:pPr>
    </w:p>
    <w:tbl>
      <w:tblPr>
        <w:tblStyle w:val="Mkatabulky"/>
        <w:tblW w:w="8928" w:type="dxa"/>
        <w:tblInd w:w="360" w:type="dxa"/>
        <w:tblLook w:val="04A0" w:firstRow="1" w:lastRow="0" w:firstColumn="1" w:lastColumn="0" w:noHBand="0" w:noVBand="1"/>
      </w:tblPr>
      <w:tblGrid>
        <w:gridCol w:w="2300"/>
        <w:gridCol w:w="3685"/>
        <w:gridCol w:w="2943"/>
      </w:tblGrid>
      <w:tr w:rsidR="00030544" w:rsidRPr="00030544" w:rsidTr="00171286">
        <w:trPr>
          <w:trHeight w:val="780"/>
        </w:trPr>
        <w:tc>
          <w:tcPr>
            <w:tcW w:w="2300" w:type="dxa"/>
            <w:shd w:val="clear" w:color="auto" w:fill="EEECE1" w:themeFill="background2"/>
            <w:vAlign w:val="center"/>
          </w:tcPr>
          <w:p w:rsidR="00030544" w:rsidRPr="00030544" w:rsidRDefault="00030544" w:rsidP="00171286">
            <w:pPr>
              <w:spacing w:after="0" w:line="360" w:lineRule="auto"/>
              <w:rPr>
                <w:rFonts w:ascii="Arial" w:hAnsi="Arial" w:cs="Arial"/>
                <w:b/>
                <w:lang w:val="cs-CZ"/>
              </w:rPr>
            </w:pPr>
          </w:p>
          <w:p w:rsidR="00030544" w:rsidRPr="00030544" w:rsidRDefault="00030544" w:rsidP="00171286">
            <w:pPr>
              <w:spacing w:after="0" w:line="360" w:lineRule="auto"/>
              <w:rPr>
                <w:rFonts w:ascii="Arial" w:hAnsi="Arial" w:cs="Arial"/>
                <w:b/>
                <w:lang w:val="cs-CZ"/>
              </w:rPr>
            </w:pPr>
            <w:r w:rsidRPr="00030544">
              <w:rPr>
                <w:rFonts w:ascii="Arial" w:hAnsi="Arial" w:cs="Arial"/>
                <w:b/>
                <w:lang w:val="cs-CZ"/>
              </w:rPr>
              <w:t>ORGANIZACE</w:t>
            </w:r>
          </w:p>
        </w:tc>
        <w:tc>
          <w:tcPr>
            <w:tcW w:w="3685" w:type="dxa"/>
            <w:shd w:val="clear" w:color="auto" w:fill="EEECE1" w:themeFill="background2"/>
            <w:vAlign w:val="center"/>
          </w:tcPr>
          <w:p w:rsidR="00030544" w:rsidRPr="00030544" w:rsidRDefault="00030544" w:rsidP="00171286">
            <w:pPr>
              <w:spacing w:after="0" w:line="360" w:lineRule="auto"/>
              <w:rPr>
                <w:rFonts w:ascii="Arial" w:hAnsi="Arial" w:cs="Arial"/>
                <w:b/>
                <w:lang w:val="cs-CZ"/>
              </w:rPr>
            </w:pPr>
          </w:p>
          <w:p w:rsidR="00030544" w:rsidRPr="00030544" w:rsidRDefault="00030544" w:rsidP="00171286">
            <w:pPr>
              <w:spacing w:after="0" w:line="360" w:lineRule="auto"/>
              <w:rPr>
                <w:rFonts w:ascii="Arial" w:hAnsi="Arial" w:cs="Arial"/>
                <w:b/>
                <w:lang w:val="cs-CZ"/>
              </w:rPr>
            </w:pPr>
            <w:r w:rsidRPr="00030544">
              <w:rPr>
                <w:rFonts w:ascii="Arial" w:hAnsi="Arial" w:cs="Arial"/>
                <w:b/>
                <w:lang w:val="cs-CZ"/>
              </w:rPr>
              <w:t>Počet kusů</w:t>
            </w:r>
          </w:p>
        </w:tc>
        <w:tc>
          <w:tcPr>
            <w:tcW w:w="2943" w:type="dxa"/>
            <w:shd w:val="clear" w:color="auto" w:fill="EEECE1" w:themeFill="background2"/>
            <w:vAlign w:val="center"/>
          </w:tcPr>
          <w:p w:rsidR="00030544" w:rsidRPr="00030544" w:rsidRDefault="00030544" w:rsidP="00171286">
            <w:pPr>
              <w:spacing w:after="0" w:line="360" w:lineRule="auto"/>
              <w:rPr>
                <w:rFonts w:ascii="Arial" w:hAnsi="Arial" w:cs="Arial"/>
                <w:b/>
                <w:lang w:val="cs-CZ"/>
              </w:rPr>
            </w:pPr>
          </w:p>
          <w:p w:rsidR="00030544" w:rsidRPr="00030544" w:rsidRDefault="00030544" w:rsidP="00171286">
            <w:pPr>
              <w:spacing w:after="0" w:line="360" w:lineRule="auto"/>
              <w:rPr>
                <w:rFonts w:ascii="Arial" w:hAnsi="Arial" w:cs="Arial"/>
                <w:b/>
                <w:lang w:val="cs-CZ"/>
              </w:rPr>
            </w:pPr>
            <w:r w:rsidRPr="00030544">
              <w:rPr>
                <w:rFonts w:ascii="Arial" w:hAnsi="Arial" w:cs="Arial"/>
                <w:b/>
                <w:lang w:val="cs-CZ"/>
              </w:rPr>
              <w:t>POHON</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AOPK ČR</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3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zážehový</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VÚKOZ</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2 ks  </w:t>
            </w:r>
            <w:r w:rsidRPr="00030544">
              <w:rPr>
                <w:rFonts w:ascii="Arial" w:hAnsi="Arial" w:cs="Arial"/>
                <w:lang w:val="cs-CZ"/>
              </w:rPr>
              <w:t>barva stříbrná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vznětový</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NP Šumava</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3 ks  </w:t>
            </w:r>
            <w:r w:rsidRPr="00030544">
              <w:rPr>
                <w:rFonts w:ascii="Arial" w:hAnsi="Arial" w:cs="Arial"/>
                <w:lang w:val="cs-CZ"/>
              </w:rPr>
              <w:t xml:space="preserve">barva zelená </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zážehový</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3685"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8 ks</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p>
        </w:tc>
      </w:tr>
    </w:tbl>
    <w:p w:rsidR="00030544" w:rsidRPr="00030544" w:rsidRDefault="00030544" w:rsidP="00030544">
      <w:pPr>
        <w:spacing w:line="360" w:lineRule="auto"/>
        <w:jc w:val="both"/>
        <w:rPr>
          <w:rFonts w:ascii="Arial" w:hAnsi="Arial" w:cs="Arial"/>
          <w:lang w:val="cs-CZ"/>
        </w:rPr>
      </w:pPr>
    </w:p>
    <w:p w:rsidR="00030544" w:rsidRPr="00030544" w:rsidRDefault="00030544" w:rsidP="00030544">
      <w:pPr>
        <w:spacing w:line="360" w:lineRule="auto"/>
        <w:jc w:val="both"/>
        <w:rPr>
          <w:rFonts w:ascii="Arial" w:hAnsi="Arial" w:cs="Arial"/>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t xml:space="preserve">Osobní automobil nižší střední třídy segmentu trhu „C“, kategorie 2C, M1 s karoserií hatchback, </w:t>
      </w:r>
      <w:proofErr w:type="spellStart"/>
      <w:r w:rsidRPr="00030544">
        <w:rPr>
          <w:rFonts w:ascii="Arial" w:hAnsi="Arial" w:cs="Arial"/>
          <w:b/>
          <w:lang w:val="cs-CZ"/>
        </w:rPr>
        <w:t>liftback</w:t>
      </w:r>
      <w:proofErr w:type="spellEnd"/>
      <w:r w:rsidRPr="00030544">
        <w:rPr>
          <w:rFonts w:ascii="Arial" w:hAnsi="Arial" w:cs="Arial"/>
          <w:b/>
          <w:lang w:val="cs-CZ"/>
        </w:rPr>
        <w:t xml:space="preserve">, sedan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Provedení karoserie Hatchback/</w:t>
      </w:r>
      <w:proofErr w:type="spellStart"/>
      <w:r w:rsidRPr="00030544">
        <w:rPr>
          <w:rFonts w:ascii="Arial" w:hAnsi="Arial" w:cs="Arial"/>
          <w:lang w:val="cs-CZ"/>
        </w:rPr>
        <w:t>Liftback</w:t>
      </w:r>
      <w:proofErr w:type="spellEnd"/>
      <w:r w:rsidRPr="00030544">
        <w:rPr>
          <w:rFonts w:ascii="Arial" w:hAnsi="Arial" w:cs="Arial"/>
          <w:lang w:val="cs-CZ"/>
        </w:rPr>
        <w:t xml:space="preserve">/Sedan, 4-5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zážehový /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60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150, vznětový 200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zážehový – bezolovnatý 95 oktanový benzín, vznětový –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140, vznětový 120; emisní no</w:t>
      </w:r>
      <w:r w:rsidRPr="00030544">
        <w:rPr>
          <w:rFonts w:ascii="Arial" w:hAnsi="Arial" w:cs="Arial"/>
          <w:lang w:val="cs-CZ"/>
        </w:rPr>
        <w:t>r</w:t>
      </w:r>
      <w:r w:rsidRPr="00030544">
        <w:rPr>
          <w:rFonts w:ascii="Arial" w:hAnsi="Arial" w:cs="Arial"/>
          <w:lang w:val="cs-CZ"/>
        </w:rPr>
        <w:t>ma dle aktuálně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min. 5 stupňová manuální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450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Zadní parkovací asistent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min. předních dveří, vyhřívané zadní sklo, tónovaná skla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w:t>
      </w:r>
      <w:r w:rsidRPr="00A12027">
        <w:rPr>
          <w:rFonts w:ascii="Arial" w:hAnsi="Arial" w:cs="Arial"/>
          <w:szCs w:val="20"/>
          <w:lang w:val="cs-CZ"/>
        </w:rPr>
        <w:t>b</w:t>
      </w:r>
      <w:r w:rsidRPr="00A12027">
        <w:rPr>
          <w:rFonts w:ascii="Arial" w:hAnsi="Arial" w:cs="Arial"/>
          <w:szCs w:val="20"/>
          <w:lang w:val="cs-CZ"/>
        </w:rPr>
        <w:t>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shodných rozměrů,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matice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Barvy karoserie: viz tabulka níže.</w:t>
      </w:r>
    </w:p>
    <w:p w:rsidR="00030544" w:rsidRPr="00030544" w:rsidRDefault="00030544" w:rsidP="00030544">
      <w:pPr>
        <w:pStyle w:val="Odstavecseseznamem"/>
        <w:spacing w:line="360" w:lineRule="auto"/>
        <w:rPr>
          <w:rFonts w:ascii="Arial" w:hAnsi="Arial" w:cs="Arial"/>
          <w:lang w:val="cs-CZ"/>
        </w:rPr>
      </w:pPr>
    </w:p>
    <w:p w:rsidR="00030544" w:rsidRPr="00030544" w:rsidRDefault="00030544" w:rsidP="00030544">
      <w:pPr>
        <w:pStyle w:val="Odstavecseseznamem"/>
        <w:spacing w:line="360" w:lineRule="auto"/>
        <w:rPr>
          <w:rFonts w:ascii="Arial" w:hAnsi="Arial" w:cs="Arial"/>
          <w:lang w:val="cs-CZ"/>
        </w:rPr>
      </w:pPr>
    </w:p>
    <w:p w:rsidR="00030544" w:rsidRPr="00030544" w:rsidRDefault="00030544" w:rsidP="00030544">
      <w:pPr>
        <w:spacing w:line="360" w:lineRule="auto"/>
        <w:ind w:left="360"/>
        <w:jc w:val="both"/>
        <w:rPr>
          <w:rFonts w:ascii="Arial" w:hAnsi="Arial" w:cs="Arial"/>
          <w:b/>
          <w:lang w:val="cs-CZ"/>
        </w:rPr>
      </w:pPr>
    </w:p>
    <w:tbl>
      <w:tblPr>
        <w:tblStyle w:val="Mkatabulky"/>
        <w:tblW w:w="0" w:type="auto"/>
        <w:tblInd w:w="360" w:type="dxa"/>
        <w:tblLook w:val="04A0" w:firstRow="1" w:lastRow="0" w:firstColumn="1" w:lastColumn="0" w:noHBand="0" w:noVBand="1"/>
      </w:tblPr>
      <w:tblGrid>
        <w:gridCol w:w="4484"/>
        <w:gridCol w:w="4442"/>
      </w:tblGrid>
      <w:tr w:rsidR="00030544" w:rsidRPr="00030544" w:rsidTr="003729B2">
        <w:tc>
          <w:tcPr>
            <w:tcW w:w="4485"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443"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c>
          <w:tcPr>
            <w:tcW w:w="4485"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SFŽP</w:t>
            </w:r>
          </w:p>
        </w:tc>
        <w:tc>
          <w:tcPr>
            <w:tcW w:w="4443" w:type="dxa"/>
          </w:tcPr>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bílá</w:t>
            </w:r>
          </w:p>
        </w:tc>
      </w:tr>
      <w:tr w:rsidR="00030544" w:rsidRPr="00030544" w:rsidTr="003729B2">
        <w:tc>
          <w:tcPr>
            <w:tcW w:w="4485"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43"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Default="00030544" w:rsidP="00030544">
      <w:pPr>
        <w:spacing w:line="360" w:lineRule="auto"/>
        <w:ind w:left="360"/>
        <w:jc w:val="both"/>
        <w:rPr>
          <w:rFonts w:ascii="Arial" w:hAnsi="Arial" w:cs="Arial"/>
          <w:b/>
          <w:lang w:val="cs-CZ"/>
        </w:rPr>
      </w:pPr>
    </w:p>
    <w:p w:rsidR="00171286" w:rsidRPr="00030544" w:rsidRDefault="00171286" w:rsidP="00030544">
      <w:pPr>
        <w:spacing w:line="360" w:lineRule="auto"/>
        <w:ind w:left="360"/>
        <w:jc w:val="both"/>
        <w:rPr>
          <w:rFonts w:ascii="Arial" w:hAnsi="Arial" w:cs="Arial"/>
          <w:b/>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t xml:space="preserve">Osobní automobil nižší střední třídy segmentu trhu „C“ kategorie 2D, M1 s karoserií kombi  </w:t>
      </w:r>
    </w:p>
    <w:p w:rsidR="00030544" w:rsidRPr="00030544" w:rsidRDefault="00030544" w:rsidP="00030544">
      <w:pPr>
        <w:pStyle w:val="Odstavecseseznamem"/>
        <w:spacing w:line="360" w:lineRule="auto"/>
        <w:ind w:left="1080"/>
        <w:jc w:val="both"/>
        <w:rPr>
          <w:rFonts w:ascii="Arial" w:hAnsi="Arial" w:cs="Arial"/>
          <w:b/>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75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vznětový do 120; emisní norma dle aktuálně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min. 5 stupňová manuální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min. předních dveří, vyhřívané zadní sklo, tónovaná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Podélné střešní nosiče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w:t>
      </w:r>
      <w:r w:rsidRPr="00A12027">
        <w:rPr>
          <w:rFonts w:ascii="Arial" w:hAnsi="Arial" w:cs="Arial"/>
          <w:szCs w:val="20"/>
          <w:lang w:val="cs-CZ"/>
        </w:rPr>
        <w:t>b</w:t>
      </w:r>
      <w:r w:rsidRPr="00A12027">
        <w:rPr>
          <w:rFonts w:ascii="Arial" w:hAnsi="Arial" w:cs="Arial"/>
          <w:szCs w:val="20"/>
          <w:lang w:val="cs-CZ"/>
        </w:rPr>
        <w:t>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shodných rozměrů,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matice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karoserie: viz tabulka níže.</w:t>
      </w:r>
    </w:p>
    <w:p w:rsidR="00030544" w:rsidRPr="00030544" w:rsidRDefault="00030544" w:rsidP="00030544">
      <w:pPr>
        <w:spacing w:line="360" w:lineRule="auto"/>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c>
          <w:tcPr>
            <w:tcW w:w="4478"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ČHMÚ</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modrá</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rPr>
          <w:rFonts w:ascii="Arial" w:hAnsi="Arial" w:cs="Arial"/>
          <w:lang w:val="cs-CZ"/>
        </w:rPr>
      </w:pPr>
      <w:r w:rsidRPr="00030544">
        <w:rPr>
          <w:rFonts w:ascii="Arial" w:hAnsi="Arial" w:cs="Arial"/>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Osobní automobil nižší střední třídy segmentu trhu „C“ kategorie 2E, M1 s karoserií kombi s pohonem 4x4</w:t>
      </w:r>
    </w:p>
    <w:p w:rsidR="00030544" w:rsidRPr="00030544" w:rsidRDefault="00030544" w:rsidP="00030544">
      <w:pPr>
        <w:pStyle w:val="Odstavecseseznamem"/>
        <w:spacing w:line="360" w:lineRule="auto"/>
        <w:ind w:left="1410"/>
        <w:jc w:val="both"/>
        <w:rPr>
          <w:rFonts w:ascii="Arial" w:hAnsi="Arial" w:cs="Arial"/>
          <w:b/>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105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150; emisní norma dle aktuálně platné l</w:t>
      </w:r>
      <w:r w:rsidRPr="00030544">
        <w:rPr>
          <w:rFonts w:ascii="Arial" w:hAnsi="Arial" w:cs="Arial"/>
          <w:lang w:val="cs-CZ"/>
        </w:rPr>
        <w:t>e</w:t>
      </w:r>
      <w:r w:rsidRPr="00030544">
        <w:rPr>
          <w:rFonts w:ascii="Arial" w:hAnsi="Arial" w:cs="Arial"/>
          <w:lang w:val="cs-CZ"/>
        </w:rPr>
        <w:t>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min. 5 stupňová manuální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 x 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min. předních dveří, vyhřívané zadní sklo, tónovaná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Podélné střešní nosiče</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w:t>
      </w:r>
      <w:r w:rsidRPr="00A12027">
        <w:rPr>
          <w:rFonts w:ascii="Arial" w:hAnsi="Arial" w:cs="Arial"/>
          <w:szCs w:val="20"/>
          <w:lang w:val="cs-CZ"/>
        </w:rPr>
        <w:t>b</w:t>
      </w:r>
      <w:r w:rsidRPr="00A12027">
        <w:rPr>
          <w:rFonts w:ascii="Arial" w:hAnsi="Arial" w:cs="Arial"/>
          <w:szCs w:val="20"/>
          <w:lang w:val="cs-CZ"/>
        </w:rPr>
        <w:t>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shodných rozměrů,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matice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karoserie: viz tabulka níže.</w:t>
      </w:r>
    </w:p>
    <w:p w:rsidR="00030544" w:rsidRPr="00030544" w:rsidRDefault="00030544" w:rsidP="00030544">
      <w:pPr>
        <w:spacing w:line="360" w:lineRule="auto"/>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c>
          <w:tcPr>
            <w:tcW w:w="4478"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ČHMÚ</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modrá</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spacing w:line="360" w:lineRule="auto"/>
        <w:jc w:val="both"/>
        <w:rPr>
          <w:rFonts w:ascii="Arial" w:hAnsi="Arial" w:cs="Arial"/>
          <w:u w:val="single"/>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Osobní automobil nižší střední třídy segmentu trhu „C“ kategorie M1 s k</w:t>
      </w:r>
      <w:r w:rsidRPr="00030544">
        <w:rPr>
          <w:rFonts w:ascii="Arial" w:hAnsi="Arial" w:cs="Arial"/>
          <w:b/>
          <w:lang w:val="cs-CZ"/>
        </w:rPr>
        <w:t>a</w:t>
      </w:r>
      <w:r w:rsidRPr="00030544">
        <w:rPr>
          <w:rFonts w:ascii="Arial" w:hAnsi="Arial" w:cs="Arial"/>
          <w:b/>
          <w:lang w:val="cs-CZ"/>
        </w:rPr>
        <w:t>roserií kombi a pohonem na CNG</w:t>
      </w:r>
    </w:p>
    <w:p w:rsidR="00030544" w:rsidRPr="00030544" w:rsidRDefault="00030544" w:rsidP="00030544">
      <w:pPr>
        <w:pStyle w:val="Odstavecseseznamem"/>
        <w:spacing w:line="360" w:lineRule="auto"/>
        <w:ind w:left="1410"/>
        <w:jc w:val="both"/>
        <w:rPr>
          <w:rFonts w:ascii="Arial" w:hAnsi="Arial" w:cs="Arial"/>
          <w:b/>
          <w:lang w:val="cs-CZ"/>
        </w:rPr>
      </w:pPr>
    </w:p>
    <w:p w:rsidR="00030544" w:rsidRPr="00030544" w:rsidRDefault="00030544" w:rsidP="00030544">
      <w:pPr>
        <w:numPr>
          <w:ilvl w:val="0"/>
          <w:numId w:val="11"/>
        </w:numPr>
        <w:tabs>
          <w:tab w:val="clear" w:pos="927"/>
          <w:tab w:val="num" w:pos="993"/>
        </w:tabs>
        <w:spacing w:after="0" w:line="360" w:lineRule="auto"/>
        <w:ind w:left="993" w:hanging="426"/>
        <w:jc w:val="both"/>
        <w:rPr>
          <w:rFonts w:ascii="Arial" w:hAnsi="Arial" w:cs="Arial"/>
          <w:lang w:val="cs-CZ"/>
        </w:rPr>
      </w:pPr>
      <w:r w:rsidRPr="00030544">
        <w:rPr>
          <w:rFonts w:ascii="Arial" w:hAnsi="Arial" w:cs="Arial"/>
          <w:lang w:val="cs-CZ"/>
        </w:rPr>
        <w:t>Uchazeč je oprávněn nabídnout případně i osobní automobil střední třídy segme</w:t>
      </w:r>
      <w:r w:rsidRPr="00030544">
        <w:rPr>
          <w:rFonts w:ascii="Arial" w:hAnsi="Arial" w:cs="Arial"/>
          <w:lang w:val="cs-CZ"/>
        </w:rPr>
        <w:t>n</w:t>
      </w:r>
      <w:r w:rsidRPr="00030544">
        <w:rPr>
          <w:rFonts w:ascii="Arial" w:hAnsi="Arial" w:cs="Arial"/>
          <w:lang w:val="cs-CZ"/>
        </w:rPr>
        <w:t>tu trhu „D“ kategorie M1 s karoserií kombi a pohonem na CNG.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s alternativním pohonem na CNG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71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Spotřeba pro zážehový </w:t>
      </w:r>
      <w:proofErr w:type="spellStart"/>
      <w:r w:rsidRPr="00030544">
        <w:rPr>
          <w:rFonts w:ascii="Arial" w:hAnsi="Arial" w:cs="Arial"/>
          <w:lang w:val="cs-CZ"/>
        </w:rPr>
        <w:t>vícepalivový</w:t>
      </w:r>
      <w:proofErr w:type="spellEnd"/>
      <w:r w:rsidRPr="00030544">
        <w:rPr>
          <w:rFonts w:ascii="Arial" w:hAnsi="Arial" w:cs="Arial"/>
          <w:lang w:val="cs-CZ"/>
        </w:rPr>
        <w:t xml:space="preserve"> motor pro pohonnou hmotu CNG se v souladu s Vyhláškou MMR č. 162/2011 Sb., § 3, písm. b) nestanovuje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6 stupňová manuální/automatická: viz tabulka níže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380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Min. objem palivové nádrže 30 dm3 / 12 kg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400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min. předních dveří, vyhřívané zadní sklo, tónovaná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Koberce – gumové koberce vpředu i vzadu a v zavazadlovém prostoru, pocházející z originálního příslušenství výrobce</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w:t>
      </w:r>
      <w:r w:rsidRPr="00A12027">
        <w:rPr>
          <w:rFonts w:ascii="Arial" w:hAnsi="Arial" w:cs="Arial"/>
          <w:szCs w:val="20"/>
          <w:lang w:val="cs-CZ"/>
        </w:rPr>
        <w:t>b</w:t>
      </w:r>
      <w:r w:rsidRPr="00A12027">
        <w:rPr>
          <w:rFonts w:ascii="Arial" w:hAnsi="Arial" w:cs="Arial"/>
          <w:szCs w:val="20"/>
          <w:lang w:val="cs-CZ"/>
        </w:rPr>
        <w:t>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shodných rozměrů,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matice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karoserie: viz tabulka níže.</w:t>
      </w:r>
    </w:p>
    <w:p w:rsidR="00030544" w:rsidRPr="00030544" w:rsidRDefault="00030544" w:rsidP="00030544">
      <w:pPr>
        <w:spacing w:line="360" w:lineRule="auto"/>
        <w:ind w:left="927"/>
        <w:jc w:val="both"/>
        <w:rPr>
          <w:rFonts w:ascii="Arial" w:hAnsi="Arial" w:cs="Arial"/>
          <w:lang w:val="cs-CZ"/>
        </w:rPr>
      </w:pPr>
    </w:p>
    <w:tbl>
      <w:tblPr>
        <w:tblStyle w:val="Mkatabulky"/>
        <w:tblW w:w="8928" w:type="dxa"/>
        <w:tblInd w:w="360" w:type="dxa"/>
        <w:tblLook w:val="04A0" w:firstRow="1" w:lastRow="0" w:firstColumn="1" w:lastColumn="0" w:noHBand="0" w:noVBand="1"/>
      </w:tblPr>
      <w:tblGrid>
        <w:gridCol w:w="2300"/>
        <w:gridCol w:w="3685"/>
        <w:gridCol w:w="2943"/>
      </w:tblGrid>
      <w:tr w:rsidR="00030544" w:rsidRPr="00030544" w:rsidTr="003729B2">
        <w:tc>
          <w:tcPr>
            <w:tcW w:w="2300"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ORGANIZACE</w:t>
            </w:r>
          </w:p>
        </w:tc>
        <w:tc>
          <w:tcPr>
            <w:tcW w:w="3685"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Počet kusů</w:t>
            </w:r>
          </w:p>
          <w:p w:rsidR="00030544" w:rsidRPr="00030544" w:rsidRDefault="00030544" w:rsidP="00171286">
            <w:pPr>
              <w:spacing w:after="0" w:line="360" w:lineRule="auto"/>
              <w:jc w:val="both"/>
              <w:rPr>
                <w:rFonts w:ascii="Arial" w:hAnsi="Arial" w:cs="Arial"/>
                <w:b/>
                <w:lang w:val="cs-CZ"/>
              </w:rPr>
            </w:pPr>
          </w:p>
        </w:tc>
        <w:tc>
          <w:tcPr>
            <w:tcW w:w="2943"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Převodovka</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MŽP</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2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1 ks manuální          </w:t>
            </w: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1 ks automatická</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ČHMÚ </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modrá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AOPK</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13 ks  </w:t>
            </w:r>
            <w:r w:rsidRPr="00030544">
              <w:rPr>
                <w:rFonts w:ascii="Arial" w:hAnsi="Arial" w:cs="Arial"/>
                <w:lang w:val="cs-CZ"/>
              </w:rPr>
              <w:t xml:space="preserve">barva bílá </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NP Podyjí</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1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KRNAP</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1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S Jeskyní</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2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3685"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20 ks</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p>
        </w:tc>
      </w:tr>
    </w:tbl>
    <w:p w:rsidR="00030544" w:rsidRPr="00030544" w:rsidRDefault="00030544" w:rsidP="00030544">
      <w:pPr>
        <w:spacing w:line="360" w:lineRule="auto"/>
        <w:rPr>
          <w:rFonts w:ascii="Arial" w:hAnsi="Arial" w:cs="Arial"/>
          <w:lang w:val="cs-CZ"/>
        </w:rPr>
      </w:pPr>
    </w:p>
    <w:p w:rsidR="00030544" w:rsidRPr="00030544" w:rsidRDefault="00030544" w:rsidP="00030544">
      <w:pPr>
        <w:spacing w:line="360" w:lineRule="auto"/>
        <w:jc w:val="both"/>
        <w:rPr>
          <w:rFonts w:ascii="Arial" w:hAnsi="Arial" w:cs="Arial"/>
          <w:u w:val="single"/>
          <w:lang w:val="cs-CZ"/>
        </w:rPr>
      </w:pPr>
    </w:p>
    <w:p w:rsidR="00030544" w:rsidRPr="00030544" w:rsidRDefault="00030544" w:rsidP="00030544">
      <w:pPr>
        <w:rPr>
          <w:rFonts w:ascii="Arial" w:hAnsi="Arial" w:cs="Arial"/>
          <w:u w:val="single"/>
          <w:lang w:val="cs-CZ"/>
        </w:rPr>
      </w:pPr>
      <w:r w:rsidRPr="00030544">
        <w:rPr>
          <w:rFonts w:ascii="Arial" w:hAnsi="Arial" w:cs="Arial"/>
          <w:u w:val="single"/>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nižší střední třídy segmentu trhu „C“ kategorie, 2C, M1 s karoserií hatchback, </w:t>
      </w:r>
      <w:proofErr w:type="spellStart"/>
      <w:r w:rsidRPr="00030544">
        <w:rPr>
          <w:rFonts w:ascii="Arial" w:hAnsi="Arial" w:cs="Arial"/>
          <w:b/>
          <w:lang w:val="cs-CZ"/>
        </w:rPr>
        <w:t>liftback</w:t>
      </w:r>
      <w:proofErr w:type="spellEnd"/>
      <w:r w:rsidRPr="00030544">
        <w:rPr>
          <w:rFonts w:ascii="Arial" w:hAnsi="Arial" w:cs="Arial"/>
          <w:b/>
          <w:lang w:val="cs-CZ"/>
        </w:rPr>
        <w:t>, sedan s pohonem 4x4</w:t>
      </w:r>
    </w:p>
    <w:p w:rsidR="00030544" w:rsidRPr="00030544" w:rsidRDefault="00030544" w:rsidP="00030544">
      <w:pPr>
        <w:pStyle w:val="Odstavecseseznamem"/>
        <w:spacing w:line="360" w:lineRule="auto"/>
        <w:ind w:left="72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Provedení karoserie Hatchback/</w:t>
      </w:r>
      <w:proofErr w:type="spellStart"/>
      <w:r w:rsidRPr="00030544">
        <w:rPr>
          <w:rFonts w:ascii="Arial" w:hAnsi="Arial" w:cs="Arial"/>
          <w:lang w:val="cs-CZ"/>
        </w:rPr>
        <w:t>Liftback</w:t>
      </w:r>
      <w:proofErr w:type="spellEnd"/>
      <w:r w:rsidRPr="00030544">
        <w:rPr>
          <w:rFonts w:ascii="Arial" w:hAnsi="Arial" w:cs="Arial"/>
          <w:lang w:val="cs-CZ"/>
        </w:rPr>
        <w:t xml:space="preserve">/Sedan,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120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vznětový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- 150; emisní norma dle aktuálně platné l</w:t>
      </w:r>
      <w:r w:rsidRPr="00030544">
        <w:rPr>
          <w:rFonts w:ascii="Arial" w:hAnsi="Arial" w:cs="Arial"/>
          <w:lang w:val="cs-CZ"/>
        </w:rPr>
        <w:t>e</w:t>
      </w:r>
      <w:r w:rsidRPr="00030544">
        <w:rPr>
          <w:rFonts w:ascii="Arial" w:hAnsi="Arial" w:cs="Arial"/>
          <w:lang w:val="cs-CZ"/>
        </w:rPr>
        <w:t>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Převodovka automatická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8</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 s funkcí přisvícení do zatáček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s elektronickou regulací, min. dvou zónová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Adaptivní tempomat s funkcí nouzového samočinného brždění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lastRenderedPageBreak/>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ná skla, zadní sklo a zadní boční skla zatmavěná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 GPS</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Sedadla – výškově nastavitelné sedadla řidiče a spolujezdce, dělená a sklopná zadní opěradla, elektronicky nastavitelné sedadlo řidiče a spolujezdce s pamětí alespoň na dva řidiče, přední a zadní vyhřívaná, potah min. kombinace kůže/látka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Zpětná zrcátka elektricky ovládaná, </w:t>
      </w:r>
      <w:proofErr w:type="spellStart"/>
      <w:r w:rsidRPr="00030544">
        <w:rPr>
          <w:rFonts w:ascii="Arial" w:hAnsi="Arial" w:cs="Arial"/>
          <w:lang w:val="cs-CZ"/>
        </w:rPr>
        <w:t>stmívatelná</w:t>
      </w:r>
      <w:proofErr w:type="spellEnd"/>
      <w:r w:rsidRPr="00030544">
        <w:rPr>
          <w:rFonts w:ascii="Arial" w:hAnsi="Arial" w:cs="Arial"/>
          <w:lang w:val="cs-CZ"/>
        </w:rPr>
        <w:t>, el. Sklopná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Světlomety – xenonové, automatické přepínání potkávacích a dálkových světel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Systém pro </w:t>
      </w:r>
      <w:proofErr w:type="spellStart"/>
      <w:r w:rsidRPr="00030544">
        <w:rPr>
          <w:rFonts w:ascii="Arial" w:hAnsi="Arial" w:cs="Arial"/>
          <w:lang w:val="cs-CZ"/>
        </w:rPr>
        <w:t>bezklíčové</w:t>
      </w:r>
      <w:proofErr w:type="spellEnd"/>
      <w:r w:rsidRPr="00030544">
        <w:rPr>
          <w:rFonts w:ascii="Arial" w:hAnsi="Arial" w:cs="Arial"/>
          <w:lang w:val="cs-CZ"/>
        </w:rPr>
        <w:t xml:space="preserve"> odemykání, zamykání a startování vozidla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Systém pro udržování vozidla v jízdním pruhu</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w:t>
      </w:r>
      <w:r w:rsidRPr="00A12027">
        <w:rPr>
          <w:rFonts w:ascii="Arial" w:hAnsi="Arial" w:cs="Arial"/>
          <w:szCs w:val="20"/>
          <w:lang w:val="cs-CZ"/>
        </w:rPr>
        <w:t>b</w:t>
      </w:r>
      <w:r w:rsidRPr="00A12027">
        <w:rPr>
          <w:rFonts w:ascii="Arial" w:hAnsi="Arial" w:cs="Arial"/>
          <w:szCs w:val="20"/>
          <w:lang w:val="cs-CZ"/>
        </w:rPr>
        <w:t>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shodných rozměrů,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matice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vpředu i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Nezávislé topení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p>
    <w:p w:rsidR="00030544" w:rsidRPr="00030544" w:rsidRDefault="00030544" w:rsidP="00030544">
      <w:pPr>
        <w:spacing w:line="360" w:lineRule="auto"/>
        <w:jc w:val="both"/>
        <w:rPr>
          <w:rFonts w:ascii="Arial" w:hAnsi="Arial" w:cs="Arial"/>
          <w:b/>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rPr>
          <w:trHeight w:val="548"/>
        </w:trPr>
        <w:tc>
          <w:tcPr>
            <w:tcW w:w="4478"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171286">
            <w:pPr>
              <w:spacing w:after="0" w:line="360" w:lineRule="auto"/>
              <w:ind w:left="360"/>
              <w:jc w:val="both"/>
              <w:rPr>
                <w:rFonts w:ascii="Arial" w:hAnsi="Arial" w:cs="Arial"/>
                <w:b/>
                <w:lang w:val="cs-CZ"/>
              </w:rPr>
            </w:pPr>
          </w:p>
          <w:p w:rsidR="00030544" w:rsidRPr="00030544" w:rsidRDefault="00030544" w:rsidP="00171286">
            <w:pPr>
              <w:spacing w:after="0"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rPr>
          <w:trHeight w:val="425"/>
        </w:trPr>
        <w:tc>
          <w:tcPr>
            <w:tcW w:w="4478"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ČHMÚ</w:t>
            </w:r>
          </w:p>
        </w:tc>
        <w:tc>
          <w:tcPr>
            <w:tcW w:w="445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1 ks barva </w:t>
            </w:r>
            <w:r w:rsidRPr="00030544">
              <w:rPr>
                <w:rFonts w:ascii="Arial" w:hAnsi="Arial" w:cs="Arial"/>
                <w:lang w:val="cs-CZ"/>
              </w:rPr>
              <w:t>stříbrná metalická</w:t>
            </w:r>
          </w:p>
        </w:tc>
      </w:tr>
      <w:tr w:rsidR="00030544" w:rsidRPr="00030544" w:rsidTr="003729B2">
        <w:tc>
          <w:tcPr>
            <w:tcW w:w="4478"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rPr>
          <w:lang w:val="cs-CZ"/>
        </w:rPr>
      </w:pPr>
      <w:r w:rsidRPr="00030544">
        <w:rPr>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nižší střední třídy segmentu trhu „C“, kategorie, 2E, M1 s karoserií kombi a pohonem 4 x 4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 a pohonem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120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vznětový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- 150; emisní norma dle aktuálně platné l</w:t>
      </w:r>
      <w:r w:rsidRPr="00030544">
        <w:rPr>
          <w:rFonts w:ascii="Arial" w:hAnsi="Arial" w:cs="Arial"/>
          <w:lang w:val="cs-CZ"/>
        </w:rPr>
        <w:t>e</w:t>
      </w:r>
      <w:r w:rsidRPr="00030544">
        <w:rPr>
          <w:rFonts w:ascii="Arial" w:hAnsi="Arial" w:cs="Arial"/>
          <w:lang w:val="cs-CZ"/>
        </w:rPr>
        <w:t>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 x 4, buď trvalý, nebo s přiřaditelnou druhou nápravou.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Ochrana motoru a podvozku proti kamenům odhazovanými koly.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Světlá výška podvozku min. 160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Střešní podélné nosníky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Xenonová světla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Užitečná hmotnost s řidičem min. 580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Objem zavazadlového prostoru min. 540 litrů.</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Spotřeba kombinovaná do 6l. nafty/100 km.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 boční airbagy, hlavové airbagy.</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Sedadla – výškově nastavitelné sedadla řidiče a spolujezdce, dělená a sklopná zadní opěradla, elektronicky nastavitelné sedadlo řidiče s pamětí alespoň na dva řidiče, min. přední vyhřívaná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s elektronickou regulací, min. dvou zónová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ná skla, zadní sklo a zadní boční skla zatmavěná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 GPS</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w:t>
      </w:r>
      <w:r w:rsidRPr="00030544" w:rsidDel="003937B6">
        <w:rPr>
          <w:rFonts w:ascii="Arial" w:hAnsi="Arial" w:cs="Arial"/>
          <w:lang w:val="cs-CZ"/>
        </w:rPr>
        <w:t xml:space="preserve"> </w:t>
      </w:r>
      <w:r w:rsidRPr="00030544">
        <w:rPr>
          <w:rFonts w:ascii="Arial" w:hAnsi="Arial" w:cs="Arial"/>
          <w:lang w:val="cs-CZ"/>
        </w:rPr>
        <w:t>Parkovací senzory (lze nahradit parkovací kamerou) vpředu i vzadu</w:t>
      </w:r>
    </w:p>
    <w:p w:rsidR="00030544" w:rsidRPr="00030544" w:rsidRDefault="00030544" w:rsidP="00030544">
      <w:pPr>
        <w:numPr>
          <w:ilvl w:val="0"/>
          <w:numId w:val="11"/>
        </w:numPr>
        <w:spacing w:after="0" w:line="360" w:lineRule="auto"/>
        <w:jc w:val="both"/>
        <w:rPr>
          <w:rFonts w:ascii="Arial" w:hAnsi="Arial" w:cs="Arial"/>
          <w:lang w:val="cs-CZ"/>
        </w:rPr>
      </w:pPr>
      <w:proofErr w:type="spellStart"/>
      <w:r w:rsidRPr="00030544">
        <w:rPr>
          <w:rFonts w:ascii="Arial" w:hAnsi="Arial" w:cs="Arial"/>
          <w:lang w:val="cs-CZ"/>
        </w:rPr>
        <w:t>Zatmavená</w:t>
      </w:r>
      <w:proofErr w:type="spellEnd"/>
      <w:r w:rsidRPr="00030544">
        <w:rPr>
          <w:rFonts w:ascii="Arial" w:hAnsi="Arial" w:cs="Arial"/>
          <w:lang w:val="cs-CZ"/>
        </w:rPr>
        <w:t xml:space="preserve"> skla zadních dveří, zadních skel a pátých dveří.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Mechanické zabezpečení řadicí páky.</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t>Nezávislé topení s dálkovým ovládáním</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w:t>
      </w:r>
      <w:r w:rsidRPr="00A12027">
        <w:rPr>
          <w:rFonts w:ascii="Arial" w:hAnsi="Arial" w:cs="Arial"/>
          <w:szCs w:val="20"/>
          <w:lang w:val="cs-CZ"/>
        </w:rPr>
        <w:t>b</w:t>
      </w:r>
      <w:r w:rsidRPr="00A12027">
        <w:rPr>
          <w:rFonts w:ascii="Arial" w:hAnsi="Arial" w:cs="Arial"/>
          <w:szCs w:val="20"/>
          <w:lang w:val="cs-CZ"/>
        </w:rPr>
        <w:t>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shodných rozměrů,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matice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b/>
          <w:lang w:val="cs-CZ"/>
        </w:rPr>
      </w:pPr>
      <w:r w:rsidRPr="00030544">
        <w:rPr>
          <w:rFonts w:ascii="Arial" w:hAnsi="Arial" w:cs="Arial"/>
          <w:lang w:val="cs-CZ"/>
        </w:rPr>
        <w:t>Barvy karoserie: viz tabulka níže.</w:t>
      </w: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tbl>
      <w:tblPr>
        <w:tblStyle w:val="Mkatabulky"/>
        <w:tblW w:w="0" w:type="auto"/>
        <w:tblLook w:val="04A0" w:firstRow="1" w:lastRow="0" w:firstColumn="1" w:lastColumn="0" w:noHBand="0" w:noVBand="1"/>
      </w:tblPr>
      <w:tblGrid>
        <w:gridCol w:w="4606"/>
        <w:gridCol w:w="4606"/>
      </w:tblGrid>
      <w:tr w:rsidR="00030544" w:rsidRPr="00030544" w:rsidTr="003729B2">
        <w:tc>
          <w:tcPr>
            <w:tcW w:w="4606"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606"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3729B2">
            <w:pPr>
              <w:spacing w:line="360" w:lineRule="auto"/>
              <w:ind w:left="360"/>
              <w:jc w:val="both"/>
              <w:rPr>
                <w:rFonts w:ascii="Arial" w:hAnsi="Arial" w:cs="Arial"/>
                <w:b/>
                <w:lang w:val="cs-CZ"/>
              </w:rPr>
            </w:pPr>
            <w:r w:rsidRPr="00030544">
              <w:rPr>
                <w:rFonts w:ascii="Arial" w:hAnsi="Arial" w:cs="Arial"/>
                <w:b/>
                <w:lang w:val="cs-CZ"/>
              </w:rPr>
              <w:t>Počet kusů</w:t>
            </w:r>
          </w:p>
          <w:p w:rsidR="00030544" w:rsidRPr="00030544" w:rsidRDefault="00030544" w:rsidP="003729B2">
            <w:pPr>
              <w:spacing w:line="360" w:lineRule="auto"/>
              <w:jc w:val="both"/>
              <w:rPr>
                <w:rFonts w:ascii="Arial" w:hAnsi="Arial" w:cs="Arial"/>
                <w:b/>
                <w:lang w:val="cs-CZ"/>
              </w:rPr>
            </w:pPr>
          </w:p>
        </w:tc>
      </w:tr>
      <w:tr w:rsidR="00030544" w:rsidRPr="00030544" w:rsidTr="003729B2">
        <w:tc>
          <w:tcPr>
            <w:tcW w:w="4606"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AOPK</w:t>
            </w:r>
          </w:p>
        </w:tc>
        <w:tc>
          <w:tcPr>
            <w:tcW w:w="4606" w:type="dxa"/>
          </w:tcPr>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  </w:t>
            </w:r>
            <w:r w:rsidRPr="00030544">
              <w:rPr>
                <w:rFonts w:ascii="Arial" w:hAnsi="Arial" w:cs="Arial"/>
                <w:lang w:val="cs-CZ"/>
              </w:rPr>
              <w:t>barva stříbrná metalická</w:t>
            </w:r>
          </w:p>
        </w:tc>
      </w:tr>
      <w:tr w:rsidR="00030544" w:rsidRPr="00030544" w:rsidTr="003729B2">
        <w:tc>
          <w:tcPr>
            <w:tcW w:w="4606"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606" w:type="dxa"/>
          </w:tcPr>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rPr>
          <w:rFonts w:ascii="Arial" w:hAnsi="Arial" w:cs="Arial"/>
          <w:b/>
          <w:lang w:val="cs-CZ"/>
        </w:rPr>
      </w:pPr>
      <w:r w:rsidRPr="00030544">
        <w:rPr>
          <w:rFonts w:ascii="Arial" w:hAnsi="Arial" w:cs="Arial"/>
          <w:b/>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střední třídy segmentu trhu „D“, kategorie, 3B, M1 s karoserií </w:t>
      </w:r>
      <w:proofErr w:type="spellStart"/>
      <w:r w:rsidRPr="00030544">
        <w:rPr>
          <w:rFonts w:ascii="Arial" w:hAnsi="Arial" w:cs="Arial"/>
          <w:b/>
          <w:lang w:val="cs-CZ"/>
        </w:rPr>
        <w:t>liftback</w:t>
      </w:r>
      <w:proofErr w:type="spellEnd"/>
      <w:r w:rsidRPr="00030544">
        <w:rPr>
          <w:rFonts w:ascii="Arial" w:hAnsi="Arial" w:cs="Arial"/>
          <w:b/>
          <w:lang w:val="cs-CZ"/>
        </w:rPr>
        <w:t xml:space="preserve"> nebo sedan s pohonem 4x4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Uchazeč je oprávněn nabídnout případně i osobní automobil vyšší střední třídy segmentu trhu „E“ kategorie M1 s karoserií </w:t>
      </w:r>
      <w:proofErr w:type="spellStart"/>
      <w:r w:rsidRPr="00030544">
        <w:rPr>
          <w:rFonts w:ascii="Arial" w:hAnsi="Arial" w:cs="Arial"/>
          <w:lang w:val="cs-CZ"/>
        </w:rPr>
        <w:t>liftback</w:t>
      </w:r>
      <w:proofErr w:type="spellEnd"/>
      <w:r w:rsidRPr="00030544">
        <w:rPr>
          <w:rFonts w:ascii="Arial" w:hAnsi="Arial" w:cs="Arial"/>
          <w:lang w:val="cs-CZ"/>
        </w:rPr>
        <w:t xml:space="preserve"> nebo sedan.</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w:t>
      </w:r>
      <w:proofErr w:type="spellStart"/>
      <w:r w:rsidRPr="00030544">
        <w:rPr>
          <w:rFonts w:ascii="Arial" w:hAnsi="Arial" w:cs="Arial"/>
          <w:lang w:val="cs-CZ"/>
        </w:rPr>
        <w:t>Liftback</w:t>
      </w:r>
      <w:proofErr w:type="spellEnd"/>
      <w:r w:rsidRPr="00030544">
        <w:rPr>
          <w:rFonts w:ascii="Arial" w:hAnsi="Arial" w:cs="Arial"/>
          <w:lang w:val="cs-CZ"/>
        </w:rPr>
        <w:t xml:space="preserve">/Sedan, 4-5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zážehový /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zážehový – bezolovnatý 95 oktanový benzín, vznětový –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120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250, vznětový 300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170, vznětový 150; emisní no</w:t>
      </w:r>
      <w:r w:rsidRPr="00030544">
        <w:rPr>
          <w:rFonts w:ascii="Arial" w:hAnsi="Arial" w:cs="Arial"/>
          <w:lang w:val="cs-CZ"/>
        </w:rPr>
        <w:t>r</w:t>
      </w:r>
      <w:r w:rsidRPr="00030544">
        <w:rPr>
          <w:rFonts w:ascii="Arial" w:hAnsi="Arial" w:cs="Arial"/>
          <w:lang w:val="cs-CZ"/>
        </w:rPr>
        <w:t>ma dle aktuálně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55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4700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2700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vpředu min. 6, navíc boční airbagy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Xenonové nebo LED potkávací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s elektronickou regulací, min. dvou zónová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Adaptivní tempomat s funkcí nouzového samočinného brždění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Systém pro bez klíčové odemykání, zamykání a startování vozidla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Systém pro udržování vozidla v jízdním pruhu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 xml:space="preserve">ná skla, zadní sklo a zadní boční skla </w:t>
      </w:r>
      <w:proofErr w:type="spellStart"/>
      <w:r w:rsidRPr="00030544">
        <w:rPr>
          <w:rFonts w:ascii="Arial" w:hAnsi="Arial" w:cs="Arial"/>
          <w:lang w:val="cs-CZ"/>
        </w:rPr>
        <w:t>zatmavená</w:t>
      </w:r>
      <w:proofErr w:type="spellEnd"/>
      <w:r w:rsidRPr="00030544">
        <w:rPr>
          <w:rFonts w:ascii="Arial" w:hAnsi="Arial" w:cs="Arial"/>
          <w:lang w:val="cs-CZ"/>
        </w:rPr>
        <w:t xml:space="preserve">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 GPS, TV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Lité disky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Volant výškově a podélně nastavitelný multifunkční, dálkové ovládání autorádia a </w:t>
      </w:r>
      <w:proofErr w:type="spellStart"/>
      <w:r w:rsidRPr="00030544">
        <w:rPr>
          <w:rFonts w:ascii="Arial" w:hAnsi="Arial" w:cs="Arial"/>
          <w:lang w:val="cs-CZ"/>
        </w:rPr>
        <w:t>handsfree</w:t>
      </w:r>
      <w:proofErr w:type="spellEnd"/>
      <w:r w:rsidRPr="00030544">
        <w:rPr>
          <w:rFonts w:ascii="Arial" w:hAnsi="Arial" w:cs="Arial"/>
          <w:lang w:val="cs-CZ"/>
        </w:rPr>
        <w:t xml:space="preserve"> na volantu nebo pod volantem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sedadla řidiče a spolujezdce, dělená a sklopná zadní opěradla, elektronicky nastavitelné sedadlo řidiče s pamětí alespoň na dva řidiče, vpředu i vzadu vyhřívaná, potah min. kombinace kůže/látka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 a vyhřívaná</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t xml:space="preserve">Koberce – na podlaze v interiéru vkládané textilní koberce, pocházející z </w:t>
      </w:r>
      <w:r w:rsidRPr="00A12027">
        <w:rPr>
          <w:rFonts w:ascii="Arial" w:hAnsi="Arial" w:cs="Arial"/>
          <w:lang w:val="cs-CZ"/>
        </w:rPr>
        <w:t>origináln</w:t>
      </w:r>
      <w:r w:rsidRPr="00A12027">
        <w:rPr>
          <w:rFonts w:ascii="Arial" w:hAnsi="Arial" w:cs="Arial"/>
          <w:lang w:val="cs-CZ"/>
        </w:rPr>
        <w:t>í</w:t>
      </w:r>
      <w:r w:rsidRPr="00A12027">
        <w:rPr>
          <w:rFonts w:ascii="Arial" w:hAnsi="Arial" w:cs="Arial"/>
          <w:lang w:val="cs-CZ"/>
        </w:rPr>
        <w:t>ho příslušenství výrobce</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lang w:val="cs-CZ"/>
        </w:rPr>
        <w:t>Pneumatiky – na vozidle budou namontované pneumatiky dle ročního období v okamžiku předání vozidla, součástí dodávky budou i pneumatiky pro opačné obd</w:t>
      </w:r>
      <w:r w:rsidRPr="00A12027">
        <w:rPr>
          <w:rFonts w:ascii="Arial" w:hAnsi="Arial" w:cs="Arial"/>
          <w:lang w:val="cs-CZ"/>
        </w:rPr>
        <w:t>o</w:t>
      </w:r>
      <w:r w:rsidRPr="00A12027">
        <w:rPr>
          <w:rFonts w:ascii="Arial" w:hAnsi="Arial" w:cs="Arial"/>
          <w:lang w:val="cs-CZ"/>
        </w:rPr>
        <w:t xml:space="preserve">bí zvlášť na vlastních discích; žádné dodávané pneumatiky nesmějí být starší než 18 měsíců v momentu převzetí vozidla; </w:t>
      </w:r>
      <w:r w:rsidRPr="00A12027">
        <w:rPr>
          <w:rFonts w:ascii="Arial" w:hAnsi="Arial" w:cs="Arial"/>
          <w:color w:val="FF0000"/>
          <w:lang w:val="cs-CZ"/>
        </w:rPr>
        <w:t>pneumatiky v rámci období musí být vždy shodných rozměrů, součástí dodávky bude rezervní kolo;</w:t>
      </w:r>
      <w:r w:rsidRPr="00A12027">
        <w:rPr>
          <w:rFonts w:ascii="Arial" w:hAnsi="Arial" w:cs="Arial"/>
          <w:lang w:val="cs-CZ"/>
        </w:rPr>
        <w:t xml:space="preserve">  vozidlo bude vybaveno </w:t>
      </w:r>
      <w:proofErr w:type="spellStart"/>
      <w:r w:rsidRPr="00A12027">
        <w:rPr>
          <w:rFonts w:ascii="Arial" w:hAnsi="Arial" w:cs="Arial"/>
          <w:lang w:val="cs-CZ"/>
        </w:rPr>
        <w:t>pneu</w:t>
      </w:r>
      <w:proofErr w:type="spellEnd"/>
      <w:r w:rsidRPr="00A12027">
        <w:rPr>
          <w:rFonts w:ascii="Arial" w:hAnsi="Arial" w:cs="Arial"/>
          <w:lang w:val="cs-CZ"/>
        </w:rPr>
        <w:t xml:space="preserve"> na litých discích vč. bezpečnostních šroubů, dále bude součástí klíč na mat</w:t>
      </w:r>
      <w:r w:rsidRPr="00A12027">
        <w:rPr>
          <w:rFonts w:ascii="Arial" w:hAnsi="Arial" w:cs="Arial"/>
          <w:lang w:val="cs-CZ"/>
        </w:rPr>
        <w:t>i</w:t>
      </w:r>
      <w:r w:rsidRPr="00A12027">
        <w:rPr>
          <w:rFonts w:ascii="Arial" w:hAnsi="Arial" w:cs="Arial"/>
          <w:lang w:val="cs-CZ"/>
        </w:rPr>
        <w:t>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vpředu i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Nezávislé topení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p>
    <w:tbl>
      <w:tblPr>
        <w:tblStyle w:val="Mkatabulky"/>
        <w:tblW w:w="0" w:type="auto"/>
        <w:tblLook w:val="04A0" w:firstRow="1" w:lastRow="0" w:firstColumn="1" w:lastColumn="0" w:noHBand="0" w:noVBand="1"/>
      </w:tblPr>
      <w:tblGrid>
        <w:gridCol w:w="4606"/>
        <w:gridCol w:w="4606"/>
      </w:tblGrid>
      <w:tr w:rsidR="00030544" w:rsidRPr="00030544" w:rsidTr="003729B2">
        <w:tc>
          <w:tcPr>
            <w:tcW w:w="4606"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ORGANIZACE</w:t>
            </w:r>
          </w:p>
        </w:tc>
        <w:tc>
          <w:tcPr>
            <w:tcW w:w="4606" w:type="dxa"/>
            <w:shd w:val="clear" w:color="auto" w:fill="EEECE1" w:themeFill="background2"/>
          </w:tcPr>
          <w:p w:rsidR="00030544" w:rsidRPr="00030544" w:rsidRDefault="00030544" w:rsidP="00171286">
            <w:pPr>
              <w:spacing w:after="0" w:line="360" w:lineRule="auto"/>
              <w:ind w:left="360"/>
              <w:jc w:val="both"/>
              <w:rPr>
                <w:rFonts w:ascii="Arial" w:hAnsi="Arial" w:cs="Arial"/>
                <w:b/>
                <w:lang w:val="cs-CZ"/>
              </w:rPr>
            </w:pPr>
          </w:p>
          <w:p w:rsidR="00030544" w:rsidRPr="00030544" w:rsidRDefault="00030544" w:rsidP="00171286">
            <w:pPr>
              <w:spacing w:after="0" w:line="360" w:lineRule="auto"/>
              <w:ind w:left="360"/>
              <w:jc w:val="both"/>
              <w:rPr>
                <w:rFonts w:ascii="Arial" w:hAnsi="Arial" w:cs="Arial"/>
                <w:b/>
                <w:lang w:val="cs-CZ"/>
              </w:rPr>
            </w:pPr>
            <w:r w:rsidRPr="00030544">
              <w:rPr>
                <w:rFonts w:ascii="Arial" w:hAnsi="Arial" w:cs="Arial"/>
                <w:b/>
                <w:lang w:val="cs-CZ"/>
              </w:rPr>
              <w:t>Počet kusů</w:t>
            </w:r>
          </w:p>
          <w:p w:rsidR="00030544" w:rsidRPr="00030544" w:rsidRDefault="00030544" w:rsidP="00171286">
            <w:pPr>
              <w:spacing w:after="0" w:line="360" w:lineRule="auto"/>
              <w:ind w:left="360"/>
              <w:jc w:val="both"/>
              <w:rPr>
                <w:rFonts w:ascii="Arial" w:hAnsi="Arial" w:cs="Arial"/>
                <w:b/>
                <w:lang w:val="cs-CZ"/>
              </w:rPr>
            </w:pPr>
          </w:p>
        </w:tc>
      </w:tr>
      <w:tr w:rsidR="00030544" w:rsidRPr="00030544" w:rsidTr="003729B2">
        <w:tc>
          <w:tcPr>
            <w:tcW w:w="4606"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MŽP</w:t>
            </w:r>
          </w:p>
        </w:tc>
        <w:tc>
          <w:tcPr>
            <w:tcW w:w="4606"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4 ks  </w:t>
            </w:r>
            <w:r w:rsidRPr="00030544">
              <w:rPr>
                <w:rFonts w:ascii="Arial" w:hAnsi="Arial" w:cs="Arial"/>
                <w:lang w:val="cs-CZ"/>
              </w:rPr>
              <w:t>barva metalická černá</w:t>
            </w:r>
          </w:p>
        </w:tc>
      </w:tr>
      <w:tr w:rsidR="00030544" w:rsidRPr="00030544" w:rsidTr="003729B2">
        <w:tc>
          <w:tcPr>
            <w:tcW w:w="4606"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4606"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4 ks</w:t>
            </w:r>
          </w:p>
        </w:tc>
      </w:tr>
    </w:tbl>
    <w:p w:rsidR="00030544" w:rsidRDefault="00030544" w:rsidP="00030544">
      <w:pPr>
        <w:rPr>
          <w:rFonts w:ascii="Arial" w:hAnsi="Arial" w:cs="Arial"/>
          <w:b/>
          <w:lang w:val="cs-CZ"/>
        </w:rPr>
      </w:pPr>
    </w:p>
    <w:p w:rsidR="00030544" w:rsidRPr="00030544" w:rsidRDefault="00030544" w:rsidP="00030544">
      <w:pPr>
        <w:pStyle w:val="Odstavecseseznamem"/>
        <w:shd w:val="clear" w:color="auto" w:fill="EEECE1" w:themeFill="background2"/>
        <w:spacing w:line="360" w:lineRule="auto"/>
        <w:ind w:left="0"/>
        <w:jc w:val="center"/>
        <w:rPr>
          <w:rFonts w:ascii="Arial" w:hAnsi="Arial" w:cs="Arial"/>
          <w:b/>
          <w:sz w:val="28"/>
          <w:szCs w:val="28"/>
          <w:lang w:val="cs-CZ"/>
        </w:rPr>
      </w:pPr>
      <w:r w:rsidRPr="00030544">
        <w:rPr>
          <w:rFonts w:ascii="Arial" w:hAnsi="Arial" w:cs="Arial"/>
          <w:b/>
          <w:sz w:val="28"/>
          <w:szCs w:val="28"/>
          <w:lang w:val="cs-CZ"/>
        </w:rPr>
        <w:lastRenderedPageBreak/>
        <w:t>Část 2 veřejné zakázky</w:t>
      </w: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hd w:val="clear" w:color="auto" w:fill="EEECE1" w:themeFill="background2"/>
        <w:spacing w:line="360" w:lineRule="auto"/>
        <w:jc w:val="both"/>
        <w:rPr>
          <w:rFonts w:ascii="Arial" w:hAnsi="Arial" w:cs="Arial"/>
          <w:b/>
          <w:lang w:val="cs-CZ"/>
        </w:rPr>
      </w:pPr>
      <w:r w:rsidRPr="00030544">
        <w:rPr>
          <w:rFonts w:ascii="Arial" w:hAnsi="Arial" w:cs="Arial"/>
          <w:b/>
          <w:lang w:val="cs-CZ"/>
        </w:rPr>
        <w:t>Automobil SUV (sportovně užitkové vozidlo) s pohonem 4 x 4, kategorie, 4A, M1</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nezáleží,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80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190, vznětový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190, vznětový 150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 min. 5 stupňová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300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4200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2550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světlá výška (mm) 160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A12027" w:rsidRDefault="00030544" w:rsidP="00A12027">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A12027" w:rsidRPr="00A12027" w:rsidRDefault="00A12027" w:rsidP="00A12027">
      <w:pPr>
        <w:numPr>
          <w:ilvl w:val="0"/>
          <w:numId w:val="11"/>
        </w:numPr>
        <w:spacing w:after="0" w:line="360" w:lineRule="auto"/>
        <w:jc w:val="both"/>
        <w:rPr>
          <w:rFonts w:ascii="Arial" w:hAnsi="Arial" w:cs="Arial"/>
          <w:lang w:val="cs-CZ"/>
        </w:rPr>
      </w:pPr>
      <w:r w:rsidRPr="00A12027">
        <w:rPr>
          <w:rFonts w:ascii="Arial" w:hAnsi="Arial" w:cs="Arial"/>
          <w:szCs w:val="20"/>
          <w:lang w:val="cs-CZ"/>
        </w:rPr>
        <w:t>Pneumatiky – na vozidle budou namontované pneumatiky dle ročního období v okamžiku předání vozidla, součástí dodávky budou i pneumatiky pro opačné o</w:t>
      </w:r>
      <w:r w:rsidRPr="00A12027">
        <w:rPr>
          <w:rFonts w:ascii="Arial" w:hAnsi="Arial" w:cs="Arial"/>
          <w:szCs w:val="20"/>
          <w:lang w:val="cs-CZ"/>
        </w:rPr>
        <w:t>b</w:t>
      </w:r>
      <w:r w:rsidRPr="00A12027">
        <w:rPr>
          <w:rFonts w:ascii="Arial" w:hAnsi="Arial" w:cs="Arial"/>
          <w:szCs w:val="20"/>
          <w:lang w:val="cs-CZ"/>
        </w:rPr>
        <w:t>dobí zvlášť na vlastních discích; žádné dodávané pneumatiky nesmějí být starší než 18 měsíců v momentu převzetí vozidla,</w:t>
      </w:r>
      <w:r w:rsidRPr="00A12027">
        <w:rPr>
          <w:rFonts w:ascii="Arial" w:hAnsi="Arial" w:cs="Arial"/>
          <w:color w:val="FF0000"/>
          <w:szCs w:val="20"/>
          <w:lang w:val="cs-CZ"/>
        </w:rPr>
        <w:t xml:space="preserve"> pneumatiky v rámci období musí být vždy shodných rozměrů, součástí dodávky bude rezervní kolo;</w:t>
      </w:r>
      <w:r w:rsidRPr="00A12027">
        <w:rPr>
          <w:rFonts w:ascii="Arial" w:hAnsi="Arial" w:cs="Arial"/>
          <w:szCs w:val="20"/>
          <w:lang w:val="cs-CZ"/>
        </w:rPr>
        <w:t xml:space="preserve"> budou dodány též bezpečnostní šrouby v případě, že bude vozidlo vybaveno </w:t>
      </w:r>
      <w:proofErr w:type="spellStart"/>
      <w:r w:rsidRPr="00A12027">
        <w:rPr>
          <w:rFonts w:ascii="Arial" w:hAnsi="Arial" w:cs="Arial"/>
          <w:szCs w:val="20"/>
          <w:lang w:val="cs-CZ"/>
        </w:rPr>
        <w:t>pneu</w:t>
      </w:r>
      <w:proofErr w:type="spellEnd"/>
      <w:r w:rsidRPr="00A12027">
        <w:rPr>
          <w:rFonts w:ascii="Arial" w:hAnsi="Arial" w:cs="Arial"/>
          <w:szCs w:val="20"/>
          <w:lang w:val="cs-CZ"/>
        </w:rPr>
        <w:t xml:space="preserve"> na litých discích, dále klíč na matice kol a př</w:t>
      </w:r>
      <w:r w:rsidRPr="00A12027">
        <w:rPr>
          <w:rFonts w:ascii="Arial" w:hAnsi="Arial" w:cs="Arial"/>
          <w:szCs w:val="20"/>
          <w:lang w:val="cs-CZ"/>
        </w:rPr>
        <w:t>í</w:t>
      </w:r>
      <w:r w:rsidRPr="00A12027">
        <w:rPr>
          <w:rFonts w:ascii="Arial" w:hAnsi="Arial" w:cs="Arial"/>
          <w:szCs w:val="20"/>
          <w:lang w:val="cs-CZ"/>
        </w:rPr>
        <w:t>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s odnímatelnou hlavicí.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r w:rsidRPr="00030544">
        <w:rPr>
          <w:rFonts w:ascii="Arial" w:hAnsi="Arial" w:cs="Arial"/>
          <w:i/>
          <w:lang w:val="cs-CZ"/>
        </w:rPr>
        <w:t>.</w:t>
      </w:r>
    </w:p>
    <w:p w:rsidR="00030544" w:rsidRPr="00030544" w:rsidRDefault="00030544" w:rsidP="00030544">
      <w:pPr>
        <w:spacing w:line="360" w:lineRule="auto"/>
        <w:jc w:val="both"/>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171286">
        <w:tc>
          <w:tcPr>
            <w:tcW w:w="4477"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ORGANIZACE</w:t>
            </w:r>
          </w:p>
        </w:tc>
        <w:tc>
          <w:tcPr>
            <w:tcW w:w="4449" w:type="dxa"/>
            <w:shd w:val="clear" w:color="auto" w:fill="EEECE1" w:themeFill="background2"/>
          </w:tcPr>
          <w:p w:rsidR="00030544" w:rsidRPr="00030544" w:rsidRDefault="00030544" w:rsidP="00171286">
            <w:pPr>
              <w:spacing w:after="0" w:line="360" w:lineRule="auto"/>
              <w:ind w:left="360"/>
              <w:jc w:val="both"/>
              <w:rPr>
                <w:rFonts w:ascii="Arial" w:hAnsi="Arial" w:cs="Arial"/>
                <w:b/>
                <w:lang w:val="cs-CZ"/>
              </w:rPr>
            </w:pPr>
          </w:p>
          <w:p w:rsidR="00030544" w:rsidRPr="00030544" w:rsidRDefault="00030544" w:rsidP="00171286">
            <w:pPr>
              <w:spacing w:after="0" w:line="360" w:lineRule="auto"/>
              <w:ind w:left="360"/>
              <w:jc w:val="both"/>
              <w:rPr>
                <w:rFonts w:ascii="Arial" w:hAnsi="Arial" w:cs="Arial"/>
                <w:b/>
                <w:lang w:val="cs-CZ"/>
              </w:rPr>
            </w:pPr>
            <w:r w:rsidRPr="00030544">
              <w:rPr>
                <w:rFonts w:ascii="Arial" w:hAnsi="Arial" w:cs="Arial"/>
                <w:b/>
                <w:lang w:val="cs-CZ"/>
              </w:rPr>
              <w:t>Počet kusů</w:t>
            </w:r>
          </w:p>
          <w:p w:rsidR="00030544" w:rsidRPr="00030544" w:rsidRDefault="00030544" w:rsidP="00171286">
            <w:pPr>
              <w:spacing w:after="0" w:line="360" w:lineRule="auto"/>
              <w:jc w:val="both"/>
              <w:rPr>
                <w:rFonts w:ascii="Arial" w:hAnsi="Arial" w:cs="Arial"/>
                <w:lang w:val="cs-CZ"/>
              </w:rPr>
            </w:pP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AOPK</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1 ks  </w:t>
            </w:r>
            <w:r w:rsidRPr="00030544">
              <w:rPr>
                <w:rFonts w:ascii="Arial" w:hAnsi="Arial" w:cs="Arial"/>
                <w:lang w:val="cs-CZ"/>
              </w:rPr>
              <w:t xml:space="preserve">barva bílá </w:t>
            </w: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ČIŽP</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6 ks </w:t>
            </w:r>
            <w:r w:rsidRPr="00030544">
              <w:rPr>
                <w:rFonts w:ascii="Arial" w:hAnsi="Arial" w:cs="Arial"/>
                <w:lang w:val="cs-CZ"/>
              </w:rPr>
              <w:t xml:space="preserve">barva stříbrná </w:t>
            </w: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NP ČŠ</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1 ks </w:t>
            </w:r>
            <w:r w:rsidRPr="00030544">
              <w:rPr>
                <w:rFonts w:ascii="Arial" w:hAnsi="Arial" w:cs="Arial"/>
                <w:lang w:val="cs-CZ"/>
              </w:rPr>
              <w:t xml:space="preserve">barva zelená </w:t>
            </w: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8 ks</w:t>
            </w:r>
          </w:p>
        </w:tc>
      </w:tr>
    </w:tbl>
    <w:p w:rsidR="00A12027" w:rsidRDefault="00A12027" w:rsidP="00A12027">
      <w:pPr>
        <w:pStyle w:val="Odstavecseseznamem"/>
        <w:spacing w:line="360" w:lineRule="auto"/>
        <w:ind w:left="0"/>
        <w:jc w:val="center"/>
        <w:rPr>
          <w:rFonts w:ascii="Arial" w:hAnsi="Arial" w:cs="Arial"/>
          <w:b/>
          <w:sz w:val="28"/>
          <w:szCs w:val="28"/>
          <w:lang w:val="cs-CZ"/>
        </w:rPr>
      </w:pPr>
      <w:bookmarkStart w:id="9" w:name="_GoBack"/>
      <w:bookmarkEnd w:id="9"/>
    </w:p>
    <w:p w:rsidR="00030544" w:rsidRPr="00030544" w:rsidRDefault="00030544" w:rsidP="00030544">
      <w:pPr>
        <w:pStyle w:val="Odstavecseseznamem"/>
        <w:shd w:val="clear" w:color="auto" w:fill="EEECE1" w:themeFill="background2"/>
        <w:spacing w:line="360" w:lineRule="auto"/>
        <w:ind w:left="0"/>
        <w:jc w:val="center"/>
        <w:rPr>
          <w:rFonts w:ascii="Arial" w:hAnsi="Arial" w:cs="Arial"/>
          <w:b/>
          <w:sz w:val="28"/>
          <w:szCs w:val="28"/>
          <w:lang w:val="cs-CZ"/>
        </w:rPr>
      </w:pPr>
      <w:r w:rsidRPr="00030544">
        <w:rPr>
          <w:rFonts w:ascii="Arial" w:hAnsi="Arial" w:cs="Arial"/>
          <w:b/>
          <w:sz w:val="28"/>
          <w:szCs w:val="28"/>
          <w:lang w:val="cs-CZ"/>
        </w:rPr>
        <w:lastRenderedPageBreak/>
        <w:t>Část 3 veřejné zakázky</w:t>
      </w:r>
    </w:p>
    <w:p w:rsidR="00030544" w:rsidRPr="00030544" w:rsidRDefault="00030544" w:rsidP="00030544">
      <w:pPr>
        <w:spacing w:line="360" w:lineRule="auto"/>
        <w:rPr>
          <w:rFonts w:ascii="Arial" w:hAnsi="Arial" w:cs="Arial"/>
          <w:lang w:val="cs-CZ"/>
        </w:rPr>
      </w:pPr>
    </w:p>
    <w:p w:rsidR="00030544" w:rsidRPr="00030544" w:rsidRDefault="00030544" w:rsidP="00030544">
      <w:pPr>
        <w:shd w:val="clear" w:color="auto" w:fill="EEECE1" w:themeFill="background2"/>
        <w:spacing w:line="360" w:lineRule="auto"/>
        <w:jc w:val="both"/>
        <w:rPr>
          <w:rFonts w:ascii="Arial" w:hAnsi="Arial" w:cs="Arial"/>
          <w:lang w:val="cs-CZ"/>
        </w:rPr>
      </w:pPr>
      <w:r w:rsidRPr="00030544">
        <w:rPr>
          <w:rFonts w:ascii="Arial" w:hAnsi="Arial" w:cs="Arial"/>
          <w:b/>
          <w:lang w:val="cs-CZ"/>
        </w:rPr>
        <w:t>Terénní automobil “střední třídy“, segmentu trhu I, kategorie M1G</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o výkonu minimálně 93 kW (vznětový motor s filtrem pevných částic splňující alespoň emisní normu Euro 5 nebo emisní normu vyšší).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Přiřaditelný, zapínatelný pohon všech kol 4 x 4 nebo permanentní pohon všech kol.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Světlá výška min. 180 mm.</w:t>
      </w:r>
    </w:p>
    <w:p w:rsidR="00030544" w:rsidRPr="00030544" w:rsidRDefault="00030544" w:rsidP="00030544">
      <w:pPr>
        <w:numPr>
          <w:ilvl w:val="0"/>
          <w:numId w:val="11"/>
        </w:numPr>
        <w:spacing w:after="0" w:line="360" w:lineRule="auto"/>
        <w:jc w:val="both"/>
        <w:rPr>
          <w:rFonts w:ascii="Arial" w:hAnsi="Arial" w:cs="Arial"/>
          <w:lang w:val="cs-CZ"/>
        </w:rPr>
      </w:pPr>
      <w:proofErr w:type="gramStart"/>
      <w:r w:rsidRPr="00030544">
        <w:rPr>
          <w:rFonts w:ascii="Arial" w:hAnsi="Arial" w:cs="Arial"/>
          <w:lang w:val="cs-CZ"/>
        </w:rPr>
        <w:t>Karosérie 5-dveřová</w:t>
      </w:r>
      <w:proofErr w:type="gramEnd"/>
      <w:r w:rsidRPr="00030544">
        <w:rPr>
          <w:rFonts w:ascii="Arial" w:hAnsi="Arial" w:cs="Arial"/>
          <w:lang w:val="cs-CZ"/>
        </w:rPr>
        <w:t>,  5-místná.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Převodovka mechanická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Automatická klimatizace.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ovládání oken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Rádio optimálně s CD zabudované.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Gumové koberce.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pro závěs ISO 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r w:rsidRPr="00030544">
        <w:rPr>
          <w:rFonts w:ascii="Arial" w:hAnsi="Arial" w:cs="Arial"/>
          <w:i/>
          <w:lang w:val="cs-CZ"/>
        </w:rPr>
        <w:t>.</w:t>
      </w:r>
    </w:p>
    <w:p w:rsidR="00030544" w:rsidRDefault="00030544" w:rsidP="00030544">
      <w:pPr>
        <w:pStyle w:val="Odstavecseseznamem"/>
        <w:spacing w:line="360" w:lineRule="auto"/>
        <w:rPr>
          <w:rFonts w:ascii="Arial" w:hAnsi="Arial" w:cs="Arial"/>
          <w:lang w:val="cs-CZ"/>
        </w:rPr>
      </w:pPr>
    </w:p>
    <w:p w:rsidR="00171286" w:rsidRDefault="00171286" w:rsidP="00030544">
      <w:pPr>
        <w:pStyle w:val="Odstavecseseznamem"/>
        <w:spacing w:line="360" w:lineRule="auto"/>
        <w:rPr>
          <w:rFonts w:ascii="Arial" w:hAnsi="Arial" w:cs="Arial"/>
          <w:lang w:val="cs-CZ"/>
        </w:rPr>
      </w:pPr>
    </w:p>
    <w:p w:rsidR="00171286" w:rsidRPr="00030544" w:rsidRDefault="00171286" w:rsidP="00030544">
      <w:pPr>
        <w:pStyle w:val="Odstavecseseznamem"/>
        <w:spacing w:line="360" w:lineRule="auto"/>
        <w:rPr>
          <w:rFonts w:ascii="Arial" w:hAnsi="Arial" w:cs="Arial"/>
          <w:lang w:val="cs-CZ"/>
        </w:rPr>
      </w:pPr>
    </w:p>
    <w:p w:rsidR="00030544" w:rsidRPr="00030544" w:rsidRDefault="00030544" w:rsidP="00030544">
      <w:pPr>
        <w:spacing w:line="360" w:lineRule="auto"/>
        <w:ind w:left="360"/>
        <w:jc w:val="both"/>
        <w:rPr>
          <w:rFonts w:ascii="Arial" w:hAnsi="Arial" w:cs="Arial"/>
          <w:lang w:val="cs-CZ"/>
        </w:rPr>
      </w:pPr>
    </w:p>
    <w:tbl>
      <w:tblPr>
        <w:tblStyle w:val="Mkatabulky"/>
        <w:tblW w:w="0" w:type="auto"/>
        <w:tblInd w:w="360" w:type="dxa"/>
        <w:tblLook w:val="04A0" w:firstRow="1" w:lastRow="0" w:firstColumn="1" w:lastColumn="0" w:noHBand="0" w:noVBand="1"/>
      </w:tblPr>
      <w:tblGrid>
        <w:gridCol w:w="4475"/>
        <w:gridCol w:w="4451"/>
      </w:tblGrid>
      <w:tr w:rsidR="00030544" w:rsidRPr="00030544" w:rsidTr="003729B2">
        <w:tc>
          <w:tcPr>
            <w:tcW w:w="4606"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jc w:val="both"/>
              <w:rPr>
                <w:rFonts w:ascii="Arial" w:hAnsi="Arial" w:cs="Arial"/>
                <w:lang w:val="cs-CZ"/>
              </w:rPr>
            </w:pPr>
            <w:r w:rsidRPr="00030544">
              <w:rPr>
                <w:rFonts w:ascii="Arial" w:hAnsi="Arial" w:cs="Arial"/>
                <w:b/>
                <w:lang w:val="cs-CZ"/>
              </w:rPr>
              <w:t>ORGANIZACE</w:t>
            </w:r>
          </w:p>
        </w:tc>
        <w:tc>
          <w:tcPr>
            <w:tcW w:w="4606"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lang w:val="cs-CZ"/>
              </w:rPr>
            </w:pPr>
            <w:r w:rsidRPr="00030544">
              <w:rPr>
                <w:rFonts w:ascii="Arial" w:hAnsi="Arial" w:cs="Arial"/>
                <w:b/>
                <w:lang w:val="cs-CZ"/>
              </w:rPr>
              <w:t>Počet kusů</w:t>
            </w:r>
          </w:p>
        </w:tc>
      </w:tr>
      <w:tr w:rsidR="00030544" w:rsidRPr="00030544" w:rsidTr="003729B2">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ČIŽP</w:t>
            </w:r>
          </w:p>
        </w:tc>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3 ks </w:t>
            </w:r>
            <w:r w:rsidRPr="00030544">
              <w:rPr>
                <w:rFonts w:ascii="Arial" w:hAnsi="Arial" w:cs="Arial"/>
                <w:lang w:val="cs-CZ"/>
              </w:rPr>
              <w:t xml:space="preserve">barva stříbrná metalická </w:t>
            </w:r>
          </w:p>
        </w:tc>
      </w:tr>
      <w:tr w:rsidR="00030544" w:rsidRPr="00030544" w:rsidTr="003729B2">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lang w:val="cs-CZ"/>
              </w:rPr>
              <w:t xml:space="preserve">     </w:t>
            </w:r>
            <w:r w:rsidRPr="00030544">
              <w:rPr>
                <w:rFonts w:ascii="Arial" w:hAnsi="Arial" w:cs="Arial"/>
                <w:b/>
                <w:lang w:val="cs-CZ"/>
              </w:rPr>
              <w:t>3 ks</w:t>
            </w:r>
          </w:p>
        </w:tc>
      </w:tr>
    </w:tbl>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rPr>
          <w:rFonts w:ascii="Arial" w:hAnsi="Arial" w:cs="Arial"/>
          <w:b/>
          <w:lang w:val="cs-CZ"/>
        </w:rPr>
      </w:pPr>
      <w:r w:rsidRPr="00030544">
        <w:rPr>
          <w:rFonts w:ascii="Arial" w:hAnsi="Arial" w:cs="Arial"/>
          <w:b/>
          <w:lang w:val="cs-CZ"/>
        </w:rPr>
        <w:br w:type="page"/>
      </w:r>
    </w:p>
    <w:p w:rsidR="00030544" w:rsidRPr="00030544" w:rsidRDefault="00030544" w:rsidP="00030544">
      <w:pPr>
        <w:pStyle w:val="Odstavecseseznamem"/>
        <w:shd w:val="clear" w:color="auto" w:fill="EEECE1" w:themeFill="background2"/>
        <w:spacing w:line="360" w:lineRule="auto"/>
        <w:ind w:left="0"/>
        <w:jc w:val="center"/>
        <w:rPr>
          <w:rFonts w:ascii="Arial" w:hAnsi="Arial" w:cs="Arial"/>
          <w:b/>
          <w:sz w:val="28"/>
          <w:szCs w:val="28"/>
          <w:lang w:val="cs-CZ"/>
        </w:rPr>
      </w:pPr>
      <w:r w:rsidRPr="00030544">
        <w:rPr>
          <w:rFonts w:ascii="Arial" w:hAnsi="Arial" w:cs="Arial"/>
          <w:b/>
          <w:sz w:val="28"/>
          <w:szCs w:val="28"/>
          <w:lang w:val="cs-CZ"/>
        </w:rPr>
        <w:lastRenderedPageBreak/>
        <w:t>Část 4 veřejné zakázky</w:t>
      </w:r>
    </w:p>
    <w:p w:rsidR="00030544" w:rsidRPr="00030544" w:rsidRDefault="00030544" w:rsidP="00030544">
      <w:pPr>
        <w:spacing w:line="360" w:lineRule="auto"/>
        <w:jc w:val="both"/>
        <w:rPr>
          <w:rFonts w:ascii="Arial" w:hAnsi="Arial" w:cs="Arial"/>
          <w:u w:val="single"/>
          <w:lang w:val="cs-CZ"/>
        </w:rPr>
      </w:pPr>
    </w:p>
    <w:p w:rsidR="00030544" w:rsidRPr="00030544" w:rsidRDefault="00030544" w:rsidP="00030544">
      <w:pPr>
        <w:shd w:val="clear" w:color="auto" w:fill="EEECE1" w:themeFill="background2"/>
        <w:spacing w:line="360" w:lineRule="auto"/>
        <w:jc w:val="both"/>
        <w:rPr>
          <w:rFonts w:ascii="Arial" w:hAnsi="Arial" w:cs="Arial"/>
          <w:lang w:val="cs-CZ"/>
        </w:rPr>
      </w:pPr>
      <w:r w:rsidRPr="00030544">
        <w:rPr>
          <w:rFonts w:ascii="Arial" w:hAnsi="Arial" w:cs="Arial"/>
          <w:b/>
          <w:lang w:val="cs-CZ"/>
        </w:rPr>
        <w:t>Terénní automobil s pohonem 4 x 4 s karoserií Double Cab (Pick-up), segmentu trhu I, kategorie N1G</w:t>
      </w:r>
    </w:p>
    <w:p w:rsidR="00030544" w:rsidRPr="00030544" w:rsidRDefault="00030544" w:rsidP="00030544">
      <w:pPr>
        <w:spacing w:line="360" w:lineRule="auto"/>
        <w:ind w:left="927"/>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o výkonu minimálně 100 kW (vznětový s filtrem pevných částic splňující emisní normu EU 5 nebo emisní normu vyšší).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Zapínatelný pohon všech kol 4 x 4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Uzavíratelný diferenciál zadní nápravy (nebo diferenciál se zvýšenou svorností)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Světlá výška min. 220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Brodivost 500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Karoserie Double cab (</w:t>
      </w:r>
      <w:proofErr w:type="gramStart"/>
      <w:r w:rsidRPr="00030544">
        <w:rPr>
          <w:rFonts w:ascii="Arial" w:hAnsi="Arial" w:cs="Arial"/>
          <w:lang w:val="cs-CZ"/>
        </w:rPr>
        <w:t>Pick-up), 4-dveřová</w:t>
      </w:r>
      <w:proofErr w:type="gramEnd"/>
      <w:r w:rsidRPr="00030544">
        <w:rPr>
          <w:rFonts w:ascii="Arial" w:hAnsi="Arial" w:cs="Arial"/>
          <w:lang w:val="cs-CZ"/>
        </w:rPr>
        <w:t>, 5-místná.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Převodovka musí umožnit připojení pohonu 4 x 4.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Ložná plocha krytována uzamykatelnou nástavbou oddělenou od prostoru pro ce</w:t>
      </w:r>
      <w:r w:rsidRPr="00030544">
        <w:rPr>
          <w:rFonts w:ascii="Arial" w:hAnsi="Arial" w:cs="Arial"/>
          <w:lang w:val="cs-CZ"/>
        </w:rPr>
        <w:t>s</w:t>
      </w:r>
      <w:r w:rsidRPr="00030544">
        <w:rPr>
          <w:rFonts w:ascii="Arial" w:hAnsi="Arial" w:cs="Arial"/>
          <w:lang w:val="cs-CZ"/>
        </w:rPr>
        <w:t>tující přepážkou až do výše kabiny vozu, v ložné ploše zabudovány úchyty proti posunu materiálu, ložná plocha délky min. 1300 mm, ochranná vložka ložné plochy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pro závěs ISO 50 s možností připojení přívěsu minimální hmotnosti 1500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Krytování motoru, převodovky a nádrže ze spodní části vozidla.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Mechanická nebo automatická klimatizace.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Rádio s CD zabudované do přístrojové desky.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ovladačem.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Gumové koberce.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Světla do mlhy.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Naviják vč. sady odpojovače navijáku pevně namontovaný na přední části vozidla s min. tažnou hmotností 3.500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provedení terénní vzorek.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w:t>
      </w:r>
      <w:r w:rsidRPr="00030544">
        <w:rPr>
          <w:rFonts w:ascii="Arial" w:hAnsi="Arial" w:cs="Arial"/>
          <w:lang w:val="cs-CZ"/>
        </w:rPr>
        <w:lastRenderedPageBreak/>
        <w:t xml:space="preserve">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r w:rsidRPr="00030544">
        <w:rPr>
          <w:rFonts w:ascii="Arial" w:hAnsi="Arial" w:cs="Arial"/>
          <w:i/>
          <w:lang w:val="cs-CZ"/>
        </w:rPr>
        <w:t>.</w:t>
      </w:r>
    </w:p>
    <w:p w:rsidR="00030544" w:rsidRPr="00030544" w:rsidRDefault="00030544" w:rsidP="00030544">
      <w:pPr>
        <w:spacing w:line="360" w:lineRule="auto"/>
        <w:jc w:val="both"/>
        <w:rPr>
          <w:rFonts w:ascii="Arial" w:hAnsi="Arial" w:cs="Arial"/>
          <w:lang w:val="cs-CZ"/>
        </w:rPr>
      </w:pPr>
    </w:p>
    <w:p w:rsidR="00030544" w:rsidRPr="00030544" w:rsidRDefault="00030544" w:rsidP="00030544">
      <w:pPr>
        <w:spacing w:line="360" w:lineRule="auto"/>
        <w:jc w:val="both"/>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c>
          <w:tcPr>
            <w:tcW w:w="4478"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jc w:val="both"/>
              <w:rPr>
                <w:rFonts w:ascii="Arial" w:hAnsi="Arial" w:cs="Arial"/>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lang w:val="cs-CZ"/>
              </w:rPr>
            </w:pPr>
            <w:r w:rsidRPr="00030544">
              <w:rPr>
                <w:rFonts w:ascii="Arial" w:hAnsi="Arial" w:cs="Arial"/>
                <w:b/>
                <w:lang w:val="cs-CZ"/>
              </w:rPr>
              <w:t>Počet kusů</w:t>
            </w:r>
          </w:p>
        </w:tc>
      </w:tr>
      <w:tr w:rsidR="00030544" w:rsidRPr="00030544" w:rsidTr="003729B2">
        <w:tc>
          <w:tcPr>
            <w:tcW w:w="4478"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NP Podyjí</w:t>
            </w:r>
          </w:p>
        </w:tc>
        <w:tc>
          <w:tcPr>
            <w:tcW w:w="4450"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1 ks  </w:t>
            </w:r>
            <w:r w:rsidRPr="00030544">
              <w:rPr>
                <w:rFonts w:ascii="Arial" w:hAnsi="Arial" w:cs="Arial"/>
                <w:lang w:val="cs-CZ"/>
              </w:rPr>
              <w:t xml:space="preserve">barva bílá </w:t>
            </w:r>
          </w:p>
        </w:tc>
      </w:tr>
      <w:tr w:rsidR="00030544" w:rsidRPr="00030544" w:rsidTr="003729B2">
        <w:tc>
          <w:tcPr>
            <w:tcW w:w="4478"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KRNAP</w:t>
            </w:r>
          </w:p>
        </w:tc>
        <w:tc>
          <w:tcPr>
            <w:tcW w:w="4450"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3 ks  </w:t>
            </w:r>
            <w:r w:rsidRPr="00030544">
              <w:rPr>
                <w:rFonts w:ascii="Arial" w:hAnsi="Arial" w:cs="Arial"/>
                <w:lang w:val="cs-CZ"/>
              </w:rPr>
              <w:t>barva zelená tmavá</w:t>
            </w:r>
          </w:p>
        </w:tc>
      </w:tr>
      <w:tr w:rsidR="00030544" w:rsidRPr="00030544" w:rsidTr="003729B2">
        <w:tc>
          <w:tcPr>
            <w:tcW w:w="4478"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p>
          <w:p w:rsidR="00030544" w:rsidRPr="00030544" w:rsidRDefault="00030544" w:rsidP="003729B2">
            <w:pPr>
              <w:spacing w:line="360" w:lineRule="auto"/>
              <w:jc w:val="both"/>
              <w:rPr>
                <w:rFonts w:ascii="Arial" w:hAnsi="Arial" w:cs="Arial"/>
                <w:b/>
                <w:lang w:val="cs-CZ"/>
              </w:rPr>
            </w:pPr>
            <w:r w:rsidRPr="00030544">
              <w:rPr>
                <w:rFonts w:ascii="Arial" w:hAnsi="Arial" w:cs="Arial"/>
                <w:lang w:val="cs-CZ"/>
              </w:rPr>
              <w:t xml:space="preserve">   </w:t>
            </w:r>
            <w:r w:rsidRPr="00030544">
              <w:rPr>
                <w:rFonts w:ascii="Arial" w:hAnsi="Arial" w:cs="Arial"/>
                <w:b/>
                <w:lang w:val="cs-CZ"/>
              </w:rPr>
              <w:t>4 ks</w:t>
            </w:r>
          </w:p>
        </w:tc>
      </w:tr>
    </w:tbl>
    <w:p w:rsidR="00030544" w:rsidRPr="00030544" w:rsidRDefault="00030544" w:rsidP="00030544">
      <w:pPr>
        <w:spacing w:line="360" w:lineRule="auto"/>
        <w:jc w:val="both"/>
        <w:rPr>
          <w:rFonts w:ascii="Arial" w:hAnsi="Arial" w:cs="Arial"/>
          <w:lang w:val="cs-CZ"/>
        </w:rPr>
      </w:pPr>
    </w:p>
    <w:p w:rsidR="00030544" w:rsidRPr="00030544" w:rsidRDefault="00030544" w:rsidP="00030544">
      <w:pPr>
        <w:rPr>
          <w:lang w:val="cs-CZ"/>
        </w:rPr>
      </w:pPr>
      <w:r w:rsidRPr="00030544">
        <w:rPr>
          <w:lang w:val="cs-CZ"/>
        </w:rPr>
        <w:br w:type="page"/>
      </w:r>
    </w:p>
    <w:p w:rsidR="00030544" w:rsidRPr="00030544" w:rsidRDefault="00030544" w:rsidP="00030544">
      <w:pPr>
        <w:shd w:val="clear" w:color="auto" w:fill="EEECE1" w:themeFill="background2"/>
        <w:spacing w:line="360" w:lineRule="auto"/>
        <w:jc w:val="center"/>
        <w:rPr>
          <w:rFonts w:ascii="Arial" w:hAnsi="Arial" w:cs="Arial"/>
          <w:b/>
          <w:sz w:val="28"/>
          <w:szCs w:val="28"/>
          <w:lang w:val="cs-CZ"/>
        </w:rPr>
      </w:pPr>
      <w:r w:rsidRPr="00030544">
        <w:rPr>
          <w:rFonts w:ascii="Arial" w:hAnsi="Arial" w:cs="Arial"/>
          <w:b/>
          <w:sz w:val="28"/>
          <w:szCs w:val="28"/>
          <w:lang w:val="cs-CZ"/>
        </w:rPr>
        <w:lastRenderedPageBreak/>
        <w:t>Část 5 veřejné zakázky</w:t>
      </w: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hd w:val="clear" w:color="auto" w:fill="EEECE1" w:themeFill="background2"/>
        <w:spacing w:line="360" w:lineRule="auto"/>
        <w:jc w:val="both"/>
        <w:rPr>
          <w:rFonts w:ascii="Arial" w:hAnsi="Arial" w:cs="Arial"/>
          <w:lang w:val="cs-CZ"/>
        </w:rPr>
      </w:pPr>
      <w:r w:rsidRPr="00030544">
        <w:rPr>
          <w:rFonts w:ascii="Arial" w:hAnsi="Arial" w:cs="Arial"/>
          <w:b/>
          <w:lang w:val="cs-CZ"/>
        </w:rPr>
        <w:t xml:space="preserve">Dodávkový automobil kombi, 2/3 </w:t>
      </w:r>
      <w:proofErr w:type="spellStart"/>
      <w:r w:rsidRPr="00030544">
        <w:rPr>
          <w:rFonts w:ascii="Arial" w:hAnsi="Arial" w:cs="Arial"/>
          <w:b/>
          <w:lang w:val="cs-CZ"/>
        </w:rPr>
        <w:t>místné</w:t>
      </w:r>
      <w:proofErr w:type="spellEnd"/>
      <w:r w:rsidRPr="00030544">
        <w:rPr>
          <w:rFonts w:ascii="Arial" w:hAnsi="Arial" w:cs="Arial"/>
          <w:b/>
          <w:lang w:val="cs-CZ"/>
        </w:rPr>
        <w:t>, kategorie N1</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o výkonu minimálně 60 kW (vznětový motor s filtrem pevných částic splňující alespoň emisní normu Euro 5 nebo emisní normu vyšší)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Karoserie dodávkové kombi, minimálně 2 </w:t>
      </w:r>
      <w:proofErr w:type="spellStart"/>
      <w:r w:rsidRPr="00030544">
        <w:rPr>
          <w:rFonts w:ascii="Arial" w:hAnsi="Arial" w:cs="Arial"/>
          <w:lang w:val="cs-CZ"/>
        </w:rPr>
        <w:t>místné</w:t>
      </w:r>
      <w:proofErr w:type="spellEnd"/>
      <w:r w:rsidRPr="00030544">
        <w:rPr>
          <w:rFonts w:ascii="Arial" w:hAnsi="Arial" w:cs="Arial"/>
          <w:lang w:val="cs-CZ"/>
        </w:rPr>
        <w:t>, vzadu křídlové dveře, minimálně 1 boční posuvné dveře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Minimální velikost úložného prostoru 1,9 m</w:t>
      </w:r>
      <w:r w:rsidRPr="00030544">
        <w:rPr>
          <w:rFonts w:ascii="Arial" w:hAnsi="Arial" w:cs="Arial"/>
          <w:vertAlign w:val="superscript"/>
          <w:lang w:val="cs-CZ"/>
        </w:rPr>
        <w:t>3</w:t>
      </w:r>
      <w:r w:rsidRPr="00030544">
        <w:rPr>
          <w:rFonts w:ascii="Arial" w:hAnsi="Arial" w:cs="Arial"/>
          <w:lang w:val="cs-CZ"/>
        </w:rPr>
        <w:t>, minimální ložná plocha 130 x 90 cm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Automobil musí umožňovat naložení Europalety naplocho s rozměry 120x80x14,4 cm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Vstup do zavazadlového prostoru minimálně 130 x 90 cm (š x 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Spotřeba kombinovaná do 7,0 litrů nafty / 100 km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délka vozidla 4500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Výškově nastavitelné sedadlo řidiče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Mechanická nebo automatická klimatizace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předních dveří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Gumové koberce, optimálně gumová podlaha zavazadlového prostoru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pro závěs ISO 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Barvy karoserie: viz tabulka</w:t>
      </w:r>
    </w:p>
    <w:p w:rsidR="00030544" w:rsidRPr="00030544" w:rsidRDefault="00030544" w:rsidP="00030544">
      <w:pPr>
        <w:spacing w:line="360" w:lineRule="auto"/>
        <w:ind w:left="360"/>
        <w:jc w:val="both"/>
        <w:rPr>
          <w:rFonts w:ascii="Arial" w:hAnsi="Arial" w:cs="Arial"/>
          <w:b/>
          <w:lang w:val="cs-CZ"/>
        </w:rPr>
      </w:pPr>
    </w:p>
    <w:tbl>
      <w:tblPr>
        <w:tblStyle w:val="Mkatabulky1"/>
        <w:tblW w:w="0" w:type="auto"/>
        <w:tblInd w:w="360" w:type="dxa"/>
        <w:tblLook w:val="04A0" w:firstRow="1" w:lastRow="0" w:firstColumn="1" w:lastColumn="0" w:noHBand="0" w:noVBand="1"/>
      </w:tblPr>
      <w:tblGrid>
        <w:gridCol w:w="4477"/>
        <w:gridCol w:w="4449"/>
      </w:tblGrid>
      <w:tr w:rsidR="00030544" w:rsidRPr="00030544" w:rsidTr="00171286">
        <w:tc>
          <w:tcPr>
            <w:tcW w:w="4477"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jc w:val="both"/>
              <w:rPr>
                <w:rFonts w:ascii="Arial" w:hAnsi="Arial" w:cs="Arial"/>
                <w:b/>
                <w:lang w:val="cs-CZ"/>
              </w:rPr>
            </w:pPr>
            <w:r w:rsidRPr="00030544">
              <w:rPr>
                <w:rFonts w:ascii="Arial" w:hAnsi="Arial" w:cs="Arial"/>
                <w:b/>
                <w:lang w:val="cs-CZ"/>
              </w:rPr>
              <w:t>ORGANIZACE</w:t>
            </w:r>
          </w:p>
        </w:tc>
        <w:tc>
          <w:tcPr>
            <w:tcW w:w="4449"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171286">
        <w:tc>
          <w:tcPr>
            <w:tcW w:w="4477"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NP Šumava</w:t>
            </w:r>
          </w:p>
        </w:tc>
        <w:tc>
          <w:tcPr>
            <w:tcW w:w="4449"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1 ks</w:t>
            </w:r>
            <w:r w:rsidRPr="00030544">
              <w:rPr>
                <w:rFonts w:ascii="Arial" w:hAnsi="Arial" w:cs="Arial"/>
                <w:lang w:val="cs-CZ"/>
              </w:rPr>
              <w:t xml:space="preserve">  barva zelená</w:t>
            </w:r>
          </w:p>
        </w:tc>
      </w:tr>
      <w:tr w:rsidR="00030544" w:rsidRPr="00030544" w:rsidTr="00171286">
        <w:tc>
          <w:tcPr>
            <w:tcW w:w="4477"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CELKEM </w:t>
            </w:r>
          </w:p>
        </w:tc>
        <w:tc>
          <w:tcPr>
            <w:tcW w:w="4449"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spacing w:line="360" w:lineRule="auto"/>
        <w:jc w:val="both"/>
        <w:rPr>
          <w:rFonts w:ascii="Arial" w:hAnsi="Arial" w:cs="Arial"/>
          <w:lang w:val="cs-CZ"/>
        </w:rPr>
      </w:pPr>
    </w:p>
    <w:p w:rsidR="004F5B22" w:rsidRPr="00030544" w:rsidRDefault="004F5B22" w:rsidP="004F5B22">
      <w:pPr>
        <w:spacing w:after="0" w:line="360" w:lineRule="auto"/>
        <w:jc w:val="both"/>
        <w:rPr>
          <w:rFonts w:ascii="Arial" w:hAnsi="Arial" w:cs="Arial"/>
          <w:lang w:val="cs-CZ"/>
        </w:rPr>
      </w:pPr>
    </w:p>
    <w:p w:rsidR="004F5B22" w:rsidRPr="00030544" w:rsidRDefault="004F5B22">
      <w:pPr>
        <w:spacing w:after="0" w:line="240" w:lineRule="auto"/>
        <w:rPr>
          <w:rFonts w:ascii="Arial" w:hAnsi="Arial" w:cs="Arial"/>
          <w:sz w:val="20"/>
          <w:szCs w:val="20"/>
          <w:highlight w:val="yellow"/>
          <w:lang w:val="cs-CZ"/>
        </w:rPr>
      </w:pPr>
      <w:r w:rsidRPr="00030544">
        <w:rPr>
          <w:rFonts w:ascii="Arial" w:hAnsi="Arial" w:cs="Arial"/>
          <w:sz w:val="20"/>
          <w:szCs w:val="20"/>
          <w:highlight w:val="yellow"/>
          <w:lang w:val="cs-CZ"/>
        </w:rPr>
        <w:br w:type="page"/>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Příloha č. 3</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Podrobná specifikace a parametry Zboží</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BC1499" w:rsidP="004F5B22">
      <w:pPr>
        <w:spacing w:after="0" w:line="360" w:lineRule="auto"/>
        <w:rPr>
          <w:rFonts w:ascii="Arial" w:hAnsi="Arial" w:cs="Arial"/>
          <w:sz w:val="32"/>
          <w:szCs w:val="32"/>
          <w:lang w:val="cs-CZ"/>
        </w:rPr>
      </w:pPr>
    </w:p>
    <w:p w:rsidR="00BC1499" w:rsidRPr="00030544" w:rsidRDefault="00BC1499" w:rsidP="004F5B22">
      <w:pPr>
        <w:spacing w:after="0" w:line="360" w:lineRule="auto"/>
        <w:rPr>
          <w:rFonts w:ascii="Arial" w:hAnsi="Arial" w:cs="Arial"/>
          <w:sz w:val="20"/>
          <w:szCs w:val="20"/>
          <w:lang w:val="cs-CZ"/>
        </w:rPr>
      </w:pPr>
      <w:r w:rsidRPr="00030544">
        <w:rPr>
          <w:rFonts w:ascii="Arial" w:hAnsi="Arial" w:cs="Arial"/>
          <w:sz w:val="20"/>
          <w:szCs w:val="20"/>
          <w:highlight w:val="yellow"/>
          <w:lang w:val="cs-CZ"/>
        </w:rPr>
        <w:t>Doplní uchazeč</w:t>
      </w:r>
    </w:p>
    <w:p w:rsidR="00BC1499" w:rsidRPr="00030544" w:rsidRDefault="00BC1499" w:rsidP="004F5B22">
      <w:pPr>
        <w:spacing w:after="0" w:line="360" w:lineRule="auto"/>
        <w:rPr>
          <w:rFonts w:ascii="Arial" w:hAnsi="Arial" w:cs="Arial"/>
          <w:sz w:val="32"/>
          <w:szCs w:val="32"/>
          <w:lang w:val="cs-CZ"/>
        </w:rPr>
      </w:pPr>
    </w:p>
    <w:sectPr w:rsidR="00BC1499" w:rsidRPr="00030544" w:rsidSect="00623F97">
      <w:headerReference w:type="even" r:id="rId8"/>
      <w:headerReference w:type="default" r:id="rId9"/>
      <w:footerReference w:type="even" r:id="rId10"/>
      <w:footerReference w:type="default" r:id="rId11"/>
      <w:headerReference w:type="first" r:id="rId12"/>
      <w:footerReference w:type="first" r:id="rId13"/>
      <w:pgSz w:w="11906" w:h="16838" w:code="140"/>
      <w:pgMar w:top="1418" w:right="1418" w:bottom="56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CE" w:rsidRDefault="00726ACE">
      <w:r>
        <w:separator/>
      </w:r>
    </w:p>
  </w:endnote>
  <w:endnote w:type="continuationSeparator" w:id="0">
    <w:p w:rsidR="00726ACE" w:rsidRDefault="0072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Default="003729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A23E94" w:rsidRDefault="003729B2" w:rsidP="00A23E9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CE1CF5" w:rsidRDefault="003729B2" w:rsidP="007D12C6">
    <w:pPr>
      <w:pStyle w:val="Zpat"/>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CE" w:rsidRDefault="00726ACE">
      <w:r>
        <w:separator/>
      </w:r>
    </w:p>
  </w:footnote>
  <w:footnote w:type="continuationSeparator" w:id="0">
    <w:p w:rsidR="00726ACE" w:rsidRDefault="00726ACE">
      <w:r>
        <w:continuationSeparator/>
      </w:r>
    </w:p>
  </w:footnote>
  <w:footnote w:id="1">
    <w:p w:rsidR="003729B2" w:rsidRPr="00B9147A" w:rsidRDefault="003729B2" w:rsidP="009B00DE">
      <w:pPr>
        <w:pStyle w:val="Textpoznpodarou"/>
        <w:spacing w:after="0"/>
        <w:jc w:val="both"/>
        <w:rPr>
          <w:rFonts w:ascii="Arial" w:hAnsi="Arial" w:cs="Arial"/>
          <w:sz w:val="16"/>
          <w:szCs w:val="16"/>
          <w:lang w:val="cs-CZ"/>
        </w:rPr>
      </w:pPr>
      <w:r w:rsidRPr="00B9147A">
        <w:rPr>
          <w:rStyle w:val="Znakapoznpodarou"/>
          <w:rFonts w:ascii="Arial" w:hAnsi="Arial" w:cs="Arial"/>
          <w:sz w:val="16"/>
          <w:szCs w:val="16"/>
        </w:rPr>
        <w:footnoteRef/>
      </w:r>
      <w:r w:rsidRPr="00B9147A">
        <w:rPr>
          <w:rFonts w:ascii="Arial" w:hAnsi="Arial" w:cs="Arial"/>
          <w:sz w:val="16"/>
          <w:szCs w:val="16"/>
        </w:rPr>
        <w:t xml:space="preserve"> </w:t>
      </w:r>
      <w:r>
        <w:rPr>
          <w:rFonts w:ascii="Arial" w:hAnsi="Arial" w:cs="Arial"/>
          <w:sz w:val="16"/>
          <w:szCs w:val="16"/>
          <w:lang w:val="cs-CZ"/>
        </w:rPr>
        <w:t>Uchazeč doplní do S</w:t>
      </w:r>
      <w:r w:rsidRPr="00B9147A">
        <w:rPr>
          <w:rFonts w:ascii="Arial" w:hAnsi="Arial" w:cs="Arial"/>
          <w:sz w:val="16"/>
          <w:szCs w:val="16"/>
          <w:lang w:val="cs-CZ"/>
        </w:rPr>
        <w:t>mlouvy všechny žlutě označené části.</w:t>
      </w:r>
    </w:p>
  </w:footnote>
  <w:footnote w:id="2">
    <w:p w:rsidR="003729B2" w:rsidRPr="009B00DE" w:rsidRDefault="003729B2" w:rsidP="009B00DE">
      <w:pPr>
        <w:pStyle w:val="Textpoznpodarou"/>
        <w:spacing w:after="0"/>
        <w:jc w:val="both"/>
        <w:rPr>
          <w:rFonts w:ascii="Arial" w:hAnsi="Arial" w:cs="Arial"/>
          <w:sz w:val="16"/>
          <w:szCs w:val="16"/>
          <w:lang w:val="cs-CZ"/>
        </w:rPr>
      </w:pPr>
      <w:r w:rsidRPr="009B00DE">
        <w:rPr>
          <w:rStyle w:val="Znakapoznpodarou"/>
          <w:rFonts w:ascii="Arial" w:hAnsi="Arial" w:cs="Arial"/>
          <w:sz w:val="16"/>
          <w:szCs w:val="16"/>
        </w:rPr>
        <w:footnoteRef/>
      </w:r>
      <w:r w:rsidRPr="009B00DE">
        <w:rPr>
          <w:rFonts w:ascii="Arial" w:hAnsi="Arial" w:cs="Arial"/>
          <w:sz w:val="16"/>
          <w:szCs w:val="16"/>
        </w:rPr>
        <w:t xml:space="preserve"> </w:t>
      </w:r>
      <w:r>
        <w:rPr>
          <w:rFonts w:ascii="Arial" w:hAnsi="Arial" w:cs="Arial"/>
          <w:sz w:val="16"/>
          <w:szCs w:val="16"/>
          <w:lang w:val="cs-CZ"/>
        </w:rPr>
        <w:t>V případě, že je K</w:t>
      </w:r>
      <w:r w:rsidRPr="009B00DE">
        <w:rPr>
          <w:rFonts w:ascii="Arial" w:hAnsi="Arial" w:cs="Arial"/>
          <w:sz w:val="16"/>
          <w:szCs w:val="16"/>
          <w:lang w:val="cs-CZ"/>
        </w:rPr>
        <w:t>upujících více, uchazeč označí strany jako Kupující č. 1, Kupující č. 2 atd. na jedné straně a Prodávající na straně druhé.</w:t>
      </w:r>
    </w:p>
  </w:footnote>
  <w:footnote w:id="3">
    <w:p w:rsidR="003729B2" w:rsidRPr="003746E5" w:rsidRDefault="003729B2" w:rsidP="00524991">
      <w:pPr>
        <w:pStyle w:val="Textpoznpodarou"/>
        <w:spacing w:after="0"/>
        <w:rPr>
          <w:rFonts w:ascii="Arial" w:hAnsi="Arial" w:cs="Arial"/>
          <w:sz w:val="16"/>
          <w:szCs w:val="16"/>
          <w:highlight w:val="yellow"/>
          <w:lang w:val="cs-CZ"/>
        </w:rPr>
      </w:pPr>
      <w:r w:rsidRPr="003746E5">
        <w:rPr>
          <w:highlight w:val="yellow"/>
          <w:vertAlign w:val="superscript"/>
          <w:lang w:val="cs-CZ"/>
        </w:rPr>
        <w:footnoteRef/>
      </w:r>
      <w:r w:rsidRPr="003746E5">
        <w:rPr>
          <w:rFonts w:ascii="Arial" w:hAnsi="Arial" w:cs="Arial"/>
          <w:sz w:val="16"/>
          <w:szCs w:val="16"/>
          <w:highlight w:val="yellow"/>
          <w:lang w:val="cs-CZ"/>
        </w:rPr>
        <w:t xml:space="preserve"> Uchazeč ponechá jen variantu vztahující se k příslušné části.</w:t>
      </w:r>
    </w:p>
  </w:footnote>
  <w:footnote w:id="4">
    <w:p w:rsidR="003729B2" w:rsidRPr="009B00DE" w:rsidRDefault="003729B2" w:rsidP="009B00DE">
      <w:pPr>
        <w:pStyle w:val="Textpoznpodarou"/>
        <w:spacing w:after="0"/>
        <w:rPr>
          <w:rFonts w:ascii="Arial" w:hAnsi="Arial" w:cs="Arial"/>
          <w:sz w:val="16"/>
          <w:szCs w:val="16"/>
          <w:lang w:val="cs-CZ"/>
        </w:rPr>
      </w:pPr>
      <w:r w:rsidRPr="003746E5">
        <w:rPr>
          <w:highlight w:val="yellow"/>
          <w:vertAlign w:val="superscript"/>
          <w:lang w:val="cs-CZ"/>
        </w:rPr>
        <w:footnoteRef/>
      </w:r>
      <w:r w:rsidRPr="003746E5">
        <w:rPr>
          <w:rFonts w:ascii="Arial" w:hAnsi="Arial" w:cs="Arial"/>
          <w:sz w:val="16"/>
          <w:szCs w:val="16"/>
          <w:highlight w:val="yellow"/>
          <w:lang w:val="cs-CZ"/>
        </w:rPr>
        <w:t xml:space="preserve"> Případně sídlo Kupujícího č. 1, Kupujícího č. 2 atd.</w:t>
      </w:r>
    </w:p>
  </w:footnote>
  <w:footnote w:id="5">
    <w:p w:rsidR="003729B2" w:rsidRPr="009B00DE" w:rsidRDefault="003729B2" w:rsidP="009B00DE">
      <w:pPr>
        <w:pStyle w:val="Textpoznpodarou"/>
        <w:suppressAutoHyphens/>
        <w:spacing w:after="0"/>
        <w:jc w:val="both"/>
        <w:rPr>
          <w:rFonts w:ascii="Arial" w:hAnsi="Arial" w:cs="Arial"/>
          <w:sz w:val="16"/>
          <w:szCs w:val="16"/>
          <w:lang w:val="cs-CZ"/>
        </w:rPr>
      </w:pPr>
      <w:r w:rsidRPr="009B00DE">
        <w:rPr>
          <w:rFonts w:ascii="Arial" w:hAnsi="Arial" w:cs="Arial"/>
          <w:sz w:val="16"/>
          <w:szCs w:val="16"/>
          <w:highlight w:val="yellow"/>
          <w:vertAlign w:val="superscript"/>
          <w:lang w:val="cs-CZ"/>
        </w:rPr>
        <w:footnoteRef/>
      </w:r>
      <w:r w:rsidRPr="009B00DE">
        <w:rPr>
          <w:rFonts w:ascii="Arial" w:hAnsi="Arial" w:cs="Arial"/>
          <w:sz w:val="16"/>
          <w:szCs w:val="16"/>
          <w:highlight w:val="yellow"/>
          <w:lang w:val="cs-CZ"/>
        </w:rPr>
        <w:t xml:space="preserve"> Uchazeč v této části ponechá pouze jednu z níže uvedených tabulek dle části veřejné zakázky, do které podává svou nabídku.</w:t>
      </w:r>
      <w:r>
        <w:rPr>
          <w:rFonts w:ascii="Arial" w:hAnsi="Arial" w:cs="Arial"/>
          <w:sz w:val="16"/>
          <w:szCs w:val="16"/>
          <w:lang w:val="cs-CZ"/>
        </w:rPr>
        <w:t xml:space="preserve"> </w:t>
      </w:r>
      <w:r w:rsidRPr="00082D3C">
        <w:rPr>
          <w:rFonts w:ascii="Arial" w:hAnsi="Arial" w:cs="Arial"/>
          <w:sz w:val="16"/>
          <w:szCs w:val="16"/>
          <w:highlight w:val="yellow"/>
          <w:lang w:val="cs-CZ"/>
        </w:rPr>
        <w:t>Barvu vozidla nebude rozlišovat.</w:t>
      </w:r>
    </w:p>
  </w:footnote>
  <w:footnote w:id="6">
    <w:p w:rsidR="003729B2" w:rsidRPr="006D0A1A" w:rsidRDefault="003729B2">
      <w:pPr>
        <w:pStyle w:val="Textpoznpodarou"/>
        <w:rPr>
          <w:rFonts w:ascii="Arial" w:hAnsi="Arial" w:cs="Arial"/>
          <w:sz w:val="16"/>
          <w:szCs w:val="16"/>
          <w:lang w:val="cs-CZ"/>
        </w:rPr>
      </w:pPr>
      <w:r w:rsidRPr="006D0A1A">
        <w:rPr>
          <w:rStyle w:val="Znakapoznpodarou"/>
          <w:rFonts w:ascii="Arial" w:hAnsi="Arial" w:cs="Arial"/>
          <w:sz w:val="16"/>
          <w:szCs w:val="16"/>
          <w:highlight w:val="yellow"/>
        </w:rPr>
        <w:footnoteRef/>
      </w:r>
      <w:r w:rsidRPr="006D0A1A">
        <w:rPr>
          <w:rFonts w:ascii="Arial" w:hAnsi="Arial" w:cs="Arial"/>
          <w:sz w:val="16"/>
          <w:szCs w:val="16"/>
          <w:highlight w:val="yellow"/>
        </w:rPr>
        <w:t xml:space="preserve"> </w:t>
      </w:r>
      <w:r w:rsidRPr="006D0A1A">
        <w:rPr>
          <w:rFonts w:ascii="Arial" w:hAnsi="Arial" w:cs="Arial"/>
          <w:sz w:val="16"/>
          <w:szCs w:val="16"/>
          <w:highlight w:val="yellow"/>
          <w:lang w:val="cs-CZ"/>
        </w:rPr>
        <w:t>Uchaz</w:t>
      </w:r>
      <w:r>
        <w:rPr>
          <w:rFonts w:ascii="Arial" w:hAnsi="Arial" w:cs="Arial"/>
          <w:sz w:val="16"/>
          <w:szCs w:val="16"/>
          <w:highlight w:val="yellow"/>
          <w:lang w:val="cs-CZ"/>
        </w:rPr>
        <w:t xml:space="preserve">eč doplní konkrétní délku </w:t>
      </w:r>
      <w:r w:rsidRPr="007F0728">
        <w:rPr>
          <w:rFonts w:ascii="Arial" w:hAnsi="Arial" w:cs="Arial"/>
          <w:sz w:val="16"/>
          <w:szCs w:val="16"/>
          <w:highlight w:val="yellow"/>
          <w:lang w:val="cs-CZ"/>
        </w:rPr>
        <w:t>lhůty, uvedené údaje jsou lhůtami minimálními.</w:t>
      </w:r>
    </w:p>
  </w:footnote>
  <w:footnote w:id="7">
    <w:p w:rsidR="003729B2" w:rsidRPr="003619A2" w:rsidRDefault="003729B2" w:rsidP="006969B2">
      <w:pPr>
        <w:pStyle w:val="Textpoznpodarou"/>
        <w:suppressAutoHyphens/>
        <w:spacing w:after="0"/>
        <w:jc w:val="both"/>
        <w:rPr>
          <w:rFonts w:ascii="Arial" w:hAnsi="Arial" w:cs="Arial"/>
          <w:sz w:val="16"/>
          <w:szCs w:val="16"/>
          <w:lang w:val="cs-CZ"/>
        </w:rPr>
      </w:pPr>
      <w:r w:rsidRPr="00C653E9">
        <w:rPr>
          <w:rStyle w:val="Znakapoznpodarou"/>
          <w:rFonts w:ascii="Arial" w:hAnsi="Arial" w:cs="Arial"/>
          <w:sz w:val="16"/>
          <w:szCs w:val="16"/>
        </w:rPr>
        <w:footnoteRef/>
      </w:r>
      <w:r w:rsidRPr="00C653E9">
        <w:rPr>
          <w:rFonts w:ascii="Arial" w:hAnsi="Arial" w:cs="Arial"/>
          <w:sz w:val="16"/>
          <w:szCs w:val="16"/>
        </w:rPr>
        <w:t xml:space="preserve"> </w:t>
      </w:r>
      <w:r w:rsidRPr="00835296">
        <w:rPr>
          <w:rFonts w:ascii="Arial" w:hAnsi="Arial" w:cs="Arial"/>
          <w:sz w:val="16"/>
          <w:szCs w:val="16"/>
          <w:lang w:val="cs-CZ"/>
        </w:rPr>
        <w:t xml:space="preserve">Uchazeč do návrhu </w:t>
      </w:r>
      <w:r>
        <w:rPr>
          <w:rFonts w:ascii="Arial" w:hAnsi="Arial" w:cs="Arial"/>
          <w:sz w:val="16"/>
          <w:szCs w:val="16"/>
          <w:lang w:val="cs-CZ"/>
        </w:rPr>
        <w:t>S</w:t>
      </w:r>
      <w:r w:rsidRPr="00835296">
        <w:rPr>
          <w:rFonts w:ascii="Arial" w:hAnsi="Arial" w:cs="Arial"/>
          <w:sz w:val="16"/>
          <w:szCs w:val="16"/>
          <w:lang w:val="cs-CZ"/>
        </w:rPr>
        <w:t xml:space="preserve">mlouvy přiloží podrobnou technickou specifikaci dodávaného Zboží. Zadavatel požaduje, aby uchazečem dodaná technická dokumentace obsahovala všechny povinně splňované parametry a požadavky. </w:t>
      </w:r>
      <w:r>
        <w:rPr>
          <w:rFonts w:ascii="Arial" w:hAnsi="Arial" w:cs="Arial"/>
          <w:sz w:val="16"/>
          <w:szCs w:val="16"/>
          <w:lang w:val="cs-CZ"/>
        </w:rPr>
        <w:t>U</w:t>
      </w:r>
      <w:r w:rsidRPr="00835296">
        <w:rPr>
          <w:rFonts w:ascii="Arial" w:hAnsi="Arial" w:cs="Arial"/>
          <w:sz w:val="16"/>
          <w:szCs w:val="16"/>
          <w:lang w:val="cs-CZ"/>
        </w:rPr>
        <w:t>chazeč dále uvede přesný výčet (seznam) automobilů s uvedením druhu vozidla, tovární značky, obchodního označení modelu, provedení a úplného přehledu výbavy zahrnuté v nabídkové ceně.</w:t>
      </w:r>
    </w:p>
  </w:footnote>
  <w:footnote w:id="8">
    <w:p w:rsidR="003729B2" w:rsidRPr="00CE6B98" w:rsidRDefault="003729B2" w:rsidP="00CE6B98">
      <w:pPr>
        <w:pStyle w:val="Textpoznpodarou"/>
        <w:spacing w:after="0"/>
        <w:jc w:val="both"/>
        <w:rPr>
          <w:rFonts w:ascii="Arial" w:hAnsi="Arial" w:cs="Arial"/>
          <w:sz w:val="16"/>
          <w:szCs w:val="16"/>
          <w:lang w:val="cs-CZ"/>
        </w:rPr>
      </w:pPr>
      <w:r w:rsidRPr="003619A2">
        <w:rPr>
          <w:rStyle w:val="Znakapoznpodarou"/>
          <w:rFonts w:ascii="Arial" w:hAnsi="Arial" w:cs="Arial"/>
          <w:sz w:val="16"/>
          <w:szCs w:val="16"/>
          <w:lang w:val="cs-CZ"/>
        </w:rPr>
        <w:footnoteRef/>
      </w:r>
      <w:r w:rsidRPr="003619A2">
        <w:rPr>
          <w:rFonts w:ascii="Arial" w:hAnsi="Arial" w:cs="Arial"/>
          <w:sz w:val="16"/>
          <w:szCs w:val="16"/>
          <w:lang w:val="cs-CZ"/>
        </w:rPr>
        <w:t xml:space="preserve"> Uchazeč doplní opakování oddílu dle počtu Kupujících.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Default="003729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CE1CF5" w:rsidRDefault="003729B2" w:rsidP="007D12C6">
    <w:pPr>
      <w:spacing w:after="0"/>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A23E94" w:rsidRDefault="003729B2" w:rsidP="00A23E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B"/>
    <w:multiLevelType w:val="singleLevel"/>
    <w:tmpl w:val="0000000B"/>
    <w:name w:val="WW8Num25"/>
    <w:lvl w:ilvl="0">
      <w:start w:val="1"/>
      <w:numFmt w:val="bullet"/>
      <w:lvlText w:val=""/>
      <w:lvlJc w:val="left"/>
      <w:pPr>
        <w:tabs>
          <w:tab w:val="num" w:pos="720"/>
        </w:tabs>
        <w:ind w:left="720" w:hanging="360"/>
      </w:pPr>
      <w:rPr>
        <w:rFonts w:ascii="Wingdings" w:hAnsi="Wingdings"/>
      </w:rPr>
    </w:lvl>
  </w:abstractNum>
  <w:abstractNum w:abstractNumId="2">
    <w:nsid w:val="064B1E0A"/>
    <w:multiLevelType w:val="multilevel"/>
    <w:tmpl w:val="B074C67C"/>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09FA6BAB"/>
    <w:multiLevelType w:val="hybridMultilevel"/>
    <w:tmpl w:val="AE20AE92"/>
    <w:lvl w:ilvl="0" w:tplc="C43606A8">
      <w:start w:val="1"/>
      <w:numFmt w:val="lowerLetter"/>
      <w:lvlText w:val="%1)"/>
      <w:lvlJc w:val="left"/>
      <w:pPr>
        <w:tabs>
          <w:tab w:val="num" w:pos="1055"/>
        </w:tabs>
        <w:ind w:left="1057" w:hanging="172"/>
      </w:pPr>
      <w:rPr>
        <w:rFonts w:cs="Times New Roman" w:hint="default"/>
      </w:rPr>
    </w:lvl>
    <w:lvl w:ilvl="1" w:tplc="04050019">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4">
    <w:nsid w:val="161F5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6714CC"/>
    <w:multiLevelType w:val="multilevel"/>
    <w:tmpl w:val="4A169E0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2CEB7880"/>
    <w:multiLevelType w:val="multilevel"/>
    <w:tmpl w:val="89A4EDD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2DB663F7"/>
    <w:multiLevelType w:val="hybridMultilevel"/>
    <w:tmpl w:val="5D68C5C4"/>
    <w:lvl w:ilvl="0" w:tplc="DC9010D0">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8">
    <w:nsid w:val="357220D7"/>
    <w:multiLevelType w:val="multilevel"/>
    <w:tmpl w:val="0C244690"/>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378B1D41"/>
    <w:multiLevelType w:val="hybridMultilevel"/>
    <w:tmpl w:val="DF12356A"/>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DDE2E71"/>
    <w:multiLevelType w:val="hybridMultilevel"/>
    <w:tmpl w:val="28D035C6"/>
    <w:lvl w:ilvl="0" w:tplc="3B0E053A">
      <w:start w:val="1"/>
      <w:numFmt w:val="lowerLetter"/>
      <w:lvlText w:val="%1)"/>
      <w:lvlJc w:val="left"/>
      <w:pPr>
        <w:ind w:left="1080" w:hanging="360"/>
      </w:pPr>
      <w:rPr>
        <w:rFonts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E8377A0"/>
    <w:multiLevelType w:val="hybridMultilevel"/>
    <w:tmpl w:val="C9C411C8"/>
    <w:lvl w:ilvl="0" w:tplc="A1F6C4B4">
      <w:start w:val="1200"/>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5F7977DD"/>
    <w:multiLevelType w:val="multilevel"/>
    <w:tmpl w:val="03EA7BFC"/>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60A8467F"/>
    <w:multiLevelType w:val="multilevel"/>
    <w:tmpl w:val="0D96A712"/>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0"/>
  </w:num>
  <w:num w:numId="2">
    <w:abstractNumId w:val="6"/>
  </w:num>
  <w:num w:numId="3">
    <w:abstractNumId w:val="13"/>
  </w:num>
  <w:num w:numId="4">
    <w:abstractNumId w:val="5"/>
  </w:num>
  <w:num w:numId="5">
    <w:abstractNumId w:val="2"/>
  </w:num>
  <w:num w:numId="6">
    <w:abstractNumId w:val="8"/>
  </w:num>
  <w:num w:numId="7">
    <w:abstractNumId w:val="14"/>
  </w:num>
  <w:num w:numId="8">
    <w:abstractNumId w:val="3"/>
  </w:num>
  <w:num w:numId="9">
    <w:abstractNumId w:val="12"/>
  </w:num>
  <w:num w:numId="10">
    <w:abstractNumId w:val="7"/>
  </w:num>
  <w:num w:numId="11">
    <w:abstractNumId w:val="9"/>
  </w:num>
  <w:num w:numId="12">
    <w:abstractNumId w:val="1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C6"/>
    <w:rsid w:val="000103E5"/>
    <w:rsid w:val="00017EE9"/>
    <w:rsid w:val="00025AE7"/>
    <w:rsid w:val="00030544"/>
    <w:rsid w:val="00032E54"/>
    <w:rsid w:val="000337EC"/>
    <w:rsid w:val="0004041B"/>
    <w:rsid w:val="000534F4"/>
    <w:rsid w:val="00053D67"/>
    <w:rsid w:val="0005574B"/>
    <w:rsid w:val="00060218"/>
    <w:rsid w:val="0008047B"/>
    <w:rsid w:val="00082D3C"/>
    <w:rsid w:val="00086038"/>
    <w:rsid w:val="00097F92"/>
    <w:rsid w:val="000A5C77"/>
    <w:rsid w:val="000B7298"/>
    <w:rsid w:val="000F4A9F"/>
    <w:rsid w:val="000F69DB"/>
    <w:rsid w:val="00107910"/>
    <w:rsid w:val="00124069"/>
    <w:rsid w:val="00124CCC"/>
    <w:rsid w:val="001272E2"/>
    <w:rsid w:val="00134C2F"/>
    <w:rsid w:val="00141226"/>
    <w:rsid w:val="00146A74"/>
    <w:rsid w:val="00154421"/>
    <w:rsid w:val="00171286"/>
    <w:rsid w:val="001937F5"/>
    <w:rsid w:val="001A1CD6"/>
    <w:rsid w:val="001D450C"/>
    <w:rsid w:val="001D4561"/>
    <w:rsid w:val="001F06B2"/>
    <w:rsid w:val="0023793A"/>
    <w:rsid w:val="0024169D"/>
    <w:rsid w:val="00241BA4"/>
    <w:rsid w:val="00241F24"/>
    <w:rsid w:val="0025381A"/>
    <w:rsid w:val="00260814"/>
    <w:rsid w:val="0026296A"/>
    <w:rsid w:val="0027022F"/>
    <w:rsid w:val="00290F3C"/>
    <w:rsid w:val="00296367"/>
    <w:rsid w:val="002B20F6"/>
    <w:rsid w:val="002C2255"/>
    <w:rsid w:val="002D0734"/>
    <w:rsid w:val="002D30FF"/>
    <w:rsid w:val="002D64A9"/>
    <w:rsid w:val="002F458D"/>
    <w:rsid w:val="00310B69"/>
    <w:rsid w:val="003147A2"/>
    <w:rsid w:val="00314CCD"/>
    <w:rsid w:val="0032753C"/>
    <w:rsid w:val="00332275"/>
    <w:rsid w:val="00336464"/>
    <w:rsid w:val="00340B32"/>
    <w:rsid w:val="003421BB"/>
    <w:rsid w:val="00344D8A"/>
    <w:rsid w:val="00354E29"/>
    <w:rsid w:val="0035738B"/>
    <w:rsid w:val="003619A2"/>
    <w:rsid w:val="00361E42"/>
    <w:rsid w:val="00363691"/>
    <w:rsid w:val="003638C4"/>
    <w:rsid w:val="003729B2"/>
    <w:rsid w:val="003740CB"/>
    <w:rsid w:val="003746E5"/>
    <w:rsid w:val="00375014"/>
    <w:rsid w:val="003767AA"/>
    <w:rsid w:val="003767BF"/>
    <w:rsid w:val="00383000"/>
    <w:rsid w:val="00386950"/>
    <w:rsid w:val="003C01DC"/>
    <w:rsid w:val="003D3A37"/>
    <w:rsid w:val="003E07BD"/>
    <w:rsid w:val="003E1BB3"/>
    <w:rsid w:val="004148FC"/>
    <w:rsid w:val="004331EB"/>
    <w:rsid w:val="0043353E"/>
    <w:rsid w:val="004544CA"/>
    <w:rsid w:val="00460F55"/>
    <w:rsid w:val="004659E2"/>
    <w:rsid w:val="004758F0"/>
    <w:rsid w:val="00476389"/>
    <w:rsid w:val="0047662C"/>
    <w:rsid w:val="00485A47"/>
    <w:rsid w:val="00494505"/>
    <w:rsid w:val="00494984"/>
    <w:rsid w:val="004B0210"/>
    <w:rsid w:val="004B28C3"/>
    <w:rsid w:val="004B2D6E"/>
    <w:rsid w:val="004C361B"/>
    <w:rsid w:val="004D2DEE"/>
    <w:rsid w:val="004D7DC1"/>
    <w:rsid w:val="004F100D"/>
    <w:rsid w:val="004F2C6A"/>
    <w:rsid w:val="004F5B22"/>
    <w:rsid w:val="004F601A"/>
    <w:rsid w:val="00502930"/>
    <w:rsid w:val="00506166"/>
    <w:rsid w:val="005061C4"/>
    <w:rsid w:val="00510AE3"/>
    <w:rsid w:val="00524991"/>
    <w:rsid w:val="00540227"/>
    <w:rsid w:val="0056768C"/>
    <w:rsid w:val="00573EE1"/>
    <w:rsid w:val="00575797"/>
    <w:rsid w:val="00576BAD"/>
    <w:rsid w:val="00587D1B"/>
    <w:rsid w:val="00593540"/>
    <w:rsid w:val="00596B49"/>
    <w:rsid w:val="005A2F68"/>
    <w:rsid w:val="005B26D8"/>
    <w:rsid w:val="005B61B9"/>
    <w:rsid w:val="005C1EF0"/>
    <w:rsid w:val="005D61E1"/>
    <w:rsid w:val="005E3B47"/>
    <w:rsid w:val="00623F97"/>
    <w:rsid w:val="00641C8B"/>
    <w:rsid w:val="0064228F"/>
    <w:rsid w:val="00643EC1"/>
    <w:rsid w:val="00675C79"/>
    <w:rsid w:val="006969B2"/>
    <w:rsid w:val="006B0799"/>
    <w:rsid w:val="006B24C4"/>
    <w:rsid w:val="006C2FA8"/>
    <w:rsid w:val="006C4F65"/>
    <w:rsid w:val="006D0A1A"/>
    <w:rsid w:val="006F0B7A"/>
    <w:rsid w:val="006F0E3C"/>
    <w:rsid w:val="007025A2"/>
    <w:rsid w:val="00706A8E"/>
    <w:rsid w:val="00722F16"/>
    <w:rsid w:val="00726ACE"/>
    <w:rsid w:val="00726C27"/>
    <w:rsid w:val="00734D3A"/>
    <w:rsid w:val="007355A6"/>
    <w:rsid w:val="0074082D"/>
    <w:rsid w:val="0074568B"/>
    <w:rsid w:val="00755F86"/>
    <w:rsid w:val="0075630E"/>
    <w:rsid w:val="00765A9A"/>
    <w:rsid w:val="00771719"/>
    <w:rsid w:val="00772E55"/>
    <w:rsid w:val="00775A3C"/>
    <w:rsid w:val="007877BB"/>
    <w:rsid w:val="00794CF8"/>
    <w:rsid w:val="007B7382"/>
    <w:rsid w:val="007C10D2"/>
    <w:rsid w:val="007C1ACB"/>
    <w:rsid w:val="007C71BE"/>
    <w:rsid w:val="007D12C6"/>
    <w:rsid w:val="007F0728"/>
    <w:rsid w:val="00813728"/>
    <w:rsid w:val="00813CA5"/>
    <w:rsid w:val="00815111"/>
    <w:rsid w:val="008233C7"/>
    <w:rsid w:val="00827736"/>
    <w:rsid w:val="00835296"/>
    <w:rsid w:val="0086062B"/>
    <w:rsid w:val="00861026"/>
    <w:rsid w:val="008713E9"/>
    <w:rsid w:val="0088312C"/>
    <w:rsid w:val="008937AD"/>
    <w:rsid w:val="008B181A"/>
    <w:rsid w:val="008C0C7B"/>
    <w:rsid w:val="008C5C6B"/>
    <w:rsid w:val="008C5CB4"/>
    <w:rsid w:val="008D6797"/>
    <w:rsid w:val="008F32EB"/>
    <w:rsid w:val="009434DD"/>
    <w:rsid w:val="009542ED"/>
    <w:rsid w:val="009543AE"/>
    <w:rsid w:val="00957E7C"/>
    <w:rsid w:val="009626E0"/>
    <w:rsid w:val="00975B73"/>
    <w:rsid w:val="00975CAA"/>
    <w:rsid w:val="009761BC"/>
    <w:rsid w:val="00977B6F"/>
    <w:rsid w:val="0099197F"/>
    <w:rsid w:val="009933D9"/>
    <w:rsid w:val="00993844"/>
    <w:rsid w:val="00993F0E"/>
    <w:rsid w:val="009A2AEA"/>
    <w:rsid w:val="009A4135"/>
    <w:rsid w:val="009A4B3F"/>
    <w:rsid w:val="009A681F"/>
    <w:rsid w:val="009A75F6"/>
    <w:rsid w:val="009B00DE"/>
    <w:rsid w:val="009B52A7"/>
    <w:rsid w:val="009C12CF"/>
    <w:rsid w:val="009C4A49"/>
    <w:rsid w:val="009C6E4C"/>
    <w:rsid w:val="009D0E49"/>
    <w:rsid w:val="00A12027"/>
    <w:rsid w:val="00A142AA"/>
    <w:rsid w:val="00A23E94"/>
    <w:rsid w:val="00A32330"/>
    <w:rsid w:val="00A54148"/>
    <w:rsid w:val="00A5744E"/>
    <w:rsid w:val="00A622DD"/>
    <w:rsid w:val="00A624DE"/>
    <w:rsid w:val="00A75097"/>
    <w:rsid w:val="00A90886"/>
    <w:rsid w:val="00AC1915"/>
    <w:rsid w:val="00AC7E4C"/>
    <w:rsid w:val="00AD0B46"/>
    <w:rsid w:val="00AD2D99"/>
    <w:rsid w:val="00AF2434"/>
    <w:rsid w:val="00AF31CC"/>
    <w:rsid w:val="00B03733"/>
    <w:rsid w:val="00B078FF"/>
    <w:rsid w:val="00B16D66"/>
    <w:rsid w:val="00B26620"/>
    <w:rsid w:val="00B3769A"/>
    <w:rsid w:val="00B405A7"/>
    <w:rsid w:val="00B4349D"/>
    <w:rsid w:val="00B43795"/>
    <w:rsid w:val="00B612AA"/>
    <w:rsid w:val="00B64618"/>
    <w:rsid w:val="00B7570D"/>
    <w:rsid w:val="00B8077C"/>
    <w:rsid w:val="00B84AFB"/>
    <w:rsid w:val="00B90063"/>
    <w:rsid w:val="00B9147A"/>
    <w:rsid w:val="00B91EEB"/>
    <w:rsid w:val="00BC1499"/>
    <w:rsid w:val="00BD3840"/>
    <w:rsid w:val="00BE246D"/>
    <w:rsid w:val="00C128D6"/>
    <w:rsid w:val="00C1447B"/>
    <w:rsid w:val="00C34958"/>
    <w:rsid w:val="00C4438D"/>
    <w:rsid w:val="00C54465"/>
    <w:rsid w:val="00C653E9"/>
    <w:rsid w:val="00C9765C"/>
    <w:rsid w:val="00CB4886"/>
    <w:rsid w:val="00CB7CE2"/>
    <w:rsid w:val="00CC1156"/>
    <w:rsid w:val="00CC4FB4"/>
    <w:rsid w:val="00CD5A97"/>
    <w:rsid w:val="00CE6B98"/>
    <w:rsid w:val="00CE7A41"/>
    <w:rsid w:val="00CF10E2"/>
    <w:rsid w:val="00CF5AD4"/>
    <w:rsid w:val="00D045C3"/>
    <w:rsid w:val="00D2003C"/>
    <w:rsid w:val="00D2049D"/>
    <w:rsid w:val="00D24EE6"/>
    <w:rsid w:val="00D27033"/>
    <w:rsid w:val="00D304C8"/>
    <w:rsid w:val="00D40826"/>
    <w:rsid w:val="00D409FB"/>
    <w:rsid w:val="00D4226D"/>
    <w:rsid w:val="00D50AB8"/>
    <w:rsid w:val="00D61A87"/>
    <w:rsid w:val="00D6306B"/>
    <w:rsid w:val="00D633EB"/>
    <w:rsid w:val="00D66449"/>
    <w:rsid w:val="00D66B56"/>
    <w:rsid w:val="00D725EB"/>
    <w:rsid w:val="00D74FE6"/>
    <w:rsid w:val="00D8064F"/>
    <w:rsid w:val="00D87925"/>
    <w:rsid w:val="00D92454"/>
    <w:rsid w:val="00D93ED8"/>
    <w:rsid w:val="00D958A2"/>
    <w:rsid w:val="00DA4EDA"/>
    <w:rsid w:val="00DA59BE"/>
    <w:rsid w:val="00DC2566"/>
    <w:rsid w:val="00DD35CF"/>
    <w:rsid w:val="00DD4E45"/>
    <w:rsid w:val="00DD5745"/>
    <w:rsid w:val="00E06B80"/>
    <w:rsid w:val="00E22BAF"/>
    <w:rsid w:val="00E315B7"/>
    <w:rsid w:val="00E37611"/>
    <w:rsid w:val="00E37D3F"/>
    <w:rsid w:val="00E40345"/>
    <w:rsid w:val="00E441D1"/>
    <w:rsid w:val="00E45B5B"/>
    <w:rsid w:val="00E503DF"/>
    <w:rsid w:val="00E55D4B"/>
    <w:rsid w:val="00E56FD7"/>
    <w:rsid w:val="00E665F8"/>
    <w:rsid w:val="00E668BD"/>
    <w:rsid w:val="00E768F6"/>
    <w:rsid w:val="00E82CA5"/>
    <w:rsid w:val="00E91BFD"/>
    <w:rsid w:val="00E923BA"/>
    <w:rsid w:val="00E93F67"/>
    <w:rsid w:val="00EA10EB"/>
    <w:rsid w:val="00EB3E50"/>
    <w:rsid w:val="00ED7968"/>
    <w:rsid w:val="00EE30C9"/>
    <w:rsid w:val="00F04652"/>
    <w:rsid w:val="00F152DB"/>
    <w:rsid w:val="00F17498"/>
    <w:rsid w:val="00F175F5"/>
    <w:rsid w:val="00F31302"/>
    <w:rsid w:val="00F36631"/>
    <w:rsid w:val="00F476A9"/>
    <w:rsid w:val="00F54238"/>
    <w:rsid w:val="00F55CDC"/>
    <w:rsid w:val="00F60E21"/>
    <w:rsid w:val="00F70AAB"/>
    <w:rsid w:val="00F72154"/>
    <w:rsid w:val="00F72394"/>
    <w:rsid w:val="00F73A93"/>
    <w:rsid w:val="00F75FC7"/>
    <w:rsid w:val="00F82E8A"/>
    <w:rsid w:val="00F84337"/>
    <w:rsid w:val="00F91B31"/>
    <w:rsid w:val="00F92696"/>
    <w:rsid w:val="00F92803"/>
    <w:rsid w:val="00FC18D9"/>
    <w:rsid w:val="00FD2187"/>
    <w:rsid w:val="00FE7E72"/>
    <w:rsid w:val="00FF0B0C"/>
    <w:rsid w:val="00FF254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12C6"/>
    <w:pPr>
      <w:spacing w:after="200" w:line="276" w:lineRule="auto"/>
    </w:pPr>
    <w:rPr>
      <w:rFonts w:ascii="Cambria" w:eastAsia="Calibri" w:hAnsi="Cambria"/>
      <w:sz w:val="22"/>
      <w:szCs w:val="22"/>
      <w:lang w:val="en-US" w:eastAsia="en-US"/>
    </w:rPr>
  </w:style>
  <w:style w:type="paragraph" w:styleId="Nadpis1">
    <w:name w:val="heading 1"/>
    <w:basedOn w:val="Normln"/>
    <w:next w:val="Normln"/>
    <w:link w:val="Nadpis1Char"/>
    <w:qFormat/>
    <w:rsid w:val="004F5B22"/>
    <w:pPr>
      <w:keepNext/>
      <w:spacing w:after="0" w:line="240" w:lineRule="auto"/>
      <w:jc w:val="center"/>
      <w:outlineLvl w:val="0"/>
    </w:pPr>
    <w:rPr>
      <w:rFonts w:ascii="Arial" w:eastAsia="Times New Roman" w:hAnsi="Arial"/>
      <w:b/>
      <w:sz w:val="36"/>
      <w:szCs w:val="20"/>
      <w:lang w:val="cs-CZ" w:eastAsia="cs-CZ"/>
    </w:rPr>
  </w:style>
  <w:style w:type="paragraph" w:styleId="Nadpis2">
    <w:name w:val="heading 2"/>
    <w:basedOn w:val="Normln"/>
    <w:next w:val="Normln"/>
    <w:link w:val="Nadpis2Char"/>
    <w:unhideWhenUsed/>
    <w:qFormat/>
    <w:rsid w:val="00CC1156"/>
    <w:pPr>
      <w:keepNext/>
      <w:spacing w:before="240" w:after="60"/>
      <w:outlineLvl w:val="1"/>
    </w:pPr>
    <w:rPr>
      <w:rFonts w:eastAsia="Times New Roman"/>
      <w:b/>
      <w:bCs/>
      <w:i/>
      <w:iCs/>
      <w:sz w:val="28"/>
      <w:szCs w:val="28"/>
    </w:rPr>
  </w:style>
  <w:style w:type="paragraph" w:styleId="Nadpis3">
    <w:name w:val="heading 3"/>
    <w:basedOn w:val="Normln"/>
    <w:next w:val="Normln"/>
    <w:link w:val="Nadpis3Char"/>
    <w:unhideWhenUsed/>
    <w:qFormat/>
    <w:rsid w:val="004F5B22"/>
    <w:pPr>
      <w:keepNext/>
      <w:keepLines/>
      <w:spacing w:before="200" w:after="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lang w:eastAsia="cs-CZ"/>
    </w:rPr>
  </w:style>
  <w:style w:type="paragraph" w:styleId="Zhlav">
    <w:name w:val="header"/>
    <w:basedOn w:val="Normln"/>
    <w:link w:val="ZhlavChar"/>
    <w:uiPriority w:val="99"/>
    <w:rsid w:val="007D12C6"/>
    <w:pPr>
      <w:tabs>
        <w:tab w:val="center" w:pos="4536"/>
        <w:tab w:val="right" w:pos="9072"/>
      </w:tabs>
    </w:pPr>
  </w:style>
  <w:style w:type="character" w:customStyle="1" w:styleId="ZhlavChar">
    <w:name w:val="Záhlaví Char"/>
    <w:link w:val="Zhlav"/>
    <w:uiPriority w:val="99"/>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paragraph" w:styleId="Textpoznpodarou">
    <w:name w:val="footnote text"/>
    <w:basedOn w:val="Normln"/>
    <w:link w:val="TextpoznpodarouChar"/>
    <w:rsid w:val="00B43795"/>
    <w:rPr>
      <w:sz w:val="20"/>
      <w:szCs w:val="20"/>
    </w:rPr>
  </w:style>
  <w:style w:type="character" w:customStyle="1" w:styleId="TextpoznpodarouChar">
    <w:name w:val="Text pozn. pod čarou Char"/>
    <w:link w:val="Textpoznpodarou"/>
    <w:rsid w:val="00B43795"/>
    <w:rPr>
      <w:rFonts w:ascii="Cambria" w:eastAsia="Calibri" w:hAnsi="Cambria"/>
      <w:lang w:val="en-US" w:eastAsia="en-US"/>
    </w:rPr>
  </w:style>
  <w:style w:type="character" w:styleId="Znakapoznpodarou">
    <w:name w:val="footnote reference"/>
    <w:rsid w:val="00B43795"/>
    <w:rPr>
      <w:vertAlign w:val="superscript"/>
    </w:rPr>
  </w:style>
  <w:style w:type="table" w:styleId="Mkatabulky">
    <w:name w:val="Table Grid"/>
    <w:basedOn w:val="Normlntabulka"/>
    <w:uiPriority w:val="59"/>
    <w:rsid w:val="0013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nhideWhenUsed/>
    <w:rsid w:val="001937F5"/>
    <w:rPr>
      <w:sz w:val="16"/>
      <w:szCs w:val="16"/>
    </w:rPr>
  </w:style>
  <w:style w:type="paragraph" w:styleId="Textkomente">
    <w:name w:val="annotation text"/>
    <w:basedOn w:val="Normln"/>
    <w:link w:val="TextkomenteChar"/>
    <w:unhideWhenUsed/>
    <w:rsid w:val="001937F5"/>
    <w:pPr>
      <w:spacing w:line="240" w:lineRule="auto"/>
    </w:pPr>
    <w:rPr>
      <w:rFonts w:ascii="Calibri" w:hAnsi="Calibri"/>
      <w:sz w:val="20"/>
      <w:szCs w:val="20"/>
      <w:lang w:val="cs-CZ"/>
    </w:rPr>
  </w:style>
  <w:style w:type="character" w:customStyle="1" w:styleId="TextkomenteChar">
    <w:name w:val="Text komentáře Char"/>
    <w:link w:val="Textkomente"/>
    <w:rsid w:val="001937F5"/>
    <w:rPr>
      <w:rFonts w:ascii="Calibri" w:eastAsia="Calibri" w:hAnsi="Calibri"/>
      <w:lang w:eastAsia="en-US"/>
    </w:rPr>
  </w:style>
  <w:style w:type="paragraph" w:styleId="Textbubliny">
    <w:name w:val="Balloon Text"/>
    <w:basedOn w:val="Normln"/>
    <w:link w:val="TextbublinyChar"/>
    <w:rsid w:val="001937F5"/>
    <w:pPr>
      <w:spacing w:after="0" w:line="240" w:lineRule="auto"/>
    </w:pPr>
    <w:rPr>
      <w:rFonts w:ascii="Tahoma" w:hAnsi="Tahoma" w:cs="Tahoma"/>
      <w:sz w:val="16"/>
      <w:szCs w:val="16"/>
    </w:rPr>
  </w:style>
  <w:style w:type="character" w:customStyle="1" w:styleId="TextbublinyChar">
    <w:name w:val="Text bubliny Char"/>
    <w:link w:val="Textbubliny"/>
    <w:rsid w:val="001937F5"/>
    <w:rPr>
      <w:rFonts w:ascii="Tahoma" w:eastAsia="Calibri" w:hAnsi="Tahoma" w:cs="Tahoma"/>
      <w:sz w:val="16"/>
      <w:szCs w:val="16"/>
      <w:lang w:val="en-US" w:eastAsia="en-US"/>
    </w:rPr>
  </w:style>
  <w:style w:type="table" w:customStyle="1" w:styleId="Mkatabulky1">
    <w:name w:val="Mřížka tabulky1"/>
    <w:basedOn w:val="Normlntabulka"/>
    <w:next w:val="Mkatabulky"/>
    <w:uiPriority w:val="59"/>
    <w:rsid w:val="00342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107910"/>
    <w:pPr>
      <w:spacing w:line="276" w:lineRule="auto"/>
    </w:pPr>
    <w:rPr>
      <w:rFonts w:ascii="Cambria" w:hAnsi="Cambria"/>
      <w:b/>
      <w:bCs/>
      <w:lang w:val="en-US"/>
    </w:rPr>
  </w:style>
  <w:style w:type="character" w:customStyle="1" w:styleId="PedmtkomenteChar">
    <w:name w:val="Předmět komentáře Char"/>
    <w:link w:val="Pedmtkomente"/>
    <w:rsid w:val="00107910"/>
    <w:rPr>
      <w:rFonts w:ascii="Cambria" w:eastAsia="Calibri" w:hAnsi="Cambria"/>
      <w:b/>
      <w:bCs/>
      <w:lang w:val="en-US" w:eastAsia="en-US"/>
    </w:rPr>
  </w:style>
  <w:style w:type="character" w:customStyle="1" w:styleId="WW8Num10z0">
    <w:name w:val="WW8Num10z0"/>
    <w:rsid w:val="00E768F6"/>
    <w:rPr>
      <w:rFonts w:ascii="Symbol" w:hAnsi="Symbol"/>
      <w:b w:val="0"/>
    </w:rPr>
  </w:style>
  <w:style w:type="character" w:customStyle="1" w:styleId="Nadpis2Char">
    <w:name w:val="Nadpis 2 Char"/>
    <w:link w:val="Nadpis2"/>
    <w:semiHidden/>
    <w:rsid w:val="00CC1156"/>
    <w:rPr>
      <w:rFonts w:ascii="Cambria" w:eastAsia="Times New Roman" w:hAnsi="Cambria" w:cs="Times New Roman"/>
      <w:b/>
      <w:bCs/>
      <w:i/>
      <w:iCs/>
      <w:sz w:val="28"/>
      <w:szCs w:val="28"/>
      <w:lang w:val="en-US" w:eastAsia="en-US"/>
    </w:rPr>
  </w:style>
  <w:style w:type="paragraph" w:styleId="Odstavecseseznamem">
    <w:name w:val="List Paragraph"/>
    <w:basedOn w:val="Normln"/>
    <w:uiPriority w:val="34"/>
    <w:qFormat/>
    <w:rsid w:val="0064228F"/>
    <w:pPr>
      <w:ind w:left="708"/>
    </w:pPr>
  </w:style>
  <w:style w:type="character" w:customStyle="1" w:styleId="Nadpis3Char">
    <w:name w:val="Nadpis 3 Char"/>
    <w:basedOn w:val="Standardnpsmoodstavce"/>
    <w:link w:val="Nadpis3"/>
    <w:semiHidden/>
    <w:rsid w:val="004F5B22"/>
    <w:rPr>
      <w:rFonts w:asciiTheme="majorHAnsi" w:eastAsiaTheme="majorEastAsia" w:hAnsiTheme="majorHAnsi" w:cstheme="majorBidi"/>
      <w:b/>
      <w:bCs/>
      <w:color w:val="4F81BD" w:themeColor="accent1"/>
      <w:sz w:val="22"/>
      <w:szCs w:val="22"/>
      <w:lang w:val="en-US" w:eastAsia="en-US"/>
    </w:rPr>
  </w:style>
  <w:style w:type="character" w:customStyle="1" w:styleId="Nadpis1Char">
    <w:name w:val="Nadpis 1 Char"/>
    <w:basedOn w:val="Standardnpsmoodstavce"/>
    <w:link w:val="Nadpis1"/>
    <w:rsid w:val="004F5B22"/>
    <w:rPr>
      <w:rFonts w:ascii="Arial" w:hAnsi="Arial"/>
      <w:b/>
      <w:sz w:val="36"/>
      <w:lang w:eastAsia="cs-CZ"/>
    </w:rPr>
  </w:style>
  <w:style w:type="paragraph" w:styleId="Zkladntextodsazen">
    <w:name w:val="Body Text Indent"/>
    <w:basedOn w:val="Normln"/>
    <w:link w:val="ZkladntextodsazenChar"/>
    <w:rsid w:val="004F5B22"/>
    <w:pPr>
      <w:spacing w:after="0" w:line="240" w:lineRule="auto"/>
      <w:ind w:left="1418" w:hanging="851"/>
    </w:pPr>
    <w:rPr>
      <w:rFonts w:ascii="Arial" w:eastAsia="Times New Roman" w:hAnsi="Arial"/>
      <w:sz w:val="24"/>
      <w:szCs w:val="20"/>
      <w:lang w:val="cs-CZ" w:eastAsia="cs-CZ"/>
    </w:rPr>
  </w:style>
  <w:style w:type="character" w:customStyle="1" w:styleId="ZkladntextodsazenChar">
    <w:name w:val="Základní text odsazený Char"/>
    <w:basedOn w:val="Standardnpsmoodstavce"/>
    <w:link w:val="Zkladntextodsazen"/>
    <w:rsid w:val="004F5B22"/>
    <w:rPr>
      <w:rFonts w:ascii="Arial" w:hAnsi="Arial"/>
      <w:sz w:val="24"/>
      <w:lang w:eastAsia="cs-CZ"/>
    </w:rPr>
  </w:style>
  <w:style w:type="paragraph" w:styleId="Nzev">
    <w:name w:val="Title"/>
    <w:basedOn w:val="Normln"/>
    <w:link w:val="NzevChar"/>
    <w:qFormat/>
    <w:rsid w:val="004F5B22"/>
    <w:pPr>
      <w:spacing w:after="0" w:line="240" w:lineRule="auto"/>
      <w:jc w:val="center"/>
    </w:pPr>
    <w:rPr>
      <w:rFonts w:ascii="Arial" w:eastAsia="Times New Roman" w:hAnsi="Arial"/>
      <w:b/>
      <w:sz w:val="28"/>
      <w:szCs w:val="20"/>
      <w:lang w:val="cs-CZ" w:eastAsia="cs-CZ"/>
    </w:rPr>
  </w:style>
  <w:style w:type="character" w:customStyle="1" w:styleId="NzevChar">
    <w:name w:val="Název Char"/>
    <w:basedOn w:val="Standardnpsmoodstavce"/>
    <w:link w:val="Nzev"/>
    <w:rsid w:val="004F5B22"/>
    <w:rPr>
      <w:rFonts w:ascii="Arial" w:hAnsi="Arial"/>
      <w:b/>
      <w:sz w:val="28"/>
      <w:lang w:eastAsia="cs-CZ"/>
    </w:rPr>
  </w:style>
  <w:style w:type="paragraph" w:styleId="Textvbloku">
    <w:name w:val="Block Text"/>
    <w:basedOn w:val="Normln"/>
    <w:rsid w:val="004F5B22"/>
    <w:pPr>
      <w:spacing w:after="0" w:line="240" w:lineRule="auto"/>
      <w:ind w:left="5387" w:right="141" w:hanging="425"/>
      <w:jc w:val="both"/>
    </w:pPr>
    <w:rPr>
      <w:rFonts w:ascii="Arial" w:eastAsia="Times New Roman" w:hAnsi="Arial"/>
      <w:sz w:val="24"/>
      <w:szCs w:val="20"/>
      <w:lang w:val="cs-CZ" w:eastAsia="cs-CZ"/>
    </w:rPr>
  </w:style>
  <w:style w:type="paragraph" w:styleId="Zkladntextodsazen2">
    <w:name w:val="Body Text Indent 2"/>
    <w:basedOn w:val="Normln"/>
    <w:link w:val="Zkladntextodsazen2Char"/>
    <w:rsid w:val="004F5B22"/>
    <w:pPr>
      <w:spacing w:after="0" w:line="240" w:lineRule="auto"/>
      <w:ind w:left="567" w:hanging="567"/>
      <w:jc w:val="both"/>
    </w:pPr>
    <w:rPr>
      <w:rFonts w:ascii="Arial" w:eastAsia="Times New Roman" w:hAnsi="Arial"/>
      <w:sz w:val="24"/>
      <w:szCs w:val="20"/>
      <w:lang w:val="cs-CZ" w:eastAsia="cs-CZ"/>
    </w:rPr>
  </w:style>
  <w:style w:type="character" w:customStyle="1" w:styleId="Zkladntextodsazen2Char">
    <w:name w:val="Základní text odsazený 2 Char"/>
    <w:basedOn w:val="Standardnpsmoodstavce"/>
    <w:link w:val="Zkladntextodsazen2"/>
    <w:rsid w:val="004F5B22"/>
    <w:rPr>
      <w:rFonts w:ascii="Arial" w:hAnsi="Arial"/>
      <w:sz w:val="24"/>
      <w:lang w:eastAsia="cs-CZ"/>
    </w:rPr>
  </w:style>
  <w:style w:type="character" w:styleId="slostrnky">
    <w:name w:val="page number"/>
    <w:basedOn w:val="Standardnpsmoodstavce"/>
    <w:rsid w:val="004F5B22"/>
  </w:style>
  <w:style w:type="paragraph" w:styleId="Zkladntext2">
    <w:name w:val="Body Text 2"/>
    <w:basedOn w:val="Normln"/>
    <w:link w:val="Zkladntext2Char"/>
    <w:rsid w:val="004F5B22"/>
    <w:pPr>
      <w:spacing w:after="0" w:line="240" w:lineRule="auto"/>
      <w:jc w:val="both"/>
    </w:pPr>
    <w:rPr>
      <w:rFonts w:ascii="Times New Roman" w:eastAsia="Times New Roman" w:hAnsi="Times New Roman"/>
      <w:sz w:val="20"/>
      <w:szCs w:val="20"/>
      <w:lang w:val="cs-CZ" w:eastAsia="cs-CZ"/>
    </w:rPr>
  </w:style>
  <w:style w:type="character" w:customStyle="1" w:styleId="Zkladntext2Char">
    <w:name w:val="Základní text 2 Char"/>
    <w:basedOn w:val="Standardnpsmoodstavce"/>
    <w:link w:val="Zkladntext2"/>
    <w:rsid w:val="004F5B22"/>
    <w:rPr>
      <w:lang w:eastAsia="cs-CZ"/>
    </w:rPr>
  </w:style>
  <w:style w:type="paragraph" w:customStyle="1" w:styleId="CharCharChar">
    <w:name w:val="Char Char Char"/>
    <w:basedOn w:val="Normln"/>
    <w:rsid w:val="004F5B22"/>
    <w:pPr>
      <w:spacing w:after="160" w:line="240" w:lineRule="exact"/>
    </w:pPr>
    <w:rPr>
      <w:rFonts w:ascii="Times New Roman Bold" w:eastAsia="Times New Roman" w:hAnsi="Times New Roman Bold"/>
      <w:szCs w:val="26"/>
      <w:lang w:val="sk-SK"/>
    </w:rPr>
  </w:style>
  <w:style w:type="paragraph" w:customStyle="1" w:styleId="TxBrp8">
    <w:name w:val="TxBr_p8"/>
    <w:basedOn w:val="Normln"/>
    <w:rsid w:val="004F5B22"/>
    <w:pPr>
      <w:widowControl w:val="0"/>
      <w:tabs>
        <w:tab w:val="left" w:pos="1088"/>
      </w:tabs>
      <w:autoSpaceDE w:val="0"/>
      <w:autoSpaceDN w:val="0"/>
      <w:adjustRightInd w:val="0"/>
      <w:spacing w:after="0" w:line="283" w:lineRule="atLeast"/>
      <w:ind w:left="24" w:hanging="1088"/>
      <w:jc w:val="both"/>
    </w:pPr>
    <w:rPr>
      <w:rFonts w:ascii="Times New Roman" w:eastAsia="Times New Roman" w:hAnsi="Times New Roman"/>
      <w:sz w:val="24"/>
      <w:szCs w:val="24"/>
      <w:lang w:eastAsia="cs-CZ"/>
    </w:rPr>
  </w:style>
  <w:style w:type="character" w:styleId="Hypertextovodkaz">
    <w:name w:val="Hyperlink"/>
    <w:uiPriority w:val="99"/>
    <w:unhideWhenUsed/>
    <w:rsid w:val="004F5B22"/>
    <w:rPr>
      <w:color w:val="0000FF"/>
      <w:u w:val="single"/>
    </w:rPr>
  </w:style>
  <w:style w:type="table" w:customStyle="1" w:styleId="Stednstnovn2zvraznn11">
    <w:name w:val="Střední stínování 2 – zvýraznění 11"/>
    <w:basedOn w:val="Normlntabulka"/>
    <w:uiPriority w:val="64"/>
    <w:rsid w:val="004F5B22"/>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lnodsazenChar">
    <w:name w:val="Normální odsazený Char"/>
    <w:rsid w:val="004F5B22"/>
    <w:rPr>
      <w:rFonts w:ascii="Arial" w:hAnsi="Arial"/>
      <w:noProof w:val="0"/>
      <w:lang w:val="cs-CZ" w:eastAsia="cs-CZ" w:bidi="ar-SA"/>
    </w:rPr>
  </w:style>
  <w:style w:type="paragraph" w:customStyle="1" w:styleId="NadpisZD1">
    <w:name w:val="Nadpis ZD 1"/>
    <w:basedOn w:val="Normln"/>
    <w:next w:val="Normln"/>
    <w:rsid w:val="004F5B22"/>
    <w:pPr>
      <w:spacing w:after="0" w:line="240" w:lineRule="auto"/>
    </w:pPr>
    <w:rPr>
      <w:rFonts w:ascii="Verdana" w:eastAsia="Times New Roman" w:hAnsi="Verdana"/>
      <w:b/>
      <w:caps/>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12C6"/>
    <w:pPr>
      <w:spacing w:after="200" w:line="276" w:lineRule="auto"/>
    </w:pPr>
    <w:rPr>
      <w:rFonts w:ascii="Cambria" w:eastAsia="Calibri" w:hAnsi="Cambria"/>
      <w:sz w:val="22"/>
      <w:szCs w:val="22"/>
      <w:lang w:val="en-US" w:eastAsia="en-US"/>
    </w:rPr>
  </w:style>
  <w:style w:type="paragraph" w:styleId="Nadpis1">
    <w:name w:val="heading 1"/>
    <w:basedOn w:val="Normln"/>
    <w:next w:val="Normln"/>
    <w:link w:val="Nadpis1Char"/>
    <w:qFormat/>
    <w:rsid w:val="004F5B22"/>
    <w:pPr>
      <w:keepNext/>
      <w:spacing w:after="0" w:line="240" w:lineRule="auto"/>
      <w:jc w:val="center"/>
      <w:outlineLvl w:val="0"/>
    </w:pPr>
    <w:rPr>
      <w:rFonts w:ascii="Arial" w:eastAsia="Times New Roman" w:hAnsi="Arial"/>
      <w:b/>
      <w:sz w:val="36"/>
      <w:szCs w:val="20"/>
      <w:lang w:val="cs-CZ" w:eastAsia="cs-CZ"/>
    </w:rPr>
  </w:style>
  <w:style w:type="paragraph" w:styleId="Nadpis2">
    <w:name w:val="heading 2"/>
    <w:basedOn w:val="Normln"/>
    <w:next w:val="Normln"/>
    <w:link w:val="Nadpis2Char"/>
    <w:unhideWhenUsed/>
    <w:qFormat/>
    <w:rsid w:val="00CC1156"/>
    <w:pPr>
      <w:keepNext/>
      <w:spacing w:before="240" w:after="60"/>
      <w:outlineLvl w:val="1"/>
    </w:pPr>
    <w:rPr>
      <w:rFonts w:eastAsia="Times New Roman"/>
      <w:b/>
      <w:bCs/>
      <w:i/>
      <w:iCs/>
      <w:sz w:val="28"/>
      <w:szCs w:val="28"/>
    </w:rPr>
  </w:style>
  <w:style w:type="paragraph" w:styleId="Nadpis3">
    <w:name w:val="heading 3"/>
    <w:basedOn w:val="Normln"/>
    <w:next w:val="Normln"/>
    <w:link w:val="Nadpis3Char"/>
    <w:unhideWhenUsed/>
    <w:qFormat/>
    <w:rsid w:val="004F5B22"/>
    <w:pPr>
      <w:keepNext/>
      <w:keepLines/>
      <w:spacing w:before="200" w:after="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lang w:eastAsia="cs-CZ"/>
    </w:rPr>
  </w:style>
  <w:style w:type="paragraph" w:styleId="Zhlav">
    <w:name w:val="header"/>
    <w:basedOn w:val="Normln"/>
    <w:link w:val="ZhlavChar"/>
    <w:uiPriority w:val="99"/>
    <w:rsid w:val="007D12C6"/>
    <w:pPr>
      <w:tabs>
        <w:tab w:val="center" w:pos="4536"/>
        <w:tab w:val="right" w:pos="9072"/>
      </w:tabs>
    </w:pPr>
  </w:style>
  <w:style w:type="character" w:customStyle="1" w:styleId="ZhlavChar">
    <w:name w:val="Záhlaví Char"/>
    <w:link w:val="Zhlav"/>
    <w:uiPriority w:val="99"/>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paragraph" w:styleId="Textpoznpodarou">
    <w:name w:val="footnote text"/>
    <w:basedOn w:val="Normln"/>
    <w:link w:val="TextpoznpodarouChar"/>
    <w:rsid w:val="00B43795"/>
    <w:rPr>
      <w:sz w:val="20"/>
      <w:szCs w:val="20"/>
    </w:rPr>
  </w:style>
  <w:style w:type="character" w:customStyle="1" w:styleId="TextpoznpodarouChar">
    <w:name w:val="Text pozn. pod čarou Char"/>
    <w:link w:val="Textpoznpodarou"/>
    <w:rsid w:val="00B43795"/>
    <w:rPr>
      <w:rFonts w:ascii="Cambria" w:eastAsia="Calibri" w:hAnsi="Cambria"/>
      <w:lang w:val="en-US" w:eastAsia="en-US"/>
    </w:rPr>
  </w:style>
  <w:style w:type="character" w:styleId="Znakapoznpodarou">
    <w:name w:val="footnote reference"/>
    <w:rsid w:val="00B43795"/>
    <w:rPr>
      <w:vertAlign w:val="superscript"/>
    </w:rPr>
  </w:style>
  <w:style w:type="table" w:styleId="Mkatabulky">
    <w:name w:val="Table Grid"/>
    <w:basedOn w:val="Normlntabulka"/>
    <w:uiPriority w:val="59"/>
    <w:rsid w:val="0013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nhideWhenUsed/>
    <w:rsid w:val="001937F5"/>
    <w:rPr>
      <w:sz w:val="16"/>
      <w:szCs w:val="16"/>
    </w:rPr>
  </w:style>
  <w:style w:type="paragraph" w:styleId="Textkomente">
    <w:name w:val="annotation text"/>
    <w:basedOn w:val="Normln"/>
    <w:link w:val="TextkomenteChar"/>
    <w:unhideWhenUsed/>
    <w:rsid w:val="001937F5"/>
    <w:pPr>
      <w:spacing w:line="240" w:lineRule="auto"/>
    </w:pPr>
    <w:rPr>
      <w:rFonts w:ascii="Calibri" w:hAnsi="Calibri"/>
      <w:sz w:val="20"/>
      <w:szCs w:val="20"/>
      <w:lang w:val="cs-CZ"/>
    </w:rPr>
  </w:style>
  <w:style w:type="character" w:customStyle="1" w:styleId="TextkomenteChar">
    <w:name w:val="Text komentáře Char"/>
    <w:link w:val="Textkomente"/>
    <w:rsid w:val="001937F5"/>
    <w:rPr>
      <w:rFonts w:ascii="Calibri" w:eastAsia="Calibri" w:hAnsi="Calibri"/>
      <w:lang w:eastAsia="en-US"/>
    </w:rPr>
  </w:style>
  <w:style w:type="paragraph" w:styleId="Textbubliny">
    <w:name w:val="Balloon Text"/>
    <w:basedOn w:val="Normln"/>
    <w:link w:val="TextbublinyChar"/>
    <w:rsid w:val="001937F5"/>
    <w:pPr>
      <w:spacing w:after="0" w:line="240" w:lineRule="auto"/>
    </w:pPr>
    <w:rPr>
      <w:rFonts w:ascii="Tahoma" w:hAnsi="Tahoma" w:cs="Tahoma"/>
      <w:sz w:val="16"/>
      <w:szCs w:val="16"/>
    </w:rPr>
  </w:style>
  <w:style w:type="character" w:customStyle="1" w:styleId="TextbublinyChar">
    <w:name w:val="Text bubliny Char"/>
    <w:link w:val="Textbubliny"/>
    <w:rsid w:val="001937F5"/>
    <w:rPr>
      <w:rFonts w:ascii="Tahoma" w:eastAsia="Calibri" w:hAnsi="Tahoma" w:cs="Tahoma"/>
      <w:sz w:val="16"/>
      <w:szCs w:val="16"/>
      <w:lang w:val="en-US" w:eastAsia="en-US"/>
    </w:rPr>
  </w:style>
  <w:style w:type="table" w:customStyle="1" w:styleId="Mkatabulky1">
    <w:name w:val="Mřížka tabulky1"/>
    <w:basedOn w:val="Normlntabulka"/>
    <w:next w:val="Mkatabulky"/>
    <w:uiPriority w:val="59"/>
    <w:rsid w:val="00342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107910"/>
    <w:pPr>
      <w:spacing w:line="276" w:lineRule="auto"/>
    </w:pPr>
    <w:rPr>
      <w:rFonts w:ascii="Cambria" w:hAnsi="Cambria"/>
      <w:b/>
      <w:bCs/>
      <w:lang w:val="en-US"/>
    </w:rPr>
  </w:style>
  <w:style w:type="character" w:customStyle="1" w:styleId="PedmtkomenteChar">
    <w:name w:val="Předmět komentáře Char"/>
    <w:link w:val="Pedmtkomente"/>
    <w:rsid w:val="00107910"/>
    <w:rPr>
      <w:rFonts w:ascii="Cambria" w:eastAsia="Calibri" w:hAnsi="Cambria"/>
      <w:b/>
      <w:bCs/>
      <w:lang w:val="en-US" w:eastAsia="en-US"/>
    </w:rPr>
  </w:style>
  <w:style w:type="character" w:customStyle="1" w:styleId="WW8Num10z0">
    <w:name w:val="WW8Num10z0"/>
    <w:rsid w:val="00E768F6"/>
    <w:rPr>
      <w:rFonts w:ascii="Symbol" w:hAnsi="Symbol"/>
      <w:b w:val="0"/>
    </w:rPr>
  </w:style>
  <w:style w:type="character" w:customStyle="1" w:styleId="Nadpis2Char">
    <w:name w:val="Nadpis 2 Char"/>
    <w:link w:val="Nadpis2"/>
    <w:semiHidden/>
    <w:rsid w:val="00CC1156"/>
    <w:rPr>
      <w:rFonts w:ascii="Cambria" w:eastAsia="Times New Roman" w:hAnsi="Cambria" w:cs="Times New Roman"/>
      <w:b/>
      <w:bCs/>
      <w:i/>
      <w:iCs/>
      <w:sz w:val="28"/>
      <w:szCs w:val="28"/>
      <w:lang w:val="en-US" w:eastAsia="en-US"/>
    </w:rPr>
  </w:style>
  <w:style w:type="paragraph" w:styleId="Odstavecseseznamem">
    <w:name w:val="List Paragraph"/>
    <w:basedOn w:val="Normln"/>
    <w:uiPriority w:val="34"/>
    <w:qFormat/>
    <w:rsid w:val="0064228F"/>
    <w:pPr>
      <w:ind w:left="708"/>
    </w:pPr>
  </w:style>
  <w:style w:type="character" w:customStyle="1" w:styleId="Nadpis3Char">
    <w:name w:val="Nadpis 3 Char"/>
    <w:basedOn w:val="Standardnpsmoodstavce"/>
    <w:link w:val="Nadpis3"/>
    <w:semiHidden/>
    <w:rsid w:val="004F5B22"/>
    <w:rPr>
      <w:rFonts w:asciiTheme="majorHAnsi" w:eastAsiaTheme="majorEastAsia" w:hAnsiTheme="majorHAnsi" w:cstheme="majorBidi"/>
      <w:b/>
      <w:bCs/>
      <w:color w:val="4F81BD" w:themeColor="accent1"/>
      <w:sz w:val="22"/>
      <w:szCs w:val="22"/>
      <w:lang w:val="en-US" w:eastAsia="en-US"/>
    </w:rPr>
  </w:style>
  <w:style w:type="character" w:customStyle="1" w:styleId="Nadpis1Char">
    <w:name w:val="Nadpis 1 Char"/>
    <w:basedOn w:val="Standardnpsmoodstavce"/>
    <w:link w:val="Nadpis1"/>
    <w:rsid w:val="004F5B22"/>
    <w:rPr>
      <w:rFonts w:ascii="Arial" w:hAnsi="Arial"/>
      <w:b/>
      <w:sz w:val="36"/>
      <w:lang w:eastAsia="cs-CZ"/>
    </w:rPr>
  </w:style>
  <w:style w:type="paragraph" w:styleId="Zkladntextodsazen">
    <w:name w:val="Body Text Indent"/>
    <w:basedOn w:val="Normln"/>
    <w:link w:val="ZkladntextodsazenChar"/>
    <w:rsid w:val="004F5B22"/>
    <w:pPr>
      <w:spacing w:after="0" w:line="240" w:lineRule="auto"/>
      <w:ind w:left="1418" w:hanging="851"/>
    </w:pPr>
    <w:rPr>
      <w:rFonts w:ascii="Arial" w:eastAsia="Times New Roman" w:hAnsi="Arial"/>
      <w:sz w:val="24"/>
      <w:szCs w:val="20"/>
      <w:lang w:val="cs-CZ" w:eastAsia="cs-CZ"/>
    </w:rPr>
  </w:style>
  <w:style w:type="character" w:customStyle="1" w:styleId="ZkladntextodsazenChar">
    <w:name w:val="Základní text odsazený Char"/>
    <w:basedOn w:val="Standardnpsmoodstavce"/>
    <w:link w:val="Zkladntextodsazen"/>
    <w:rsid w:val="004F5B22"/>
    <w:rPr>
      <w:rFonts w:ascii="Arial" w:hAnsi="Arial"/>
      <w:sz w:val="24"/>
      <w:lang w:eastAsia="cs-CZ"/>
    </w:rPr>
  </w:style>
  <w:style w:type="paragraph" w:styleId="Nzev">
    <w:name w:val="Title"/>
    <w:basedOn w:val="Normln"/>
    <w:link w:val="NzevChar"/>
    <w:qFormat/>
    <w:rsid w:val="004F5B22"/>
    <w:pPr>
      <w:spacing w:after="0" w:line="240" w:lineRule="auto"/>
      <w:jc w:val="center"/>
    </w:pPr>
    <w:rPr>
      <w:rFonts w:ascii="Arial" w:eastAsia="Times New Roman" w:hAnsi="Arial"/>
      <w:b/>
      <w:sz w:val="28"/>
      <w:szCs w:val="20"/>
      <w:lang w:val="cs-CZ" w:eastAsia="cs-CZ"/>
    </w:rPr>
  </w:style>
  <w:style w:type="character" w:customStyle="1" w:styleId="NzevChar">
    <w:name w:val="Název Char"/>
    <w:basedOn w:val="Standardnpsmoodstavce"/>
    <w:link w:val="Nzev"/>
    <w:rsid w:val="004F5B22"/>
    <w:rPr>
      <w:rFonts w:ascii="Arial" w:hAnsi="Arial"/>
      <w:b/>
      <w:sz w:val="28"/>
      <w:lang w:eastAsia="cs-CZ"/>
    </w:rPr>
  </w:style>
  <w:style w:type="paragraph" w:styleId="Textvbloku">
    <w:name w:val="Block Text"/>
    <w:basedOn w:val="Normln"/>
    <w:rsid w:val="004F5B22"/>
    <w:pPr>
      <w:spacing w:after="0" w:line="240" w:lineRule="auto"/>
      <w:ind w:left="5387" w:right="141" w:hanging="425"/>
      <w:jc w:val="both"/>
    </w:pPr>
    <w:rPr>
      <w:rFonts w:ascii="Arial" w:eastAsia="Times New Roman" w:hAnsi="Arial"/>
      <w:sz w:val="24"/>
      <w:szCs w:val="20"/>
      <w:lang w:val="cs-CZ" w:eastAsia="cs-CZ"/>
    </w:rPr>
  </w:style>
  <w:style w:type="paragraph" w:styleId="Zkladntextodsazen2">
    <w:name w:val="Body Text Indent 2"/>
    <w:basedOn w:val="Normln"/>
    <w:link w:val="Zkladntextodsazen2Char"/>
    <w:rsid w:val="004F5B22"/>
    <w:pPr>
      <w:spacing w:after="0" w:line="240" w:lineRule="auto"/>
      <w:ind w:left="567" w:hanging="567"/>
      <w:jc w:val="both"/>
    </w:pPr>
    <w:rPr>
      <w:rFonts w:ascii="Arial" w:eastAsia="Times New Roman" w:hAnsi="Arial"/>
      <w:sz w:val="24"/>
      <w:szCs w:val="20"/>
      <w:lang w:val="cs-CZ" w:eastAsia="cs-CZ"/>
    </w:rPr>
  </w:style>
  <w:style w:type="character" w:customStyle="1" w:styleId="Zkladntextodsazen2Char">
    <w:name w:val="Základní text odsazený 2 Char"/>
    <w:basedOn w:val="Standardnpsmoodstavce"/>
    <w:link w:val="Zkladntextodsazen2"/>
    <w:rsid w:val="004F5B22"/>
    <w:rPr>
      <w:rFonts w:ascii="Arial" w:hAnsi="Arial"/>
      <w:sz w:val="24"/>
      <w:lang w:eastAsia="cs-CZ"/>
    </w:rPr>
  </w:style>
  <w:style w:type="character" w:styleId="slostrnky">
    <w:name w:val="page number"/>
    <w:basedOn w:val="Standardnpsmoodstavce"/>
    <w:rsid w:val="004F5B22"/>
  </w:style>
  <w:style w:type="paragraph" w:styleId="Zkladntext2">
    <w:name w:val="Body Text 2"/>
    <w:basedOn w:val="Normln"/>
    <w:link w:val="Zkladntext2Char"/>
    <w:rsid w:val="004F5B22"/>
    <w:pPr>
      <w:spacing w:after="0" w:line="240" w:lineRule="auto"/>
      <w:jc w:val="both"/>
    </w:pPr>
    <w:rPr>
      <w:rFonts w:ascii="Times New Roman" w:eastAsia="Times New Roman" w:hAnsi="Times New Roman"/>
      <w:sz w:val="20"/>
      <w:szCs w:val="20"/>
      <w:lang w:val="cs-CZ" w:eastAsia="cs-CZ"/>
    </w:rPr>
  </w:style>
  <w:style w:type="character" w:customStyle="1" w:styleId="Zkladntext2Char">
    <w:name w:val="Základní text 2 Char"/>
    <w:basedOn w:val="Standardnpsmoodstavce"/>
    <w:link w:val="Zkladntext2"/>
    <w:rsid w:val="004F5B22"/>
    <w:rPr>
      <w:lang w:eastAsia="cs-CZ"/>
    </w:rPr>
  </w:style>
  <w:style w:type="paragraph" w:customStyle="1" w:styleId="CharCharChar">
    <w:name w:val="Char Char Char"/>
    <w:basedOn w:val="Normln"/>
    <w:rsid w:val="004F5B22"/>
    <w:pPr>
      <w:spacing w:after="160" w:line="240" w:lineRule="exact"/>
    </w:pPr>
    <w:rPr>
      <w:rFonts w:ascii="Times New Roman Bold" w:eastAsia="Times New Roman" w:hAnsi="Times New Roman Bold"/>
      <w:szCs w:val="26"/>
      <w:lang w:val="sk-SK"/>
    </w:rPr>
  </w:style>
  <w:style w:type="paragraph" w:customStyle="1" w:styleId="TxBrp8">
    <w:name w:val="TxBr_p8"/>
    <w:basedOn w:val="Normln"/>
    <w:rsid w:val="004F5B22"/>
    <w:pPr>
      <w:widowControl w:val="0"/>
      <w:tabs>
        <w:tab w:val="left" w:pos="1088"/>
      </w:tabs>
      <w:autoSpaceDE w:val="0"/>
      <w:autoSpaceDN w:val="0"/>
      <w:adjustRightInd w:val="0"/>
      <w:spacing w:after="0" w:line="283" w:lineRule="atLeast"/>
      <w:ind w:left="24" w:hanging="1088"/>
      <w:jc w:val="both"/>
    </w:pPr>
    <w:rPr>
      <w:rFonts w:ascii="Times New Roman" w:eastAsia="Times New Roman" w:hAnsi="Times New Roman"/>
      <w:sz w:val="24"/>
      <w:szCs w:val="24"/>
      <w:lang w:eastAsia="cs-CZ"/>
    </w:rPr>
  </w:style>
  <w:style w:type="character" w:styleId="Hypertextovodkaz">
    <w:name w:val="Hyperlink"/>
    <w:uiPriority w:val="99"/>
    <w:unhideWhenUsed/>
    <w:rsid w:val="004F5B22"/>
    <w:rPr>
      <w:color w:val="0000FF"/>
      <w:u w:val="single"/>
    </w:rPr>
  </w:style>
  <w:style w:type="table" w:customStyle="1" w:styleId="Stednstnovn2zvraznn11">
    <w:name w:val="Střední stínování 2 – zvýraznění 11"/>
    <w:basedOn w:val="Normlntabulka"/>
    <w:uiPriority w:val="64"/>
    <w:rsid w:val="004F5B22"/>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lnodsazenChar">
    <w:name w:val="Normální odsazený Char"/>
    <w:rsid w:val="004F5B22"/>
    <w:rPr>
      <w:rFonts w:ascii="Arial" w:hAnsi="Arial"/>
      <w:noProof w:val="0"/>
      <w:lang w:val="cs-CZ" w:eastAsia="cs-CZ" w:bidi="ar-SA"/>
    </w:rPr>
  </w:style>
  <w:style w:type="paragraph" w:customStyle="1" w:styleId="NadpisZD1">
    <w:name w:val="Nadpis ZD 1"/>
    <w:basedOn w:val="Normln"/>
    <w:next w:val="Normln"/>
    <w:rsid w:val="004F5B22"/>
    <w:pPr>
      <w:spacing w:after="0" w:line="240" w:lineRule="auto"/>
    </w:pPr>
    <w:rPr>
      <w:rFonts w:ascii="Verdana" w:eastAsia="Times New Roman" w:hAnsi="Verdana"/>
      <w:b/>
      <w:caps/>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6389">
      <w:bodyDiv w:val="1"/>
      <w:marLeft w:val="0"/>
      <w:marRight w:val="0"/>
      <w:marTop w:val="0"/>
      <w:marBottom w:val="0"/>
      <w:divBdr>
        <w:top w:val="none" w:sz="0" w:space="0" w:color="auto"/>
        <w:left w:val="none" w:sz="0" w:space="0" w:color="auto"/>
        <w:bottom w:val="none" w:sz="0" w:space="0" w:color="auto"/>
        <w:right w:val="none" w:sz="0" w:space="0" w:color="auto"/>
      </w:divBdr>
    </w:div>
    <w:div w:id="626206343">
      <w:bodyDiv w:val="1"/>
      <w:marLeft w:val="0"/>
      <w:marRight w:val="0"/>
      <w:marTop w:val="0"/>
      <w:marBottom w:val="0"/>
      <w:divBdr>
        <w:top w:val="none" w:sz="0" w:space="0" w:color="auto"/>
        <w:left w:val="none" w:sz="0" w:space="0" w:color="auto"/>
        <w:bottom w:val="none" w:sz="0" w:space="0" w:color="auto"/>
        <w:right w:val="none" w:sz="0" w:space="0" w:color="auto"/>
      </w:divBdr>
    </w:div>
    <w:div w:id="1074813912">
      <w:bodyDiv w:val="1"/>
      <w:marLeft w:val="0"/>
      <w:marRight w:val="0"/>
      <w:marTop w:val="0"/>
      <w:marBottom w:val="0"/>
      <w:divBdr>
        <w:top w:val="none" w:sz="0" w:space="0" w:color="auto"/>
        <w:left w:val="none" w:sz="0" w:space="0" w:color="auto"/>
        <w:bottom w:val="none" w:sz="0" w:space="0" w:color="auto"/>
        <w:right w:val="none" w:sz="0" w:space="0" w:color="auto"/>
      </w:divBdr>
    </w:div>
    <w:div w:id="1143691586">
      <w:bodyDiv w:val="1"/>
      <w:marLeft w:val="0"/>
      <w:marRight w:val="0"/>
      <w:marTop w:val="0"/>
      <w:marBottom w:val="0"/>
      <w:divBdr>
        <w:top w:val="none" w:sz="0" w:space="0" w:color="auto"/>
        <w:left w:val="none" w:sz="0" w:space="0" w:color="auto"/>
        <w:bottom w:val="none" w:sz="0" w:space="0" w:color="auto"/>
        <w:right w:val="none" w:sz="0" w:space="0" w:color="auto"/>
      </w:divBdr>
    </w:div>
    <w:div w:id="1781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7585</Words>
  <Characters>44758</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2016-06-20T13:47:00Z</dcterms:created>
  <dcterms:modified xsi:type="dcterms:W3CDTF">2016-08-10T14:42:00Z</dcterms:modified>
</cp:coreProperties>
</file>