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2B7" w:rsidRPr="00504594" w:rsidRDefault="009A59DC" w:rsidP="009A59DC">
      <w:pPr>
        <w:tabs>
          <w:tab w:val="right" w:pos="9072"/>
        </w:tabs>
        <w:jc w:val="both"/>
        <w:rPr>
          <w:rFonts w:ascii="Arial" w:hAnsi="Arial" w:cs="Arial"/>
          <w:color w:val="006AAF"/>
          <w:sz w:val="20"/>
          <w:szCs w:val="20"/>
        </w:rPr>
      </w:pPr>
      <w:r w:rsidRPr="009A59DC">
        <w:rPr>
          <w:rFonts w:ascii="Arial" w:hAnsi="Arial" w:cs="Arial"/>
          <w:noProof/>
          <w:sz w:val="20"/>
          <w:szCs w:val="2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280670</wp:posOffset>
            </wp:positionH>
            <wp:positionV relativeFrom="paragraph">
              <wp:posOffset>-83185</wp:posOffset>
            </wp:positionV>
            <wp:extent cx="1708150" cy="590550"/>
            <wp:effectExtent l="0" t="0" r="6350" b="0"/>
            <wp:wrapTopAndBottom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22B7" w:rsidRPr="00504594">
        <w:rPr>
          <w:rFonts w:ascii="Arial" w:hAnsi="Arial" w:cs="Arial"/>
          <w:sz w:val="20"/>
          <w:szCs w:val="20"/>
        </w:rPr>
        <w:tab/>
      </w:r>
    </w:p>
    <w:p w:rsidR="005222B7" w:rsidRDefault="005222B7" w:rsidP="005222B7">
      <w:pPr>
        <w:pStyle w:val="Zkladntex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B4A34" w:rsidRPr="00E212BB" w:rsidTr="0060793B">
        <w:trPr>
          <w:trHeight w:val="415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4A34" w:rsidRPr="00E212BB" w:rsidRDefault="00DB4A34" w:rsidP="00963F8C">
            <w:pPr>
              <w:pStyle w:val="Zkladntext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DB4A34" w:rsidRPr="002B2066" w:rsidRDefault="00DB4A34" w:rsidP="002B2066">
            <w:pPr>
              <w:pStyle w:val="Zkladntext"/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B2066">
              <w:rPr>
                <w:rFonts w:ascii="Arial" w:hAnsi="Arial" w:cs="Arial"/>
                <w:b/>
                <w:sz w:val="28"/>
                <w:szCs w:val="28"/>
                <w:u w:val="single"/>
              </w:rPr>
              <w:t>V</w:t>
            </w:r>
            <w:r w:rsidR="002B2066" w:rsidRPr="002B2066">
              <w:rPr>
                <w:rFonts w:ascii="Arial" w:hAnsi="Arial" w:cs="Arial"/>
                <w:b/>
                <w:sz w:val="28"/>
                <w:szCs w:val="28"/>
                <w:u w:val="single"/>
              </w:rPr>
              <w:t>ýzva a zadávací podmínky</w:t>
            </w:r>
          </w:p>
        </w:tc>
      </w:tr>
      <w:tr w:rsidR="0060793B" w:rsidRPr="00E212BB" w:rsidTr="0060793B">
        <w:trPr>
          <w:trHeight w:val="415"/>
        </w:trPr>
        <w:tc>
          <w:tcPr>
            <w:tcW w:w="9288" w:type="dxa"/>
            <w:tcBorders>
              <w:top w:val="single" w:sz="4" w:space="0" w:color="auto"/>
            </w:tcBorders>
            <w:vAlign w:val="center"/>
          </w:tcPr>
          <w:p w:rsidR="0060793B" w:rsidRDefault="0060793B" w:rsidP="0060793B">
            <w:pPr>
              <w:pStyle w:val="Zkladntext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793B" w:rsidRPr="00E212BB" w:rsidRDefault="0060793B" w:rsidP="0060793B">
            <w:pPr>
              <w:pStyle w:val="Zkladntext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6DC">
              <w:rPr>
                <w:rFonts w:ascii="Arial" w:hAnsi="Arial" w:cs="Arial"/>
                <w:sz w:val="20"/>
                <w:szCs w:val="20"/>
              </w:rPr>
              <w:t>k podání nabídky na veřejnou zakázku malého rozsahu dle ustan</w:t>
            </w:r>
            <w:r w:rsidR="00A266DC" w:rsidRPr="00A266DC">
              <w:rPr>
                <w:rFonts w:ascii="Arial" w:hAnsi="Arial" w:cs="Arial"/>
                <w:sz w:val="20"/>
                <w:szCs w:val="20"/>
              </w:rPr>
              <w:t xml:space="preserve">ovení § 27 </w:t>
            </w:r>
            <w:r w:rsidR="00766010" w:rsidRPr="00A266DC">
              <w:rPr>
                <w:rFonts w:ascii="Arial" w:hAnsi="Arial" w:cs="Arial"/>
                <w:sz w:val="20"/>
                <w:szCs w:val="20"/>
              </w:rPr>
              <w:t>zákona č. 134/201</w:t>
            </w:r>
            <w:r w:rsidRPr="00A266DC">
              <w:rPr>
                <w:rFonts w:ascii="Arial" w:hAnsi="Arial" w:cs="Arial"/>
                <w:sz w:val="20"/>
                <w:szCs w:val="20"/>
              </w:rPr>
              <w:t xml:space="preserve">6 Sb., o </w:t>
            </w:r>
            <w:r w:rsidR="00766010" w:rsidRPr="00A266DC">
              <w:rPr>
                <w:rFonts w:ascii="Arial" w:hAnsi="Arial" w:cs="Arial"/>
                <w:sz w:val="20"/>
                <w:szCs w:val="20"/>
              </w:rPr>
              <w:t>zadávání veřejných zakázek</w:t>
            </w:r>
            <w:r w:rsidRPr="00A266DC">
              <w:rPr>
                <w:rFonts w:ascii="Arial" w:hAnsi="Arial" w:cs="Arial"/>
                <w:sz w:val="20"/>
                <w:szCs w:val="20"/>
              </w:rPr>
              <w:t>, ve znění pozdějších předp</w:t>
            </w:r>
            <w:r w:rsidR="00D165F4" w:rsidRPr="00A266DC">
              <w:rPr>
                <w:rFonts w:ascii="Arial" w:hAnsi="Arial" w:cs="Arial"/>
                <w:sz w:val="20"/>
                <w:szCs w:val="20"/>
              </w:rPr>
              <w:t>isů (dále jen „zákon“</w:t>
            </w:r>
            <w:r w:rsidRPr="00A266DC">
              <w:rPr>
                <w:rFonts w:ascii="Arial" w:hAnsi="Arial" w:cs="Arial"/>
                <w:sz w:val="20"/>
                <w:szCs w:val="20"/>
              </w:rPr>
              <w:t>),</w:t>
            </w:r>
            <w:r w:rsidR="00D165F4" w:rsidRPr="00A266DC">
              <w:rPr>
                <w:rFonts w:ascii="Arial" w:hAnsi="Arial" w:cs="Arial"/>
                <w:sz w:val="20"/>
                <w:szCs w:val="20"/>
              </w:rPr>
              <w:br/>
            </w:r>
            <w:r w:rsidRPr="00A266DC">
              <w:rPr>
                <w:rFonts w:ascii="Arial" w:hAnsi="Arial" w:cs="Arial"/>
                <w:sz w:val="20"/>
                <w:szCs w:val="20"/>
              </w:rPr>
              <w:t xml:space="preserve">zadávanou postupem v souladu </w:t>
            </w:r>
            <w:r w:rsidR="00A266DC" w:rsidRPr="00A266DC">
              <w:rPr>
                <w:rFonts w:ascii="Arial" w:hAnsi="Arial" w:cs="Arial"/>
                <w:sz w:val="20"/>
                <w:szCs w:val="20"/>
              </w:rPr>
              <w:t xml:space="preserve">s ustanovením § 31 </w:t>
            </w:r>
            <w:r w:rsidR="00D165F4" w:rsidRPr="00A266DC">
              <w:rPr>
                <w:rFonts w:ascii="Arial" w:hAnsi="Arial" w:cs="Arial"/>
                <w:sz w:val="20"/>
                <w:szCs w:val="20"/>
              </w:rPr>
              <w:t>zákona</w:t>
            </w:r>
            <w:r w:rsidRPr="00A266D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0793B" w:rsidRPr="00E212BB" w:rsidRDefault="0060793B" w:rsidP="00963F8C">
            <w:pPr>
              <w:pStyle w:val="Zkladntext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B4A34" w:rsidRPr="00E212BB" w:rsidTr="00963F8C">
        <w:trPr>
          <w:trHeight w:val="421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:rsidR="00DB4A34" w:rsidRDefault="00DB4A34" w:rsidP="00963F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B4A34" w:rsidRPr="00E212BB" w:rsidRDefault="00DB4A34" w:rsidP="00963F8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Veřejná zakázka s názvem:</w:t>
            </w:r>
          </w:p>
        </w:tc>
      </w:tr>
      <w:tr w:rsidR="00DB4A34" w:rsidRPr="00E212BB" w:rsidTr="00963F8C">
        <w:trPr>
          <w:trHeight w:val="413"/>
        </w:trPr>
        <w:tc>
          <w:tcPr>
            <w:tcW w:w="9288" w:type="dxa"/>
            <w:vAlign w:val="center"/>
          </w:tcPr>
          <w:p w:rsidR="00E95E7B" w:rsidRPr="0082357E" w:rsidRDefault="00E95E7B" w:rsidP="00E95E7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5E7B" w:rsidRPr="00B66FBF" w:rsidRDefault="00396FEC" w:rsidP="0051081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Celoinspekční</w:t>
            </w:r>
            <w:proofErr w:type="spellEnd"/>
            <w:r>
              <w:rPr>
                <w:rFonts w:ascii="Arial" w:hAnsi="Arial" w:cs="Arial"/>
                <w:b/>
              </w:rPr>
              <w:t xml:space="preserve"> školení pro</w:t>
            </w:r>
            <w:r w:rsidR="00571F81">
              <w:rPr>
                <w:rFonts w:ascii="Arial" w:hAnsi="Arial" w:cs="Arial"/>
                <w:b/>
              </w:rPr>
              <w:t xml:space="preserve"> inspektory </w:t>
            </w:r>
            <w:r w:rsidR="008A5B41">
              <w:rPr>
                <w:rFonts w:ascii="Arial" w:hAnsi="Arial" w:cs="Arial"/>
                <w:b/>
              </w:rPr>
              <w:t>OOP</w:t>
            </w:r>
            <w:r w:rsidR="00662EC7">
              <w:rPr>
                <w:rFonts w:ascii="Arial" w:hAnsi="Arial" w:cs="Arial"/>
                <w:b/>
              </w:rPr>
              <w:t xml:space="preserve"> ČIŽP</w:t>
            </w:r>
          </w:p>
        </w:tc>
      </w:tr>
      <w:tr w:rsidR="00DB4A34" w:rsidRPr="00E212BB" w:rsidTr="00963F8C">
        <w:tc>
          <w:tcPr>
            <w:tcW w:w="9288" w:type="dxa"/>
            <w:shd w:val="clear" w:color="auto" w:fill="D9D9D9" w:themeFill="background1" w:themeFillShade="D9"/>
            <w:vAlign w:val="center"/>
          </w:tcPr>
          <w:p w:rsidR="00DB4A34" w:rsidRDefault="00DB4A34" w:rsidP="00963F8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4A34" w:rsidRPr="00E212BB" w:rsidRDefault="00DB4A34" w:rsidP="00963F8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2BB">
              <w:rPr>
                <w:rFonts w:ascii="Arial" w:hAnsi="Arial" w:cs="Arial"/>
                <w:sz w:val="20"/>
                <w:szCs w:val="20"/>
              </w:rPr>
              <w:t>Druh veřejné zakázky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B4A34" w:rsidRPr="00E212BB" w:rsidTr="00963F8C">
        <w:tc>
          <w:tcPr>
            <w:tcW w:w="9288" w:type="dxa"/>
            <w:vAlign w:val="center"/>
          </w:tcPr>
          <w:p w:rsidR="00DB4A34" w:rsidRPr="00E212BB" w:rsidRDefault="00DB4A34" w:rsidP="00963F8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4A34" w:rsidRPr="002B2066" w:rsidRDefault="00DB4A34" w:rsidP="00963F8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B2066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2B2066">
              <w:rPr>
                <w:rFonts w:ascii="Arial" w:hAnsi="Arial" w:cs="Arial"/>
                <w:b/>
                <w:sz w:val="22"/>
                <w:szCs w:val="22"/>
              </w:rPr>
              <w:t>eřejná za</w:t>
            </w:r>
            <w:r w:rsidR="00073D9C">
              <w:rPr>
                <w:rFonts w:ascii="Arial" w:hAnsi="Arial" w:cs="Arial"/>
                <w:b/>
                <w:sz w:val="22"/>
                <w:szCs w:val="22"/>
              </w:rPr>
              <w:t xml:space="preserve">kázka malého rozsahu </w:t>
            </w:r>
            <w:r w:rsidR="008664B2">
              <w:rPr>
                <w:rFonts w:ascii="Arial" w:hAnsi="Arial" w:cs="Arial"/>
                <w:b/>
                <w:sz w:val="22"/>
                <w:szCs w:val="22"/>
              </w:rPr>
              <w:t xml:space="preserve">na </w:t>
            </w:r>
            <w:r w:rsidR="00016C45">
              <w:rPr>
                <w:rFonts w:ascii="Arial" w:hAnsi="Arial" w:cs="Arial"/>
                <w:b/>
                <w:sz w:val="22"/>
                <w:szCs w:val="22"/>
              </w:rPr>
              <w:t>služby</w:t>
            </w:r>
          </w:p>
          <w:p w:rsidR="00DB4A34" w:rsidRPr="00E212BB" w:rsidRDefault="00DB4A34" w:rsidP="00963F8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A34" w:rsidRPr="00E212BB" w:rsidTr="00963F8C">
        <w:tc>
          <w:tcPr>
            <w:tcW w:w="9288" w:type="dxa"/>
            <w:shd w:val="clear" w:color="auto" w:fill="D9D9D9" w:themeFill="background1" w:themeFillShade="D9"/>
            <w:vAlign w:val="center"/>
          </w:tcPr>
          <w:p w:rsidR="00DB4A34" w:rsidRDefault="00DB4A34" w:rsidP="00963F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B4A34" w:rsidRPr="00E212BB" w:rsidRDefault="00DB4A34" w:rsidP="00963F8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2BB">
              <w:rPr>
                <w:rFonts w:ascii="Arial" w:hAnsi="Arial" w:cs="Arial"/>
                <w:sz w:val="20"/>
                <w:szCs w:val="20"/>
              </w:rPr>
              <w:t>Zadavatel veřejné zakázky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B4A34" w:rsidRPr="00E212BB" w:rsidTr="00963F8C">
        <w:tc>
          <w:tcPr>
            <w:tcW w:w="9288" w:type="dxa"/>
            <w:shd w:val="clear" w:color="auto" w:fill="FFFFFF" w:themeFill="background1"/>
            <w:vAlign w:val="center"/>
          </w:tcPr>
          <w:p w:rsidR="00DB4A34" w:rsidRPr="002B2066" w:rsidRDefault="00DB4A34" w:rsidP="00963F8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DB4A34" w:rsidRPr="002B2066" w:rsidRDefault="00DB4A34" w:rsidP="00963F8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B2066">
              <w:rPr>
                <w:rFonts w:ascii="Arial" w:hAnsi="Arial" w:cs="Arial"/>
                <w:b/>
                <w:sz w:val="22"/>
                <w:szCs w:val="22"/>
              </w:rPr>
              <w:t>Česká republika – Česká inspekce životního prostředí</w:t>
            </w:r>
          </w:p>
          <w:p w:rsidR="00DB4A34" w:rsidRPr="00E212BB" w:rsidRDefault="00DB4A34" w:rsidP="00963F8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2BB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860033">
              <w:rPr>
                <w:rFonts w:ascii="Arial" w:hAnsi="Arial" w:cs="Arial"/>
                <w:sz w:val="20"/>
                <w:szCs w:val="20"/>
              </w:rPr>
              <w:t>Břehu 267/1a</w:t>
            </w:r>
            <w:r w:rsidRPr="00E212BB">
              <w:rPr>
                <w:rFonts w:ascii="Arial" w:hAnsi="Arial" w:cs="Arial"/>
                <w:sz w:val="20"/>
                <w:szCs w:val="20"/>
              </w:rPr>
              <w:t>, 190 00 Praha 9</w:t>
            </w:r>
          </w:p>
          <w:p w:rsidR="00DB4A34" w:rsidRPr="00E212BB" w:rsidRDefault="00676830" w:rsidP="00963F8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IČO: 416932</w:t>
            </w:r>
            <w:r w:rsidR="00DB4A34" w:rsidRPr="00E212BB">
              <w:rPr>
                <w:rFonts w:ascii="Arial" w:hAnsi="Arial" w:cs="Arial"/>
                <w:sz w:val="20"/>
                <w:szCs w:val="20"/>
              </w:rPr>
              <w:t>05</w:t>
            </w:r>
          </w:p>
          <w:p w:rsidR="00DB4A34" w:rsidRPr="00E212BB" w:rsidRDefault="00DB4A34" w:rsidP="00963F8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A34" w:rsidRPr="00E212BB" w:rsidTr="00963F8C">
        <w:tc>
          <w:tcPr>
            <w:tcW w:w="9288" w:type="dxa"/>
            <w:shd w:val="clear" w:color="auto" w:fill="D9D9D9" w:themeFill="background1" w:themeFillShade="D9"/>
            <w:vAlign w:val="center"/>
          </w:tcPr>
          <w:p w:rsidR="00DB4A34" w:rsidRDefault="00DB4A34" w:rsidP="00963F8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4A34" w:rsidRPr="00E212BB" w:rsidRDefault="00DB4A34" w:rsidP="00963F8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2BB">
              <w:rPr>
                <w:rFonts w:ascii="Arial" w:hAnsi="Arial" w:cs="Arial"/>
                <w:sz w:val="20"/>
                <w:szCs w:val="20"/>
              </w:rPr>
              <w:t>Kontaktní osoba ve věci zadávacích podmínek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B4A34" w:rsidRPr="00E212BB" w:rsidTr="00963F8C">
        <w:tc>
          <w:tcPr>
            <w:tcW w:w="9288" w:type="dxa"/>
            <w:shd w:val="clear" w:color="auto" w:fill="FFFFFF" w:themeFill="background1"/>
            <w:vAlign w:val="center"/>
          </w:tcPr>
          <w:p w:rsidR="00DB4A34" w:rsidRPr="00E212BB" w:rsidRDefault="00DB4A34" w:rsidP="00B802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2A7" w:rsidRDefault="00571F81" w:rsidP="00B802A7">
            <w:pPr>
              <w:pStyle w:val="Zkladntext3"/>
              <w:spacing w:after="0"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Šárka Jančáková</w:t>
            </w:r>
          </w:p>
          <w:p w:rsidR="00B802A7" w:rsidRDefault="00B802A7" w:rsidP="00B802A7">
            <w:pPr>
              <w:pStyle w:val="Zkladntext3"/>
              <w:spacing w:after="0"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9" w:history="1">
              <w:r w:rsidR="00571F81" w:rsidRPr="0028171C">
                <w:rPr>
                  <w:rStyle w:val="Hypertextovodkaz"/>
                  <w:rFonts w:ascii="Arial" w:hAnsi="Arial" w:cs="Arial"/>
                  <w:iCs/>
                  <w:sz w:val="20"/>
                  <w:szCs w:val="20"/>
                </w:rPr>
                <w:t>sarka.jancakova@cizp.cz</w:t>
              </w:r>
            </w:hyperlink>
          </w:p>
          <w:p w:rsidR="00016C45" w:rsidRPr="00E212BB" w:rsidRDefault="00016C45" w:rsidP="00B802A7">
            <w:pPr>
              <w:pStyle w:val="Zkladntext3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22B7" w:rsidRDefault="005222B7" w:rsidP="005222B7">
      <w:pPr>
        <w:pStyle w:val="Zkladntex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C4694" w:rsidRPr="00504594" w:rsidRDefault="000C4694" w:rsidP="005222B7">
      <w:pPr>
        <w:pStyle w:val="Zkladntex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22B7" w:rsidRPr="00115AD3" w:rsidRDefault="005222B7" w:rsidP="00115AD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15AD3">
        <w:rPr>
          <w:rFonts w:ascii="Arial" w:hAnsi="Arial" w:cs="Arial"/>
          <w:b/>
          <w:bCs/>
          <w:sz w:val="22"/>
          <w:szCs w:val="22"/>
        </w:rPr>
        <w:t xml:space="preserve">Výše uvedený zadavatel Vás </w:t>
      </w:r>
      <w:r w:rsidRPr="00115AD3">
        <w:rPr>
          <w:rFonts w:ascii="Arial" w:hAnsi="Arial" w:cs="Arial"/>
          <w:b/>
          <w:sz w:val="22"/>
          <w:szCs w:val="22"/>
        </w:rPr>
        <w:t>vyzývá k podání nabídky ve výše uvedené veřejné zakázce malého rozsahu.</w:t>
      </w:r>
    </w:p>
    <w:p w:rsidR="005222B7" w:rsidRDefault="005222B7" w:rsidP="005222B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B4A34" w:rsidRPr="00504594" w:rsidRDefault="00FC6B38" w:rsidP="00A34C46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5222B7" w:rsidRPr="00504594" w:rsidRDefault="00DB4A34" w:rsidP="00DB4A34">
      <w:pPr>
        <w:numPr>
          <w:ilvl w:val="0"/>
          <w:numId w:val="1"/>
        </w:numPr>
        <w:shd w:val="clear" w:color="auto" w:fill="D9D9D9"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lastRenderedPageBreak/>
        <w:t>informace o zadavateli</w:t>
      </w:r>
    </w:p>
    <w:p w:rsidR="005222B7" w:rsidRPr="00504594" w:rsidRDefault="005222B7" w:rsidP="005222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023ED" w:rsidRPr="00E212BB" w:rsidRDefault="00E023ED" w:rsidP="00E023ED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Název: </w:t>
      </w:r>
      <w:r w:rsidRPr="00E212BB">
        <w:rPr>
          <w:rFonts w:ascii="Arial" w:hAnsi="Arial" w:cs="Arial"/>
          <w:b/>
          <w:sz w:val="20"/>
          <w:szCs w:val="20"/>
        </w:rPr>
        <w:t>Česká republika – Česká inspekce životního prostředí</w:t>
      </w:r>
    </w:p>
    <w:p w:rsidR="00E023ED" w:rsidRPr="00E212BB" w:rsidRDefault="00E023ED" w:rsidP="00E023E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Sídlo: </w:t>
      </w:r>
      <w:r w:rsidRPr="00E212BB">
        <w:rPr>
          <w:rFonts w:ascii="Arial" w:hAnsi="Arial" w:cs="Arial"/>
          <w:sz w:val="20"/>
          <w:szCs w:val="20"/>
        </w:rPr>
        <w:t>Na Břehu 267/1a , 190 00 Praha 9</w:t>
      </w:r>
    </w:p>
    <w:p w:rsidR="00E023ED" w:rsidRDefault="00E95E7B" w:rsidP="00E023E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416932</w:t>
      </w:r>
      <w:r w:rsidR="00E023ED" w:rsidRPr="00E212BB">
        <w:rPr>
          <w:rFonts w:ascii="Arial" w:hAnsi="Arial" w:cs="Arial"/>
          <w:sz w:val="20"/>
          <w:szCs w:val="20"/>
        </w:rPr>
        <w:t>05</w:t>
      </w:r>
    </w:p>
    <w:p w:rsidR="00E023ED" w:rsidRDefault="00E023ED" w:rsidP="00E023E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Internetová adresa profilu zadavatele:</w:t>
      </w:r>
      <w:r w:rsidR="005B1CA6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830548" w:rsidRPr="009A49ED">
          <w:rPr>
            <w:rStyle w:val="Hypertextovodkaz"/>
            <w:rFonts w:ascii="Arial" w:hAnsi="Arial" w:cs="Arial"/>
            <w:sz w:val="20"/>
            <w:szCs w:val="20"/>
          </w:rPr>
          <w:t>https://ezak.mzp.cz/profile_display_6.html</w:t>
        </w:r>
      </w:hyperlink>
    </w:p>
    <w:p w:rsidR="00E023ED" w:rsidRDefault="005B1CA6" w:rsidP="00F46EA8">
      <w:pPr>
        <w:spacing w:line="360" w:lineRule="auto"/>
        <w:ind w:left="3544" w:hanging="35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oprávněná jednat za zadavatele: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46EA8" w:rsidRPr="005B1CA6">
        <w:rPr>
          <w:rFonts w:ascii="Arial" w:hAnsi="Arial" w:cs="Arial"/>
          <w:sz w:val="20"/>
          <w:szCs w:val="20"/>
        </w:rPr>
        <w:t xml:space="preserve">Ing. </w:t>
      </w:r>
      <w:r w:rsidR="00F46EA8">
        <w:rPr>
          <w:rFonts w:ascii="Arial" w:hAnsi="Arial" w:cs="Arial"/>
          <w:sz w:val="20"/>
          <w:szCs w:val="20"/>
        </w:rPr>
        <w:t>Erik Geuss</w:t>
      </w:r>
      <w:r w:rsidR="0022284B">
        <w:rPr>
          <w:rFonts w:ascii="Arial" w:hAnsi="Arial" w:cs="Arial"/>
          <w:sz w:val="20"/>
          <w:szCs w:val="20"/>
        </w:rPr>
        <w:t>,</w:t>
      </w:r>
      <w:r w:rsidR="00F46EA8">
        <w:rPr>
          <w:rFonts w:ascii="Arial" w:hAnsi="Arial" w:cs="Arial"/>
          <w:sz w:val="20"/>
          <w:szCs w:val="20"/>
        </w:rPr>
        <w:t xml:space="preserve"> Ph</w:t>
      </w:r>
      <w:r w:rsidR="00E95E7B">
        <w:rPr>
          <w:rFonts w:ascii="Arial" w:hAnsi="Arial" w:cs="Arial"/>
          <w:sz w:val="20"/>
          <w:szCs w:val="20"/>
        </w:rPr>
        <w:t>.</w:t>
      </w:r>
      <w:r w:rsidR="00F46EA8">
        <w:rPr>
          <w:rFonts w:ascii="Arial" w:hAnsi="Arial" w:cs="Arial"/>
          <w:sz w:val="20"/>
          <w:szCs w:val="20"/>
        </w:rPr>
        <w:t>D.</w:t>
      </w:r>
      <w:r w:rsidR="00E95E7B">
        <w:rPr>
          <w:rFonts w:ascii="Arial" w:hAnsi="Arial" w:cs="Arial"/>
          <w:sz w:val="20"/>
          <w:szCs w:val="20"/>
        </w:rPr>
        <w:t>, ředitel</w:t>
      </w:r>
    </w:p>
    <w:p w:rsidR="00F46EA8" w:rsidRDefault="00F46EA8" w:rsidP="00F46EA8">
      <w:pPr>
        <w:spacing w:line="360" w:lineRule="auto"/>
        <w:ind w:left="3544" w:hanging="3544"/>
        <w:rPr>
          <w:rFonts w:ascii="Arial" w:hAnsi="Arial" w:cs="Arial"/>
          <w:sz w:val="20"/>
          <w:szCs w:val="20"/>
        </w:rPr>
      </w:pPr>
    </w:p>
    <w:p w:rsidR="00FC6B38" w:rsidRPr="00504594" w:rsidRDefault="00B40AEE" w:rsidP="00FC6B38">
      <w:pPr>
        <w:numPr>
          <w:ilvl w:val="0"/>
          <w:numId w:val="1"/>
        </w:numPr>
        <w:shd w:val="clear" w:color="auto" w:fill="D9D9D9"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informace o výběrovém</w:t>
      </w:r>
      <w:r w:rsidR="00FC6B38">
        <w:rPr>
          <w:rFonts w:ascii="Arial" w:hAnsi="Arial" w:cs="Arial"/>
          <w:b/>
          <w:caps/>
          <w:sz w:val="22"/>
          <w:szCs w:val="22"/>
        </w:rPr>
        <w:t xml:space="preserve"> ŘÍZENÍ</w:t>
      </w:r>
    </w:p>
    <w:p w:rsidR="00E023ED" w:rsidRDefault="00E023ED" w:rsidP="0025348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C6B38" w:rsidRPr="00504594" w:rsidRDefault="00FC6B38" w:rsidP="00FC6B38">
      <w:pPr>
        <w:pStyle w:val="Zkladntex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04594">
        <w:rPr>
          <w:rFonts w:ascii="Arial" w:hAnsi="Arial" w:cs="Arial"/>
          <w:sz w:val="20"/>
          <w:szCs w:val="20"/>
        </w:rPr>
        <w:t xml:space="preserve">Tato veřejná zakázka není ve smyslu </w:t>
      </w:r>
      <w:r w:rsidR="002E45D6" w:rsidRPr="002E45D6">
        <w:rPr>
          <w:rFonts w:ascii="Arial" w:hAnsi="Arial" w:cs="Arial"/>
          <w:sz w:val="20"/>
          <w:szCs w:val="20"/>
        </w:rPr>
        <w:t xml:space="preserve">ustanovení § 31 </w:t>
      </w:r>
      <w:r w:rsidR="004D2BA2" w:rsidRPr="002E45D6">
        <w:rPr>
          <w:rFonts w:ascii="Arial" w:hAnsi="Arial" w:cs="Arial"/>
          <w:sz w:val="20"/>
          <w:szCs w:val="20"/>
        </w:rPr>
        <w:t>zákona</w:t>
      </w:r>
      <w:r w:rsidR="00486BBD" w:rsidRPr="002E45D6">
        <w:rPr>
          <w:rFonts w:ascii="Arial" w:hAnsi="Arial" w:cs="Arial"/>
          <w:sz w:val="20"/>
          <w:szCs w:val="20"/>
        </w:rPr>
        <w:t xml:space="preserve"> zadávána podle zákona.</w:t>
      </w:r>
      <w:r w:rsidR="00486BBD">
        <w:rPr>
          <w:rFonts w:ascii="Arial" w:hAnsi="Arial" w:cs="Arial"/>
          <w:sz w:val="20"/>
          <w:szCs w:val="20"/>
        </w:rPr>
        <w:t xml:space="preserve"> P</w:t>
      </w:r>
      <w:r w:rsidRPr="00504594">
        <w:rPr>
          <w:rFonts w:ascii="Arial" w:hAnsi="Arial" w:cs="Arial"/>
          <w:sz w:val="20"/>
          <w:szCs w:val="20"/>
        </w:rPr>
        <w:t>okud na některých místech zadávacích podmínek zadavatel odkazuje na příslušná ustanovení zákona, jedná se o izolované odkazy návodného charakte</w:t>
      </w:r>
      <w:r w:rsidR="004D2BA2">
        <w:rPr>
          <w:rFonts w:ascii="Arial" w:hAnsi="Arial" w:cs="Arial"/>
          <w:sz w:val="20"/>
          <w:szCs w:val="20"/>
        </w:rPr>
        <w:t>ru, nikoli o aplikaci režimu zákona</w:t>
      </w:r>
      <w:r w:rsidRPr="00504594">
        <w:rPr>
          <w:rFonts w:ascii="Arial" w:hAnsi="Arial" w:cs="Arial"/>
          <w:sz w:val="20"/>
          <w:szCs w:val="20"/>
        </w:rPr>
        <w:t>.</w:t>
      </w:r>
    </w:p>
    <w:p w:rsidR="00FF3028" w:rsidRDefault="00FF3028" w:rsidP="0025348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023ED" w:rsidRPr="00FC6B38" w:rsidRDefault="008C4C94" w:rsidP="0025348F">
      <w:pPr>
        <w:numPr>
          <w:ilvl w:val="0"/>
          <w:numId w:val="1"/>
        </w:numPr>
        <w:shd w:val="clear" w:color="auto" w:fill="D9D9D9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aps/>
          <w:sz w:val="22"/>
          <w:szCs w:val="22"/>
        </w:rPr>
        <w:t xml:space="preserve">vymezení </w:t>
      </w:r>
      <w:r w:rsidR="00C55FFD">
        <w:rPr>
          <w:rFonts w:ascii="Arial" w:hAnsi="Arial" w:cs="Arial"/>
          <w:b/>
          <w:caps/>
          <w:sz w:val="22"/>
          <w:szCs w:val="22"/>
        </w:rPr>
        <w:t>PŘEDMĚT</w:t>
      </w:r>
      <w:r>
        <w:rPr>
          <w:rFonts w:ascii="Arial" w:hAnsi="Arial" w:cs="Arial"/>
          <w:b/>
          <w:caps/>
          <w:sz w:val="22"/>
          <w:szCs w:val="22"/>
        </w:rPr>
        <w:t>u</w:t>
      </w:r>
      <w:r w:rsidR="00C55FFD">
        <w:rPr>
          <w:rFonts w:ascii="Arial" w:hAnsi="Arial" w:cs="Arial"/>
          <w:b/>
          <w:caps/>
          <w:sz w:val="22"/>
          <w:szCs w:val="22"/>
        </w:rPr>
        <w:t xml:space="preserve"> PLNĚNÍ VEŘEJNÉ ZAKÁZKY</w:t>
      </w:r>
    </w:p>
    <w:p w:rsidR="00943F06" w:rsidRDefault="00943F06" w:rsidP="008D038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3027" w:rsidRDefault="00943F06" w:rsidP="002C1F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3F06">
        <w:rPr>
          <w:rFonts w:ascii="Arial" w:hAnsi="Arial" w:cs="Arial"/>
          <w:sz w:val="20"/>
          <w:szCs w:val="20"/>
        </w:rPr>
        <w:t xml:space="preserve">Předmětem plnění této veřejné zakázky malého rozsahu je </w:t>
      </w:r>
      <w:r w:rsidRPr="0015448B">
        <w:rPr>
          <w:rFonts w:ascii="Arial" w:hAnsi="Arial" w:cs="Arial"/>
          <w:bCs/>
          <w:sz w:val="20"/>
          <w:szCs w:val="20"/>
        </w:rPr>
        <w:t>v rozsahu a v souladu se zadávacími podmínkami</w:t>
      </w:r>
      <w:r w:rsidR="00C54097">
        <w:rPr>
          <w:rFonts w:ascii="Arial" w:hAnsi="Arial" w:cs="Arial"/>
          <w:sz w:val="20"/>
          <w:szCs w:val="20"/>
        </w:rPr>
        <w:t xml:space="preserve"> z</w:t>
      </w:r>
      <w:r w:rsidR="00F841E0">
        <w:rPr>
          <w:rFonts w:ascii="Arial" w:hAnsi="Arial" w:cs="Arial"/>
          <w:sz w:val="20"/>
          <w:szCs w:val="20"/>
        </w:rPr>
        <w:t>ajišt</w:t>
      </w:r>
      <w:r w:rsidR="00702F86">
        <w:rPr>
          <w:rFonts w:ascii="Arial" w:hAnsi="Arial" w:cs="Arial"/>
          <w:sz w:val="20"/>
          <w:szCs w:val="20"/>
        </w:rPr>
        <w:t>ě</w:t>
      </w:r>
      <w:r w:rsidR="00AA750D">
        <w:rPr>
          <w:rFonts w:ascii="Arial" w:hAnsi="Arial" w:cs="Arial"/>
          <w:sz w:val="20"/>
          <w:szCs w:val="20"/>
        </w:rPr>
        <w:t>ní ubytování a stravování pro 65</w:t>
      </w:r>
      <w:r w:rsidR="00396FEC">
        <w:rPr>
          <w:rFonts w:ascii="Arial" w:hAnsi="Arial" w:cs="Arial"/>
          <w:sz w:val="20"/>
          <w:szCs w:val="20"/>
        </w:rPr>
        <w:t xml:space="preserve"> účastníků</w:t>
      </w:r>
      <w:r w:rsidR="00137BB9">
        <w:rPr>
          <w:rFonts w:ascii="Arial" w:hAnsi="Arial" w:cs="Arial"/>
          <w:sz w:val="20"/>
          <w:szCs w:val="20"/>
        </w:rPr>
        <w:t xml:space="preserve">, počet účastníků </w:t>
      </w:r>
      <w:r w:rsidR="007E0622">
        <w:rPr>
          <w:rFonts w:ascii="Arial" w:hAnsi="Arial" w:cs="Arial"/>
          <w:sz w:val="20"/>
          <w:szCs w:val="20"/>
        </w:rPr>
        <w:t>je stanovený jako předpokládaný odhad a</w:t>
      </w:r>
      <w:r w:rsidR="00137BB9">
        <w:rPr>
          <w:rFonts w:ascii="Arial" w:hAnsi="Arial" w:cs="Arial"/>
          <w:sz w:val="20"/>
          <w:szCs w:val="20"/>
        </w:rPr>
        <w:t xml:space="preserve"> může </w:t>
      </w:r>
      <w:r w:rsidR="007E0622">
        <w:rPr>
          <w:rFonts w:ascii="Arial" w:hAnsi="Arial" w:cs="Arial"/>
          <w:sz w:val="20"/>
          <w:szCs w:val="20"/>
        </w:rPr>
        <w:t xml:space="preserve">se </w:t>
      </w:r>
      <w:r w:rsidR="009626DB">
        <w:rPr>
          <w:rFonts w:ascii="Arial" w:hAnsi="Arial" w:cs="Arial"/>
          <w:sz w:val="20"/>
          <w:szCs w:val="20"/>
        </w:rPr>
        <w:t>měnit.</w:t>
      </w:r>
      <w:r w:rsidR="00137BB9">
        <w:rPr>
          <w:rFonts w:ascii="Arial" w:hAnsi="Arial" w:cs="Arial"/>
          <w:sz w:val="20"/>
          <w:szCs w:val="20"/>
        </w:rPr>
        <w:t xml:space="preserve"> Skutečný počet všech účastníků bude záva</w:t>
      </w:r>
      <w:r w:rsidR="00D14DF0">
        <w:rPr>
          <w:rFonts w:ascii="Arial" w:hAnsi="Arial" w:cs="Arial"/>
          <w:sz w:val="20"/>
          <w:szCs w:val="20"/>
        </w:rPr>
        <w:t>zně potvrzen</w:t>
      </w:r>
      <w:r w:rsidR="00BC6505">
        <w:rPr>
          <w:rFonts w:ascii="Arial" w:hAnsi="Arial" w:cs="Arial"/>
          <w:sz w:val="20"/>
          <w:szCs w:val="20"/>
        </w:rPr>
        <w:t>ý</w:t>
      </w:r>
      <w:r w:rsidR="00D14DF0">
        <w:rPr>
          <w:rFonts w:ascii="Arial" w:hAnsi="Arial" w:cs="Arial"/>
          <w:sz w:val="20"/>
          <w:szCs w:val="20"/>
        </w:rPr>
        <w:t xml:space="preserve"> 2 dny před začátkem</w:t>
      </w:r>
      <w:r w:rsidR="00137BB9">
        <w:rPr>
          <w:rFonts w:ascii="Arial" w:hAnsi="Arial" w:cs="Arial"/>
          <w:sz w:val="20"/>
          <w:szCs w:val="20"/>
        </w:rPr>
        <w:t xml:space="preserve"> školení, zadav</w:t>
      </w:r>
      <w:r w:rsidR="00BC6505">
        <w:rPr>
          <w:rFonts w:ascii="Arial" w:hAnsi="Arial" w:cs="Arial"/>
          <w:sz w:val="20"/>
          <w:szCs w:val="20"/>
        </w:rPr>
        <w:t>atel bude hradit fakturu za školení</w:t>
      </w:r>
      <w:r w:rsidR="00137BB9">
        <w:rPr>
          <w:rFonts w:ascii="Arial" w:hAnsi="Arial" w:cs="Arial"/>
          <w:sz w:val="20"/>
          <w:szCs w:val="20"/>
        </w:rPr>
        <w:t xml:space="preserve"> podle skutečně přítomných </w:t>
      </w:r>
      <w:r w:rsidR="00D14DF0">
        <w:rPr>
          <w:rFonts w:ascii="Arial" w:hAnsi="Arial" w:cs="Arial"/>
          <w:sz w:val="20"/>
          <w:szCs w:val="20"/>
        </w:rPr>
        <w:t>účastníků</w:t>
      </w:r>
      <w:r w:rsidR="00137BB9">
        <w:rPr>
          <w:rFonts w:ascii="Arial" w:hAnsi="Arial" w:cs="Arial"/>
          <w:sz w:val="20"/>
          <w:szCs w:val="20"/>
        </w:rPr>
        <w:t xml:space="preserve">, počet účastníků </w:t>
      </w:r>
      <w:r w:rsidR="00BC6505">
        <w:rPr>
          <w:rFonts w:ascii="Arial" w:hAnsi="Arial" w:cs="Arial"/>
          <w:sz w:val="20"/>
          <w:szCs w:val="20"/>
        </w:rPr>
        <w:t xml:space="preserve">v této výzvě </w:t>
      </w:r>
      <w:r w:rsidR="00137BB9">
        <w:rPr>
          <w:rFonts w:ascii="Arial" w:hAnsi="Arial" w:cs="Arial"/>
          <w:sz w:val="20"/>
          <w:szCs w:val="20"/>
        </w:rPr>
        <w:t xml:space="preserve">je fixně stanovený </w:t>
      </w:r>
      <w:r w:rsidR="007E0622">
        <w:rPr>
          <w:rFonts w:ascii="Arial" w:hAnsi="Arial" w:cs="Arial"/>
          <w:sz w:val="20"/>
          <w:szCs w:val="20"/>
        </w:rPr>
        <w:t xml:space="preserve">pouze </w:t>
      </w:r>
      <w:r w:rsidR="00137BB9">
        <w:rPr>
          <w:rFonts w:ascii="Arial" w:hAnsi="Arial" w:cs="Arial"/>
          <w:sz w:val="20"/>
          <w:szCs w:val="20"/>
        </w:rPr>
        <w:t xml:space="preserve">pro </w:t>
      </w:r>
      <w:r w:rsidR="007E0622">
        <w:rPr>
          <w:rFonts w:ascii="Arial" w:hAnsi="Arial" w:cs="Arial"/>
          <w:sz w:val="20"/>
          <w:szCs w:val="20"/>
        </w:rPr>
        <w:t xml:space="preserve">získání cenově porovnatelných nabídek pro </w:t>
      </w:r>
      <w:r w:rsidR="00137BB9">
        <w:rPr>
          <w:rFonts w:ascii="Arial" w:hAnsi="Arial" w:cs="Arial"/>
          <w:sz w:val="20"/>
          <w:szCs w:val="20"/>
        </w:rPr>
        <w:t>potřeby hodnocení veřejné zakázky</w:t>
      </w:r>
      <w:r w:rsidR="00F841E0">
        <w:rPr>
          <w:rFonts w:ascii="Arial" w:hAnsi="Arial" w:cs="Arial"/>
          <w:sz w:val="20"/>
          <w:szCs w:val="20"/>
        </w:rPr>
        <w:t>:</w:t>
      </w:r>
    </w:p>
    <w:p w:rsidR="003D3B3F" w:rsidRDefault="003D3B3F" w:rsidP="002C1F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5A40" w:rsidRPr="003D3B3F" w:rsidRDefault="003D3B3F" w:rsidP="002C1FDE">
      <w:pPr>
        <w:pStyle w:val="Odstavecseseznamem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Místo školení: na východ od Prahy v oblasti Říčany, Český Brod, Kolín, Pelhřimov, Humpolec </w:t>
      </w:r>
    </w:p>
    <w:p w:rsidR="00F841E0" w:rsidRPr="003B11F4" w:rsidRDefault="009859E3" w:rsidP="00695A40">
      <w:pPr>
        <w:pStyle w:val="Odstavecseseznamem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11F4">
        <w:rPr>
          <w:rFonts w:ascii="Arial" w:hAnsi="Arial" w:cs="Arial"/>
          <w:sz w:val="20"/>
          <w:szCs w:val="20"/>
        </w:rPr>
        <w:t>T</w:t>
      </w:r>
      <w:r w:rsidR="00396FEC" w:rsidRPr="003B11F4">
        <w:rPr>
          <w:rFonts w:ascii="Arial" w:hAnsi="Arial" w:cs="Arial"/>
          <w:sz w:val="20"/>
          <w:szCs w:val="20"/>
        </w:rPr>
        <w:t>ermín školení</w:t>
      </w:r>
      <w:r w:rsidR="007E0622" w:rsidRPr="003B11F4">
        <w:rPr>
          <w:rFonts w:ascii="Arial" w:hAnsi="Arial" w:cs="Arial"/>
          <w:sz w:val="20"/>
          <w:szCs w:val="20"/>
        </w:rPr>
        <w:t xml:space="preserve"> je pevně stanovený, </w:t>
      </w:r>
      <w:r w:rsidR="008A5B41" w:rsidRPr="003B11F4">
        <w:rPr>
          <w:rFonts w:ascii="Arial" w:hAnsi="Arial" w:cs="Arial"/>
          <w:sz w:val="20"/>
          <w:szCs w:val="20"/>
        </w:rPr>
        <w:t>17. 10</w:t>
      </w:r>
      <w:r w:rsidR="00695A40" w:rsidRPr="003B11F4">
        <w:rPr>
          <w:rFonts w:ascii="Arial" w:hAnsi="Arial" w:cs="Arial"/>
          <w:sz w:val="20"/>
          <w:szCs w:val="20"/>
        </w:rPr>
        <w:t xml:space="preserve">. – </w:t>
      </w:r>
      <w:r w:rsidR="005F03A8" w:rsidRPr="003B11F4">
        <w:rPr>
          <w:rFonts w:ascii="Arial" w:hAnsi="Arial" w:cs="Arial"/>
          <w:sz w:val="20"/>
          <w:szCs w:val="20"/>
        </w:rPr>
        <w:t>20</w:t>
      </w:r>
      <w:r w:rsidR="008A5B41" w:rsidRPr="003B11F4">
        <w:rPr>
          <w:rFonts w:ascii="Arial" w:hAnsi="Arial" w:cs="Arial"/>
          <w:sz w:val="20"/>
          <w:szCs w:val="20"/>
        </w:rPr>
        <w:t>. 10</w:t>
      </w:r>
      <w:r w:rsidR="00AA750D" w:rsidRPr="003B11F4">
        <w:rPr>
          <w:rFonts w:ascii="Arial" w:hAnsi="Arial" w:cs="Arial"/>
          <w:sz w:val="20"/>
          <w:szCs w:val="20"/>
        </w:rPr>
        <w:t>. 2022</w:t>
      </w:r>
      <w:r w:rsidR="00695A40" w:rsidRPr="003B11F4">
        <w:rPr>
          <w:rFonts w:ascii="Arial" w:hAnsi="Arial" w:cs="Arial"/>
          <w:sz w:val="20"/>
          <w:szCs w:val="20"/>
        </w:rPr>
        <w:t>;</w:t>
      </w:r>
    </w:p>
    <w:p w:rsidR="00396FEC" w:rsidRPr="003B11F4" w:rsidRDefault="00396FEC" w:rsidP="00396FEC">
      <w:pPr>
        <w:pStyle w:val="Odstavecseseznamem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11F4">
        <w:rPr>
          <w:rFonts w:ascii="Arial" w:hAnsi="Arial" w:cs="Arial"/>
          <w:sz w:val="20"/>
          <w:szCs w:val="20"/>
        </w:rPr>
        <w:t xml:space="preserve">příjezd účastníků na oběd </w:t>
      </w:r>
      <w:r w:rsidR="008A5B41" w:rsidRPr="003B11F4">
        <w:rPr>
          <w:rFonts w:ascii="Arial" w:hAnsi="Arial" w:cs="Arial"/>
          <w:sz w:val="20"/>
          <w:szCs w:val="20"/>
        </w:rPr>
        <w:t>17. 10</w:t>
      </w:r>
      <w:r w:rsidRPr="003B11F4">
        <w:rPr>
          <w:rFonts w:ascii="Arial" w:hAnsi="Arial" w:cs="Arial"/>
          <w:sz w:val="20"/>
          <w:szCs w:val="20"/>
        </w:rPr>
        <w:t xml:space="preserve">. </w:t>
      </w:r>
      <w:r w:rsidR="005F03A8" w:rsidRPr="003B11F4">
        <w:rPr>
          <w:rFonts w:ascii="Arial" w:hAnsi="Arial" w:cs="Arial"/>
          <w:sz w:val="20"/>
          <w:szCs w:val="20"/>
        </w:rPr>
        <w:t>2022 a odjezd po obědě 20</w:t>
      </w:r>
      <w:r w:rsidR="00571F81" w:rsidRPr="003B11F4">
        <w:rPr>
          <w:rFonts w:ascii="Arial" w:hAnsi="Arial" w:cs="Arial"/>
          <w:sz w:val="20"/>
          <w:szCs w:val="20"/>
        </w:rPr>
        <w:t xml:space="preserve">. </w:t>
      </w:r>
      <w:r w:rsidR="008A5B41" w:rsidRPr="003B11F4">
        <w:rPr>
          <w:rFonts w:ascii="Arial" w:hAnsi="Arial" w:cs="Arial"/>
          <w:sz w:val="20"/>
          <w:szCs w:val="20"/>
        </w:rPr>
        <w:t>10</w:t>
      </w:r>
      <w:r w:rsidR="00AA750D" w:rsidRPr="003B11F4">
        <w:rPr>
          <w:rFonts w:ascii="Arial" w:hAnsi="Arial" w:cs="Arial"/>
          <w:sz w:val="20"/>
          <w:szCs w:val="20"/>
        </w:rPr>
        <w:t>. 2022</w:t>
      </w:r>
      <w:r w:rsidRPr="003B11F4">
        <w:rPr>
          <w:rFonts w:ascii="Arial" w:hAnsi="Arial" w:cs="Arial"/>
          <w:sz w:val="20"/>
          <w:szCs w:val="20"/>
        </w:rPr>
        <w:t>;</w:t>
      </w:r>
    </w:p>
    <w:p w:rsidR="00F841E0" w:rsidRPr="003B11F4" w:rsidRDefault="00695A40" w:rsidP="00695A40">
      <w:pPr>
        <w:pStyle w:val="Odstavecseseznamem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11F4">
        <w:rPr>
          <w:rFonts w:ascii="Arial" w:hAnsi="Arial" w:cs="Arial"/>
          <w:sz w:val="20"/>
          <w:szCs w:val="20"/>
        </w:rPr>
        <w:t>u</w:t>
      </w:r>
      <w:r w:rsidR="00F841E0" w:rsidRPr="003B11F4">
        <w:rPr>
          <w:rFonts w:ascii="Arial" w:hAnsi="Arial" w:cs="Arial"/>
          <w:sz w:val="20"/>
          <w:szCs w:val="20"/>
        </w:rPr>
        <w:t>bytování</w:t>
      </w:r>
      <w:r w:rsidR="000A1471" w:rsidRPr="003B11F4">
        <w:rPr>
          <w:rFonts w:ascii="Arial" w:hAnsi="Arial" w:cs="Arial"/>
          <w:sz w:val="20"/>
          <w:szCs w:val="20"/>
        </w:rPr>
        <w:t xml:space="preserve"> h</w:t>
      </w:r>
      <w:r w:rsidR="00FD27A0" w:rsidRPr="003B11F4">
        <w:rPr>
          <w:rFonts w:ascii="Arial" w:hAnsi="Arial" w:cs="Arial"/>
          <w:sz w:val="20"/>
          <w:szCs w:val="20"/>
        </w:rPr>
        <w:t>otelového typu,</w:t>
      </w:r>
      <w:r w:rsidR="000A1471" w:rsidRPr="003B11F4">
        <w:rPr>
          <w:rFonts w:ascii="Arial" w:hAnsi="Arial" w:cs="Arial"/>
          <w:sz w:val="20"/>
          <w:szCs w:val="20"/>
        </w:rPr>
        <w:t xml:space="preserve"> či školícím ubytovacím středisku</w:t>
      </w:r>
      <w:r w:rsidR="00FD27A0" w:rsidRPr="003B11F4">
        <w:rPr>
          <w:rFonts w:ascii="Arial" w:hAnsi="Arial" w:cs="Arial"/>
          <w:sz w:val="20"/>
          <w:szCs w:val="20"/>
        </w:rPr>
        <w:t xml:space="preserve">. </w:t>
      </w:r>
      <w:r w:rsidR="000A1471" w:rsidRPr="003B11F4">
        <w:rPr>
          <w:rFonts w:ascii="Arial" w:hAnsi="Arial" w:cs="Arial"/>
          <w:sz w:val="20"/>
          <w:szCs w:val="20"/>
        </w:rPr>
        <w:t>Z</w:t>
      </w:r>
      <w:r w:rsidR="00830548" w:rsidRPr="003B11F4">
        <w:rPr>
          <w:rFonts w:ascii="Arial" w:hAnsi="Arial" w:cs="Arial"/>
          <w:sz w:val="20"/>
          <w:szCs w:val="20"/>
        </w:rPr>
        <w:t xml:space="preserve">adavatel </w:t>
      </w:r>
      <w:r w:rsidR="00840426" w:rsidRPr="003B11F4">
        <w:rPr>
          <w:rFonts w:ascii="Arial" w:hAnsi="Arial" w:cs="Arial"/>
          <w:sz w:val="20"/>
          <w:szCs w:val="20"/>
        </w:rPr>
        <w:t>požaduje dvoulůžkové nebo třílůžkové pokoje</w:t>
      </w:r>
      <w:r w:rsidR="000A1471" w:rsidRPr="003B11F4">
        <w:rPr>
          <w:rFonts w:ascii="Arial" w:hAnsi="Arial" w:cs="Arial"/>
          <w:sz w:val="20"/>
          <w:szCs w:val="20"/>
        </w:rPr>
        <w:t>;</w:t>
      </w:r>
    </w:p>
    <w:p w:rsidR="00F841E0" w:rsidRPr="003B11F4" w:rsidRDefault="00F841E0" w:rsidP="004A7FCD">
      <w:pPr>
        <w:pStyle w:val="Odstavecseseznamem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11F4">
        <w:rPr>
          <w:rFonts w:ascii="Arial" w:hAnsi="Arial" w:cs="Arial"/>
          <w:sz w:val="20"/>
          <w:szCs w:val="20"/>
        </w:rPr>
        <w:t>stravování: plná penze</w:t>
      </w:r>
      <w:r w:rsidR="005F03A8" w:rsidRPr="003B11F4">
        <w:rPr>
          <w:rFonts w:ascii="Arial" w:hAnsi="Arial" w:cs="Arial"/>
          <w:sz w:val="20"/>
          <w:szCs w:val="20"/>
        </w:rPr>
        <w:t xml:space="preserve"> (3x snídaně, 4x oběd, 3</w:t>
      </w:r>
      <w:r w:rsidR="003F55A5" w:rsidRPr="003B11F4">
        <w:rPr>
          <w:rFonts w:ascii="Arial" w:hAnsi="Arial" w:cs="Arial"/>
          <w:sz w:val="20"/>
          <w:szCs w:val="20"/>
        </w:rPr>
        <w:t>x večeře)</w:t>
      </w:r>
      <w:r w:rsidR="00695A40" w:rsidRPr="003B11F4">
        <w:rPr>
          <w:rFonts w:ascii="Arial" w:hAnsi="Arial" w:cs="Arial"/>
          <w:sz w:val="20"/>
          <w:szCs w:val="20"/>
        </w:rPr>
        <w:t>;</w:t>
      </w:r>
    </w:p>
    <w:p w:rsidR="00695A40" w:rsidRPr="003B11F4" w:rsidRDefault="00D12D48" w:rsidP="00695A40">
      <w:pPr>
        <w:pStyle w:val="Odstavecseseznamem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11F4">
        <w:rPr>
          <w:rFonts w:ascii="Arial" w:hAnsi="Arial" w:cs="Arial"/>
          <w:sz w:val="20"/>
          <w:szCs w:val="20"/>
        </w:rPr>
        <w:t>káva, čaj a ochucená voda k dispozici během školení</w:t>
      </w:r>
      <w:r w:rsidR="00695A40" w:rsidRPr="003B11F4">
        <w:rPr>
          <w:rFonts w:ascii="Arial" w:hAnsi="Arial" w:cs="Arial"/>
          <w:sz w:val="20"/>
          <w:szCs w:val="20"/>
        </w:rPr>
        <w:t>;</w:t>
      </w:r>
    </w:p>
    <w:p w:rsidR="00F841E0" w:rsidRPr="003B11F4" w:rsidRDefault="00396FEC" w:rsidP="004A7FCD">
      <w:pPr>
        <w:pStyle w:val="Odstavecseseznamem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11F4">
        <w:rPr>
          <w:rFonts w:ascii="Arial" w:hAnsi="Arial" w:cs="Arial"/>
          <w:sz w:val="20"/>
          <w:szCs w:val="20"/>
        </w:rPr>
        <w:t>samostatný sál s</w:t>
      </w:r>
      <w:r w:rsidR="005F03A8" w:rsidRPr="003B11F4">
        <w:rPr>
          <w:rFonts w:ascii="Arial" w:hAnsi="Arial" w:cs="Arial"/>
          <w:sz w:val="20"/>
          <w:szCs w:val="20"/>
        </w:rPr>
        <w:t>e stoly</w:t>
      </w:r>
      <w:r w:rsidR="00840426" w:rsidRPr="003B11F4">
        <w:rPr>
          <w:rFonts w:ascii="Arial" w:hAnsi="Arial" w:cs="Arial"/>
          <w:sz w:val="20"/>
          <w:szCs w:val="20"/>
        </w:rPr>
        <w:t xml:space="preserve"> s možností zapojení dataprojektoru a instalací promítacího plátna pro odborné přednášky </w:t>
      </w:r>
      <w:r w:rsidRPr="003B11F4">
        <w:rPr>
          <w:rFonts w:ascii="Arial" w:hAnsi="Arial" w:cs="Arial"/>
          <w:sz w:val="20"/>
          <w:szCs w:val="20"/>
        </w:rPr>
        <w:t>(oddělený od jídelny)</w:t>
      </w:r>
      <w:r w:rsidR="00695A40" w:rsidRPr="003B11F4">
        <w:rPr>
          <w:rFonts w:ascii="Arial" w:hAnsi="Arial" w:cs="Arial"/>
          <w:sz w:val="20"/>
          <w:szCs w:val="20"/>
        </w:rPr>
        <w:t>;</w:t>
      </w:r>
    </w:p>
    <w:p w:rsidR="00702F86" w:rsidRDefault="00396FEC" w:rsidP="009859E3">
      <w:pPr>
        <w:pStyle w:val="Odstavecseseznamem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2F86">
        <w:rPr>
          <w:rFonts w:ascii="Arial" w:hAnsi="Arial" w:cs="Arial"/>
          <w:sz w:val="20"/>
          <w:szCs w:val="20"/>
        </w:rPr>
        <w:t>parková</w:t>
      </w:r>
      <w:r w:rsidR="009859E3">
        <w:rPr>
          <w:rFonts w:ascii="Arial" w:hAnsi="Arial" w:cs="Arial"/>
          <w:sz w:val="20"/>
          <w:szCs w:val="20"/>
        </w:rPr>
        <w:t>ní zdarma pro účastníky školení</w:t>
      </w:r>
      <w:r w:rsidR="008A5B41">
        <w:rPr>
          <w:rFonts w:ascii="Arial" w:hAnsi="Arial" w:cs="Arial"/>
          <w:sz w:val="20"/>
          <w:szCs w:val="20"/>
        </w:rPr>
        <w:t xml:space="preserve"> cca 30 aut</w:t>
      </w:r>
      <w:r w:rsidR="009859E3">
        <w:rPr>
          <w:rFonts w:ascii="Arial" w:hAnsi="Arial" w:cs="Arial"/>
          <w:sz w:val="20"/>
          <w:szCs w:val="20"/>
        </w:rPr>
        <w:t>.</w:t>
      </w:r>
    </w:p>
    <w:p w:rsidR="004A7FCD" w:rsidRPr="00FD27A0" w:rsidRDefault="004A7FCD" w:rsidP="00FD27A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A4D6A" w:rsidRPr="00FC6B38" w:rsidRDefault="00AA4D6A" w:rsidP="00AA4D6A">
      <w:pPr>
        <w:numPr>
          <w:ilvl w:val="0"/>
          <w:numId w:val="1"/>
        </w:numPr>
        <w:shd w:val="clear" w:color="auto" w:fill="D9D9D9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aps/>
          <w:sz w:val="22"/>
          <w:szCs w:val="22"/>
        </w:rPr>
        <w:t xml:space="preserve">klasifikace předmětu veřejné zakázky dle </w:t>
      </w:r>
      <w:r w:rsidR="00A746F7">
        <w:rPr>
          <w:rFonts w:ascii="Arial" w:hAnsi="Arial" w:cs="Arial"/>
          <w:b/>
          <w:caps/>
          <w:sz w:val="22"/>
          <w:szCs w:val="22"/>
        </w:rPr>
        <w:t xml:space="preserve">NIPEZ </w:t>
      </w:r>
      <w:r>
        <w:rPr>
          <w:rFonts w:ascii="Arial" w:hAnsi="Arial" w:cs="Arial"/>
          <w:b/>
          <w:caps/>
          <w:sz w:val="22"/>
          <w:szCs w:val="22"/>
        </w:rPr>
        <w:t>kód</w:t>
      </w:r>
      <w:r w:rsidR="00A746F7">
        <w:rPr>
          <w:rFonts w:ascii="Arial" w:hAnsi="Arial" w:cs="Arial"/>
          <w:b/>
          <w:caps/>
          <w:sz w:val="22"/>
          <w:szCs w:val="22"/>
        </w:rPr>
        <w:t>ů</w:t>
      </w:r>
    </w:p>
    <w:p w:rsidR="00FD70DC" w:rsidRPr="00FD70DC" w:rsidRDefault="00FD70DC" w:rsidP="00FD70DC">
      <w:pPr>
        <w:spacing w:line="360" w:lineRule="auto"/>
        <w:jc w:val="both"/>
        <w:rPr>
          <w:rFonts w:ascii="Arial" w:hAnsi="Arial" w:cs="Arial"/>
          <w:color w:val="00FFFF"/>
          <w:sz w:val="22"/>
          <w:szCs w:val="22"/>
        </w:rPr>
      </w:pPr>
    </w:p>
    <w:p w:rsidR="00896A6A" w:rsidRDefault="0082357E" w:rsidP="003B40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6E7F">
        <w:rPr>
          <w:rFonts w:ascii="Arial" w:hAnsi="Arial" w:cs="Arial"/>
          <w:b/>
          <w:sz w:val="20"/>
          <w:szCs w:val="20"/>
        </w:rPr>
        <w:t>Název:</w:t>
      </w:r>
      <w:r w:rsidRPr="00656E7F">
        <w:rPr>
          <w:rFonts w:ascii="Arial" w:hAnsi="Arial" w:cs="Arial"/>
          <w:b/>
          <w:sz w:val="20"/>
          <w:szCs w:val="20"/>
        </w:rPr>
        <w:tab/>
      </w:r>
      <w:r w:rsidRPr="00656E7F">
        <w:rPr>
          <w:rFonts w:ascii="Arial" w:hAnsi="Arial" w:cs="Arial"/>
          <w:b/>
          <w:sz w:val="20"/>
          <w:szCs w:val="20"/>
        </w:rPr>
        <w:tab/>
      </w:r>
      <w:r w:rsidRPr="00656E7F">
        <w:rPr>
          <w:rFonts w:ascii="Arial" w:hAnsi="Arial" w:cs="Arial"/>
          <w:sz w:val="20"/>
          <w:szCs w:val="20"/>
        </w:rPr>
        <w:tab/>
      </w:r>
      <w:r w:rsidRPr="00656E7F">
        <w:rPr>
          <w:rFonts w:ascii="Arial" w:hAnsi="Arial" w:cs="Arial"/>
          <w:sz w:val="20"/>
          <w:szCs w:val="20"/>
        </w:rPr>
        <w:tab/>
      </w:r>
      <w:r w:rsidRPr="00656E7F">
        <w:rPr>
          <w:rFonts w:ascii="Arial" w:hAnsi="Arial" w:cs="Arial"/>
          <w:sz w:val="20"/>
          <w:szCs w:val="20"/>
        </w:rPr>
        <w:tab/>
      </w:r>
      <w:r w:rsidRPr="00656E7F">
        <w:rPr>
          <w:rFonts w:ascii="Arial" w:hAnsi="Arial" w:cs="Arial"/>
          <w:sz w:val="20"/>
          <w:szCs w:val="20"/>
        </w:rPr>
        <w:tab/>
      </w:r>
      <w:r w:rsidR="000608D4">
        <w:rPr>
          <w:rFonts w:ascii="Arial" w:hAnsi="Arial" w:cs="Arial"/>
          <w:sz w:val="20"/>
          <w:szCs w:val="20"/>
        </w:rPr>
        <w:tab/>
      </w:r>
      <w:r w:rsidR="000608D4">
        <w:rPr>
          <w:rFonts w:ascii="Arial" w:hAnsi="Arial" w:cs="Arial"/>
          <w:sz w:val="20"/>
          <w:szCs w:val="20"/>
        </w:rPr>
        <w:tab/>
      </w:r>
      <w:r w:rsidR="00A746F7">
        <w:rPr>
          <w:rFonts w:ascii="Arial" w:hAnsi="Arial" w:cs="Arial"/>
          <w:b/>
          <w:sz w:val="20"/>
          <w:szCs w:val="20"/>
        </w:rPr>
        <w:t>NIPEZ</w:t>
      </w:r>
      <w:r w:rsidRPr="00656E7F">
        <w:rPr>
          <w:rFonts w:ascii="Arial" w:hAnsi="Arial" w:cs="Arial"/>
          <w:b/>
          <w:sz w:val="20"/>
          <w:szCs w:val="20"/>
        </w:rPr>
        <w:t>:</w:t>
      </w:r>
    </w:p>
    <w:p w:rsidR="00896A6A" w:rsidRDefault="00F841E0" w:rsidP="009F42E5">
      <w:pPr>
        <w:spacing w:line="360" w:lineRule="auto"/>
        <w:rPr>
          <w:rFonts w:ascii="Arial" w:hAnsi="Arial" w:cs="Arial"/>
          <w:sz w:val="20"/>
          <w:szCs w:val="20"/>
        </w:rPr>
      </w:pPr>
      <w:r w:rsidRPr="006D3B2A">
        <w:rPr>
          <w:rFonts w:ascii="Arial" w:hAnsi="Arial" w:cs="Arial"/>
          <w:sz w:val="20"/>
          <w:szCs w:val="20"/>
        </w:rPr>
        <w:t>Pohostinství a ubytovací služby a maloobchodní služby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D3B2A">
        <w:rPr>
          <w:rFonts w:ascii="Arial" w:hAnsi="Arial" w:cs="Arial"/>
          <w:sz w:val="20"/>
          <w:szCs w:val="20"/>
        </w:rPr>
        <w:t xml:space="preserve">55000000-0 </w:t>
      </w:r>
    </w:p>
    <w:p w:rsidR="00F841E0" w:rsidRDefault="00F841E0" w:rsidP="009F42E5">
      <w:pPr>
        <w:spacing w:line="360" w:lineRule="auto"/>
        <w:rPr>
          <w:rFonts w:ascii="Arial" w:hAnsi="Arial" w:cs="Arial"/>
          <w:sz w:val="20"/>
          <w:szCs w:val="20"/>
        </w:rPr>
      </w:pPr>
    </w:p>
    <w:p w:rsidR="005222B7" w:rsidRPr="00504594" w:rsidRDefault="005222B7" w:rsidP="00FD70DC">
      <w:pPr>
        <w:numPr>
          <w:ilvl w:val="0"/>
          <w:numId w:val="1"/>
        </w:numPr>
        <w:shd w:val="clear" w:color="auto" w:fill="D9D9D9"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PŘEDPOKLÁDANÁ HODNOTA VEŘEJNÉ ZAKÁZKY </w:t>
      </w:r>
    </w:p>
    <w:p w:rsidR="005222B7" w:rsidRPr="00504594" w:rsidRDefault="005222B7" w:rsidP="005222B7">
      <w:pPr>
        <w:spacing w:line="360" w:lineRule="auto"/>
        <w:jc w:val="both"/>
        <w:rPr>
          <w:rFonts w:ascii="Arial" w:hAnsi="Arial" w:cs="Arial"/>
          <w:b/>
          <w:color w:val="00FFFF"/>
          <w:sz w:val="20"/>
          <w:szCs w:val="20"/>
        </w:rPr>
      </w:pPr>
    </w:p>
    <w:p w:rsidR="005222B7" w:rsidRDefault="005222B7" w:rsidP="005222B7">
      <w:pPr>
        <w:pStyle w:val="Level1"/>
        <w:tabs>
          <w:tab w:val="left" w:pos="720"/>
        </w:tabs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504594">
        <w:rPr>
          <w:rFonts w:ascii="Arial" w:hAnsi="Arial" w:cs="Arial"/>
          <w:b/>
          <w:bCs/>
          <w:color w:val="000000"/>
          <w:sz w:val="20"/>
          <w:szCs w:val="20"/>
        </w:rPr>
        <w:t>Předpokládaná hodnota:</w:t>
      </w:r>
      <w:r w:rsidRPr="0050459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50459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50459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8A5B41">
        <w:rPr>
          <w:rFonts w:ascii="Arial" w:hAnsi="Arial" w:cs="Arial"/>
          <w:b/>
          <w:bCs/>
          <w:color w:val="000000"/>
          <w:sz w:val="20"/>
          <w:szCs w:val="20"/>
        </w:rPr>
        <w:t>266 200</w:t>
      </w:r>
      <w:r w:rsidR="0082357E" w:rsidRPr="0022284B">
        <w:rPr>
          <w:rFonts w:ascii="Arial" w:hAnsi="Arial" w:cs="Arial"/>
          <w:b/>
          <w:bCs/>
          <w:color w:val="000000"/>
          <w:sz w:val="20"/>
          <w:szCs w:val="20"/>
        </w:rPr>
        <w:t xml:space="preserve">,- Kč </w:t>
      </w:r>
      <w:r w:rsidR="00F841E0" w:rsidRPr="0022284B">
        <w:rPr>
          <w:rFonts w:ascii="Arial" w:hAnsi="Arial" w:cs="Arial"/>
          <w:b/>
          <w:bCs/>
          <w:color w:val="000000"/>
          <w:sz w:val="20"/>
          <w:szCs w:val="20"/>
        </w:rPr>
        <w:t xml:space="preserve">včetně </w:t>
      </w:r>
      <w:r w:rsidR="0082357E" w:rsidRPr="0022284B">
        <w:rPr>
          <w:rFonts w:ascii="Arial" w:hAnsi="Arial" w:cs="Arial"/>
          <w:b/>
          <w:bCs/>
          <w:color w:val="000000"/>
          <w:sz w:val="20"/>
          <w:szCs w:val="20"/>
        </w:rPr>
        <w:t>DPH</w:t>
      </w:r>
    </w:p>
    <w:p w:rsidR="00773D95" w:rsidRDefault="00773D95" w:rsidP="005222B7">
      <w:pPr>
        <w:pStyle w:val="Level1"/>
        <w:tabs>
          <w:tab w:val="left" w:pos="720"/>
        </w:tabs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5222B7" w:rsidRPr="00BB2490" w:rsidRDefault="005222B7" w:rsidP="005222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</w:rPr>
        <w:lastRenderedPageBreak/>
        <w:t>Předpokládaná</w:t>
      </w:r>
      <w:r w:rsidRPr="008519D9">
        <w:rPr>
          <w:rFonts w:ascii="Arial" w:hAnsi="Arial" w:cs="Arial"/>
          <w:bCs/>
          <w:color w:val="000000"/>
          <w:sz w:val="20"/>
        </w:rPr>
        <w:t xml:space="preserve"> hodnota je hodnotou maximální a nepřekročitelnou.</w:t>
      </w:r>
    </w:p>
    <w:p w:rsidR="00D41364" w:rsidRDefault="00DB6F9C" w:rsidP="00A206C6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Nabídková cena účastníka</w:t>
      </w:r>
      <w:r w:rsidR="005222B7" w:rsidRPr="00643AB9">
        <w:rPr>
          <w:rFonts w:ascii="Arial" w:hAnsi="Arial" w:cs="Arial"/>
          <w:bCs/>
          <w:color w:val="000000"/>
          <w:sz w:val="20"/>
          <w:szCs w:val="20"/>
        </w:rPr>
        <w:t xml:space="preserve"> nesmí překročit předpokládanou hodnotu veřejné zakázky.</w:t>
      </w:r>
      <w:r w:rsidR="00DA1C0B">
        <w:rPr>
          <w:rFonts w:ascii="Arial" w:hAnsi="Arial" w:cs="Arial"/>
          <w:bCs/>
          <w:color w:val="000000"/>
          <w:sz w:val="20"/>
          <w:szCs w:val="20"/>
        </w:rPr>
        <w:br/>
      </w:r>
      <w:r w:rsidR="00C000EF" w:rsidRPr="007E2AC8">
        <w:rPr>
          <w:rFonts w:ascii="Arial" w:hAnsi="Arial" w:cs="Arial"/>
          <w:bCs/>
          <w:iCs/>
          <w:sz w:val="20"/>
          <w:szCs w:val="20"/>
        </w:rPr>
        <w:t xml:space="preserve">Případ, kdy bude nabídková cena </w:t>
      </w:r>
      <w:r>
        <w:rPr>
          <w:rFonts w:ascii="Arial" w:hAnsi="Arial" w:cs="Arial"/>
          <w:bCs/>
          <w:color w:val="000000"/>
          <w:sz w:val="20"/>
          <w:szCs w:val="20"/>
        </w:rPr>
        <w:t>účastníka</w:t>
      </w:r>
      <w:r w:rsidRPr="007E2AC8">
        <w:rPr>
          <w:rFonts w:ascii="Arial" w:hAnsi="Arial" w:cs="Arial"/>
          <w:bCs/>
          <w:iCs/>
          <w:sz w:val="20"/>
          <w:szCs w:val="20"/>
        </w:rPr>
        <w:t xml:space="preserve"> </w:t>
      </w:r>
      <w:r w:rsidR="00C000EF" w:rsidRPr="007E2AC8">
        <w:rPr>
          <w:rFonts w:ascii="Arial" w:hAnsi="Arial" w:cs="Arial"/>
          <w:bCs/>
          <w:iCs/>
          <w:sz w:val="20"/>
          <w:szCs w:val="20"/>
        </w:rPr>
        <w:t xml:space="preserve">přesahovat </w:t>
      </w:r>
      <w:r w:rsidR="00C000EF">
        <w:rPr>
          <w:rFonts w:ascii="Arial" w:hAnsi="Arial" w:cs="Arial"/>
          <w:bCs/>
          <w:iCs/>
          <w:sz w:val="20"/>
          <w:szCs w:val="20"/>
        </w:rPr>
        <w:t xml:space="preserve">výši předpokládané </w:t>
      </w:r>
      <w:r w:rsidR="00C000EF" w:rsidRPr="007E2AC8">
        <w:rPr>
          <w:rFonts w:ascii="Arial" w:hAnsi="Arial" w:cs="Arial"/>
          <w:bCs/>
          <w:iCs/>
          <w:sz w:val="20"/>
          <w:szCs w:val="20"/>
        </w:rPr>
        <w:t xml:space="preserve">hodnoty, je nesplněním požadavků zadavatele uvedených v zadávacích podmínkách. </w:t>
      </w:r>
    </w:p>
    <w:p w:rsidR="00ED6754" w:rsidRDefault="00C000EF" w:rsidP="00A206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AC8">
        <w:rPr>
          <w:rFonts w:ascii="Arial" w:hAnsi="Arial" w:cs="Arial"/>
          <w:sz w:val="20"/>
          <w:szCs w:val="20"/>
        </w:rPr>
        <w:t xml:space="preserve">Taková nabídka bude při posuzování </w:t>
      </w:r>
      <w:r>
        <w:rPr>
          <w:rFonts w:ascii="Arial" w:hAnsi="Arial" w:cs="Arial"/>
          <w:sz w:val="20"/>
          <w:szCs w:val="20"/>
        </w:rPr>
        <w:t xml:space="preserve">nabídek </w:t>
      </w:r>
      <w:r w:rsidR="000F3B97">
        <w:rPr>
          <w:rFonts w:ascii="Arial" w:hAnsi="Arial" w:cs="Arial"/>
          <w:sz w:val="20"/>
          <w:szCs w:val="20"/>
        </w:rPr>
        <w:t xml:space="preserve">hodnotící komisí </w:t>
      </w:r>
      <w:r w:rsidR="00DB6F9C">
        <w:rPr>
          <w:rFonts w:ascii="Arial" w:hAnsi="Arial" w:cs="Arial"/>
          <w:sz w:val="20"/>
          <w:szCs w:val="20"/>
        </w:rPr>
        <w:t xml:space="preserve">vyřazena a </w:t>
      </w:r>
      <w:r w:rsidR="00DB6F9C">
        <w:rPr>
          <w:rFonts w:ascii="Arial" w:hAnsi="Arial" w:cs="Arial"/>
          <w:bCs/>
          <w:color w:val="000000"/>
          <w:sz w:val="20"/>
          <w:szCs w:val="20"/>
        </w:rPr>
        <w:t>účastník</w:t>
      </w:r>
      <w:r w:rsidRPr="007E2AC8">
        <w:rPr>
          <w:rFonts w:ascii="Arial" w:hAnsi="Arial" w:cs="Arial"/>
          <w:sz w:val="20"/>
          <w:szCs w:val="20"/>
        </w:rPr>
        <w:t xml:space="preserve"> bude </w:t>
      </w:r>
      <w:r w:rsidR="000F3B97">
        <w:rPr>
          <w:rFonts w:ascii="Arial" w:hAnsi="Arial" w:cs="Arial"/>
          <w:sz w:val="20"/>
          <w:szCs w:val="20"/>
        </w:rPr>
        <w:t xml:space="preserve">následně zadavatelem </w:t>
      </w:r>
      <w:r w:rsidRPr="007E2AC8">
        <w:rPr>
          <w:rFonts w:ascii="Arial" w:hAnsi="Arial" w:cs="Arial"/>
          <w:sz w:val="20"/>
          <w:szCs w:val="20"/>
        </w:rPr>
        <w:t xml:space="preserve">vyloučen </w:t>
      </w:r>
      <w:r w:rsidR="000F3B97">
        <w:rPr>
          <w:rFonts w:ascii="Arial" w:hAnsi="Arial" w:cs="Arial"/>
          <w:sz w:val="20"/>
          <w:szCs w:val="20"/>
        </w:rPr>
        <w:t>z účasti ve výběrovém</w:t>
      </w:r>
      <w:r w:rsidRPr="007E2AC8">
        <w:rPr>
          <w:rFonts w:ascii="Arial" w:hAnsi="Arial" w:cs="Arial"/>
          <w:sz w:val="20"/>
          <w:szCs w:val="20"/>
        </w:rPr>
        <w:t xml:space="preserve"> řízení.</w:t>
      </w:r>
    </w:p>
    <w:p w:rsidR="004A7FCD" w:rsidRDefault="004A7FCD" w:rsidP="00526289">
      <w:pPr>
        <w:pStyle w:val="Level1"/>
        <w:tabs>
          <w:tab w:val="left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F55A5" w:rsidRPr="005C3D74" w:rsidRDefault="003F55A5" w:rsidP="00526289">
      <w:pPr>
        <w:pStyle w:val="Level1"/>
        <w:tabs>
          <w:tab w:val="left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222B7" w:rsidRPr="00504594" w:rsidRDefault="005222B7" w:rsidP="00D2017B">
      <w:pPr>
        <w:numPr>
          <w:ilvl w:val="0"/>
          <w:numId w:val="1"/>
        </w:numPr>
        <w:shd w:val="clear" w:color="auto" w:fill="D9D9D9"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DOBA A MÍSTO PLNĚNÍ VEŘEJNÉ ZAKÁZKY </w:t>
      </w:r>
    </w:p>
    <w:p w:rsidR="005222B7" w:rsidRDefault="005222B7" w:rsidP="005222B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16A2" w:rsidRPr="00CE601D" w:rsidRDefault="003F6002" w:rsidP="00FF75EE">
      <w:pPr>
        <w:spacing w:line="360" w:lineRule="auto"/>
        <w:ind w:left="3540" w:hanging="3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Zahájení </w:t>
      </w:r>
      <w:r w:rsidR="00FE3F10">
        <w:rPr>
          <w:rFonts w:ascii="Arial" w:hAnsi="Arial" w:cs="Arial"/>
          <w:b/>
          <w:bCs/>
          <w:iCs/>
          <w:sz w:val="20"/>
          <w:szCs w:val="20"/>
        </w:rPr>
        <w:t>plnění</w:t>
      </w:r>
      <w:r w:rsidR="00BD16A2" w:rsidRPr="00A53CA1">
        <w:rPr>
          <w:rFonts w:ascii="Arial" w:hAnsi="Arial" w:cs="Arial"/>
          <w:b/>
          <w:bCs/>
          <w:iCs/>
          <w:sz w:val="20"/>
          <w:szCs w:val="20"/>
        </w:rPr>
        <w:t>:</w:t>
      </w:r>
      <w:r w:rsidR="00BD16A2" w:rsidRPr="00A53CA1">
        <w:rPr>
          <w:rFonts w:ascii="Arial" w:hAnsi="Arial" w:cs="Arial"/>
          <w:b/>
          <w:bCs/>
          <w:iCs/>
          <w:sz w:val="20"/>
          <w:szCs w:val="20"/>
        </w:rPr>
        <w:tab/>
      </w:r>
      <w:r w:rsidR="008A5B41">
        <w:rPr>
          <w:rFonts w:ascii="Arial" w:hAnsi="Arial" w:cs="Arial"/>
          <w:sz w:val="20"/>
          <w:szCs w:val="20"/>
        </w:rPr>
        <w:t xml:space="preserve">17. 10. </w:t>
      </w:r>
      <w:r w:rsidR="00AA750D">
        <w:rPr>
          <w:rFonts w:ascii="Arial" w:hAnsi="Arial" w:cs="Arial"/>
          <w:sz w:val="20"/>
          <w:szCs w:val="20"/>
        </w:rPr>
        <w:t xml:space="preserve"> 2022</w:t>
      </w:r>
    </w:p>
    <w:p w:rsidR="005C3D74" w:rsidRDefault="003F6002" w:rsidP="00D4079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E601D">
        <w:rPr>
          <w:rFonts w:ascii="Arial" w:hAnsi="Arial" w:cs="Arial"/>
          <w:b/>
          <w:bCs/>
          <w:iCs/>
          <w:sz w:val="20"/>
          <w:szCs w:val="20"/>
        </w:rPr>
        <w:t>U</w:t>
      </w:r>
      <w:r w:rsidR="00BD16A2" w:rsidRPr="00CE601D">
        <w:rPr>
          <w:rFonts w:ascii="Arial" w:hAnsi="Arial" w:cs="Arial"/>
          <w:b/>
          <w:bCs/>
          <w:iCs/>
          <w:sz w:val="20"/>
          <w:szCs w:val="20"/>
        </w:rPr>
        <w:t>končení</w:t>
      </w:r>
      <w:r w:rsidR="00FE3F10" w:rsidRPr="00CE601D">
        <w:rPr>
          <w:rFonts w:ascii="Arial" w:hAnsi="Arial" w:cs="Arial"/>
          <w:b/>
          <w:bCs/>
          <w:iCs/>
          <w:sz w:val="20"/>
          <w:szCs w:val="20"/>
        </w:rPr>
        <w:t xml:space="preserve"> plnění</w:t>
      </w:r>
      <w:r w:rsidR="00BD16A2" w:rsidRPr="00CE601D">
        <w:rPr>
          <w:rFonts w:ascii="Arial" w:hAnsi="Arial" w:cs="Arial"/>
          <w:b/>
          <w:bCs/>
          <w:iCs/>
          <w:sz w:val="20"/>
          <w:szCs w:val="20"/>
        </w:rPr>
        <w:t>:</w:t>
      </w:r>
      <w:r w:rsidR="00AE5151" w:rsidRPr="00CE601D">
        <w:rPr>
          <w:rFonts w:ascii="Arial" w:hAnsi="Arial" w:cs="Arial"/>
          <w:b/>
          <w:bCs/>
          <w:iCs/>
          <w:sz w:val="20"/>
          <w:szCs w:val="20"/>
        </w:rPr>
        <w:tab/>
      </w:r>
      <w:r w:rsidR="00D4079D" w:rsidRPr="00CE601D">
        <w:rPr>
          <w:rFonts w:ascii="Arial" w:hAnsi="Arial" w:cs="Arial"/>
          <w:b/>
          <w:bCs/>
          <w:iCs/>
          <w:sz w:val="20"/>
          <w:szCs w:val="20"/>
        </w:rPr>
        <w:tab/>
      </w:r>
      <w:r w:rsidR="00D4079D" w:rsidRPr="00CE601D">
        <w:rPr>
          <w:rFonts w:ascii="Arial" w:hAnsi="Arial" w:cs="Arial"/>
          <w:b/>
          <w:bCs/>
          <w:iCs/>
          <w:sz w:val="20"/>
          <w:szCs w:val="20"/>
        </w:rPr>
        <w:tab/>
      </w:r>
      <w:r w:rsidR="003D3B3F">
        <w:rPr>
          <w:rFonts w:ascii="Arial" w:hAnsi="Arial" w:cs="Arial"/>
          <w:sz w:val="20"/>
          <w:szCs w:val="20"/>
        </w:rPr>
        <w:t>20</w:t>
      </w:r>
      <w:r w:rsidR="008A5B41">
        <w:rPr>
          <w:rFonts w:ascii="Arial" w:hAnsi="Arial" w:cs="Arial"/>
          <w:sz w:val="20"/>
          <w:szCs w:val="20"/>
        </w:rPr>
        <w:t>. 10</w:t>
      </w:r>
      <w:r w:rsidR="00AA750D">
        <w:rPr>
          <w:rFonts w:ascii="Arial" w:hAnsi="Arial" w:cs="Arial"/>
          <w:sz w:val="20"/>
          <w:szCs w:val="20"/>
        </w:rPr>
        <w:t>. 2022</w:t>
      </w:r>
    </w:p>
    <w:p w:rsidR="00D4079D" w:rsidRDefault="00D4079D" w:rsidP="00526289">
      <w:pPr>
        <w:spacing w:after="120" w:line="360" w:lineRule="auto"/>
        <w:ind w:left="3540" w:hanging="3540"/>
        <w:jc w:val="both"/>
        <w:rPr>
          <w:rFonts w:ascii="Arial" w:hAnsi="Arial" w:cs="Arial"/>
          <w:bCs/>
          <w:iCs/>
          <w:sz w:val="20"/>
          <w:szCs w:val="20"/>
        </w:rPr>
      </w:pPr>
      <w:r w:rsidRPr="00D4079D">
        <w:rPr>
          <w:rFonts w:ascii="Arial" w:hAnsi="Arial" w:cs="Arial"/>
          <w:b/>
          <w:bCs/>
          <w:iCs/>
          <w:sz w:val="20"/>
          <w:szCs w:val="20"/>
        </w:rPr>
        <w:t>Místo plnění: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 w:rsidR="0085426B">
        <w:rPr>
          <w:rFonts w:ascii="Arial" w:hAnsi="Arial" w:cs="Arial"/>
          <w:bCs/>
          <w:iCs/>
          <w:sz w:val="20"/>
          <w:szCs w:val="20"/>
        </w:rPr>
        <w:t>dle místa</w:t>
      </w:r>
      <w:bookmarkStart w:id="0" w:name="_GoBack"/>
      <w:bookmarkEnd w:id="0"/>
      <w:r w:rsidRPr="00D4079D">
        <w:rPr>
          <w:rFonts w:ascii="Arial" w:hAnsi="Arial" w:cs="Arial"/>
          <w:bCs/>
          <w:iCs/>
          <w:sz w:val="20"/>
          <w:szCs w:val="20"/>
        </w:rPr>
        <w:t xml:space="preserve"> </w:t>
      </w:r>
      <w:r w:rsidR="009014C4">
        <w:rPr>
          <w:rFonts w:ascii="Arial" w:hAnsi="Arial" w:cs="Arial"/>
          <w:bCs/>
          <w:iCs/>
          <w:sz w:val="20"/>
          <w:szCs w:val="20"/>
        </w:rPr>
        <w:t xml:space="preserve">vybraného </w:t>
      </w:r>
      <w:r w:rsidRPr="00D4079D">
        <w:rPr>
          <w:rFonts w:ascii="Arial" w:hAnsi="Arial" w:cs="Arial"/>
          <w:bCs/>
          <w:iCs/>
          <w:sz w:val="20"/>
          <w:szCs w:val="20"/>
        </w:rPr>
        <w:t>hotelu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</w:p>
    <w:p w:rsidR="00526289" w:rsidRDefault="00526289" w:rsidP="0052628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2B7" w:rsidRPr="00504594" w:rsidRDefault="005222B7" w:rsidP="00D2017B">
      <w:pPr>
        <w:numPr>
          <w:ilvl w:val="0"/>
          <w:numId w:val="1"/>
        </w:numPr>
        <w:shd w:val="clear" w:color="auto" w:fill="D9D9D9"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obchodní podmínky </w:t>
      </w:r>
    </w:p>
    <w:p w:rsidR="005222B7" w:rsidRPr="00EB1F3B" w:rsidRDefault="005222B7" w:rsidP="005222B7">
      <w:pP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504594">
        <w:rPr>
          <w:rFonts w:ascii="Arial" w:eastAsia="Calibri" w:hAnsi="Arial" w:cs="Arial"/>
          <w:bCs/>
          <w:color w:val="000000"/>
          <w:sz w:val="20"/>
          <w:szCs w:val="20"/>
        </w:rPr>
        <w:tab/>
      </w:r>
      <w:r w:rsidRPr="00504594">
        <w:rPr>
          <w:rFonts w:ascii="Arial" w:eastAsia="Calibri" w:hAnsi="Arial" w:cs="Arial"/>
          <w:bCs/>
          <w:color w:val="000000"/>
          <w:sz w:val="20"/>
          <w:szCs w:val="20"/>
        </w:rPr>
        <w:tab/>
      </w:r>
      <w:r w:rsidRPr="00504594">
        <w:rPr>
          <w:rFonts w:ascii="Arial" w:eastAsia="Calibri" w:hAnsi="Arial" w:cs="Arial"/>
          <w:bCs/>
          <w:color w:val="000000"/>
          <w:sz w:val="20"/>
          <w:szCs w:val="20"/>
        </w:rPr>
        <w:tab/>
      </w:r>
    </w:p>
    <w:p w:rsidR="003F55A5" w:rsidRDefault="003F55A5" w:rsidP="001506A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Platba bude probíhat na základě závazné objednávky, ve které budou uvedeny obchodní podmínky. </w:t>
      </w:r>
      <w:r w:rsidRPr="0078726F">
        <w:rPr>
          <w:rFonts w:ascii="Arial" w:hAnsi="Arial" w:cs="Arial"/>
          <w:sz w:val="20"/>
          <w:szCs w:val="20"/>
        </w:rPr>
        <w:t xml:space="preserve"> Platba za zajištění </w:t>
      </w:r>
      <w:r w:rsidR="00294781">
        <w:rPr>
          <w:rFonts w:ascii="Arial" w:hAnsi="Arial" w:cs="Arial"/>
          <w:sz w:val="20"/>
          <w:szCs w:val="20"/>
        </w:rPr>
        <w:t>školení</w:t>
      </w:r>
      <w:r w:rsidR="00AE37AE">
        <w:rPr>
          <w:rFonts w:ascii="Arial" w:hAnsi="Arial" w:cs="Arial"/>
          <w:sz w:val="20"/>
          <w:szCs w:val="20"/>
        </w:rPr>
        <w:t xml:space="preserve"> p</w:t>
      </w:r>
      <w:r w:rsidR="00AA750D">
        <w:rPr>
          <w:rFonts w:ascii="Arial" w:hAnsi="Arial" w:cs="Arial"/>
          <w:sz w:val="20"/>
          <w:szCs w:val="20"/>
        </w:rPr>
        <w:t>r</w:t>
      </w:r>
      <w:r w:rsidRPr="0078726F">
        <w:rPr>
          <w:rFonts w:ascii="Arial" w:hAnsi="Arial" w:cs="Arial"/>
          <w:sz w:val="20"/>
          <w:szCs w:val="20"/>
        </w:rPr>
        <w:t xml:space="preserve">oběhne bankovním převodem po ukončení </w:t>
      </w:r>
      <w:r w:rsidR="00294781">
        <w:rPr>
          <w:rFonts w:ascii="Arial" w:hAnsi="Arial" w:cs="Arial"/>
          <w:sz w:val="20"/>
          <w:szCs w:val="20"/>
        </w:rPr>
        <w:t>pobytu</w:t>
      </w:r>
      <w:r w:rsidR="00294781" w:rsidRPr="0078726F">
        <w:rPr>
          <w:rFonts w:ascii="Arial" w:hAnsi="Arial" w:cs="Arial"/>
          <w:sz w:val="20"/>
          <w:szCs w:val="20"/>
        </w:rPr>
        <w:t xml:space="preserve"> </w:t>
      </w:r>
      <w:r w:rsidR="000A1471">
        <w:rPr>
          <w:rFonts w:ascii="Arial" w:hAnsi="Arial" w:cs="Arial"/>
          <w:sz w:val="20"/>
          <w:szCs w:val="20"/>
        </w:rPr>
        <w:t>na základě vystavené faktury.</w:t>
      </w:r>
      <w:r w:rsidR="001506AE">
        <w:rPr>
          <w:rFonts w:ascii="Arial" w:hAnsi="Arial" w:cs="Arial"/>
          <w:sz w:val="20"/>
          <w:szCs w:val="20"/>
        </w:rPr>
        <w:t xml:space="preserve"> Objednávka nabývá účinnosti po podpisu a zveřejnění </w:t>
      </w:r>
      <w:r w:rsidR="001506AE" w:rsidRPr="00B669F0">
        <w:rPr>
          <w:rFonts w:ascii="Arial" w:hAnsi="Arial" w:cs="Arial"/>
          <w:sz w:val="20"/>
          <w:szCs w:val="20"/>
        </w:rPr>
        <w:t xml:space="preserve">v registru smluv podle </w:t>
      </w:r>
      <w:r w:rsidR="001506AE">
        <w:rPr>
          <w:rFonts w:ascii="Arial" w:hAnsi="Arial" w:cs="Arial"/>
          <w:sz w:val="20"/>
          <w:szCs w:val="20"/>
        </w:rPr>
        <w:t xml:space="preserve">ustanovení § 6 </w:t>
      </w:r>
      <w:r w:rsidR="001506AE" w:rsidRPr="00B669F0">
        <w:rPr>
          <w:rFonts w:ascii="Arial" w:hAnsi="Arial" w:cs="Arial"/>
          <w:sz w:val="20"/>
          <w:szCs w:val="20"/>
        </w:rPr>
        <w:t>zákona č. 340/2015 Sb., o registru smluv</w:t>
      </w:r>
      <w:r w:rsidR="001506AE">
        <w:rPr>
          <w:rFonts w:ascii="Arial" w:hAnsi="Arial" w:cs="Arial"/>
          <w:sz w:val="20"/>
          <w:szCs w:val="20"/>
        </w:rPr>
        <w:t>, ve znění pozdějších předpisů.</w:t>
      </w:r>
    </w:p>
    <w:p w:rsidR="003F1A6A" w:rsidRPr="00367B63" w:rsidRDefault="003F1A6A" w:rsidP="00BB59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2B7" w:rsidRPr="00504594" w:rsidRDefault="005222B7" w:rsidP="002A0EE9">
      <w:pPr>
        <w:numPr>
          <w:ilvl w:val="0"/>
          <w:numId w:val="1"/>
        </w:numPr>
        <w:shd w:val="clear" w:color="auto" w:fill="D9D9D9"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požadavky na varianty nabídek </w:t>
      </w:r>
    </w:p>
    <w:p w:rsidR="005222B7" w:rsidRPr="00504594" w:rsidRDefault="005222B7" w:rsidP="005222B7">
      <w:pPr>
        <w:spacing w:line="360" w:lineRule="auto"/>
        <w:jc w:val="both"/>
        <w:rPr>
          <w:rFonts w:ascii="Arial" w:eastAsia="MS Mincho" w:hAnsi="Arial" w:cs="Arial"/>
          <w:bCs/>
          <w:i/>
          <w:iCs/>
          <w:color w:val="FF0000"/>
          <w:sz w:val="20"/>
          <w:szCs w:val="20"/>
        </w:rPr>
      </w:pPr>
    </w:p>
    <w:p w:rsidR="00B454DC" w:rsidRDefault="005222B7" w:rsidP="003E33A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F650A3">
        <w:rPr>
          <w:rFonts w:ascii="Arial" w:hAnsi="Arial" w:cs="Arial"/>
          <w:sz w:val="20"/>
          <w:szCs w:val="20"/>
        </w:rPr>
        <w:t>Zadavatel nepřipouští varianty nabídek.</w:t>
      </w:r>
    </w:p>
    <w:p w:rsidR="004A7FCD" w:rsidRDefault="004A7FCD" w:rsidP="001506AE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5222B7" w:rsidRPr="00504594" w:rsidRDefault="005222B7" w:rsidP="002A0EE9">
      <w:pPr>
        <w:numPr>
          <w:ilvl w:val="0"/>
          <w:numId w:val="1"/>
        </w:numPr>
        <w:shd w:val="clear" w:color="auto" w:fill="D9D9D9"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požadavky na způsob zpracování nabídkové ceny </w:t>
      </w:r>
    </w:p>
    <w:p w:rsidR="00E31F6D" w:rsidRPr="00E31F6D" w:rsidRDefault="00E31F6D" w:rsidP="00F93B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F3D44" w:rsidRDefault="00526289" w:rsidP="00F93B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4594">
        <w:rPr>
          <w:rFonts w:ascii="Arial" w:hAnsi="Arial" w:cs="Arial"/>
          <w:sz w:val="20"/>
          <w:szCs w:val="20"/>
        </w:rPr>
        <w:t xml:space="preserve">Zadavatel požaduje jednotný způsob zpracování nabídkové ceny. </w:t>
      </w:r>
      <w:r>
        <w:rPr>
          <w:rFonts w:ascii="Arial" w:hAnsi="Arial" w:cs="Arial"/>
          <w:sz w:val="20"/>
          <w:szCs w:val="20"/>
        </w:rPr>
        <w:t>Nabídková cena bude účastníkem</w:t>
      </w:r>
      <w:r w:rsidRPr="00504594">
        <w:rPr>
          <w:rFonts w:ascii="Arial" w:hAnsi="Arial" w:cs="Arial"/>
          <w:sz w:val="20"/>
          <w:szCs w:val="20"/>
        </w:rPr>
        <w:t xml:space="preserve"> sestavena vyplněním </w:t>
      </w:r>
      <w:r w:rsidR="003F55A5">
        <w:rPr>
          <w:rFonts w:ascii="Arial" w:hAnsi="Arial" w:cs="Arial"/>
          <w:sz w:val="20"/>
          <w:szCs w:val="20"/>
        </w:rPr>
        <w:t>cenové tabulky</w:t>
      </w:r>
      <w:r>
        <w:rPr>
          <w:rFonts w:ascii="Arial" w:hAnsi="Arial" w:cs="Arial"/>
          <w:sz w:val="20"/>
          <w:szCs w:val="20"/>
        </w:rPr>
        <w:t>, kter</w:t>
      </w:r>
      <w:r w:rsidR="003F55A5">
        <w:rPr>
          <w:rFonts w:ascii="Arial" w:hAnsi="Arial" w:cs="Arial"/>
          <w:sz w:val="20"/>
          <w:szCs w:val="20"/>
        </w:rPr>
        <w:t xml:space="preserve">á </w:t>
      </w:r>
      <w:r>
        <w:rPr>
          <w:rFonts w:ascii="Arial" w:hAnsi="Arial" w:cs="Arial"/>
          <w:sz w:val="20"/>
          <w:szCs w:val="20"/>
        </w:rPr>
        <w:t>tvoří</w:t>
      </w:r>
      <w:r w:rsidR="003F55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přílohu č. </w:t>
      </w:r>
      <w:r w:rsidR="003F6002">
        <w:rPr>
          <w:rFonts w:ascii="Arial" w:hAnsi="Arial" w:cs="Arial"/>
          <w:sz w:val="20"/>
          <w:szCs w:val="20"/>
        </w:rPr>
        <w:t>1</w:t>
      </w:r>
      <w:r w:rsidRPr="00504594">
        <w:rPr>
          <w:rFonts w:ascii="Arial" w:hAnsi="Arial" w:cs="Arial"/>
          <w:sz w:val="20"/>
          <w:szCs w:val="20"/>
        </w:rPr>
        <w:t xml:space="preserve"> těchto zadávacích podmínek.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932C1" w:rsidRDefault="00C932C1" w:rsidP="00F93BDA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:rsidR="00F93BDA" w:rsidRDefault="00F93BDA" w:rsidP="00F93BDA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Účastník</w:t>
      </w:r>
      <w:r w:rsidRPr="00504594">
        <w:rPr>
          <w:rFonts w:ascii="Arial" w:hAnsi="Arial" w:cs="Arial"/>
          <w:bCs/>
          <w:iCs/>
          <w:sz w:val="20"/>
          <w:szCs w:val="20"/>
        </w:rPr>
        <w:t xml:space="preserve"> je povinen uvést do krycího listu n</w:t>
      </w:r>
      <w:r w:rsidR="003F1038">
        <w:rPr>
          <w:rFonts w:ascii="Arial" w:hAnsi="Arial" w:cs="Arial"/>
          <w:bCs/>
          <w:iCs/>
          <w:sz w:val="20"/>
          <w:szCs w:val="20"/>
        </w:rPr>
        <w:t xml:space="preserve">abídky, který tvoří přílohu č. </w:t>
      </w:r>
      <w:r w:rsidR="003F6002">
        <w:rPr>
          <w:rFonts w:ascii="Arial" w:hAnsi="Arial" w:cs="Arial"/>
          <w:bCs/>
          <w:iCs/>
          <w:sz w:val="20"/>
          <w:szCs w:val="20"/>
        </w:rPr>
        <w:t>2</w:t>
      </w:r>
      <w:r w:rsidRPr="00504594">
        <w:rPr>
          <w:rFonts w:ascii="Arial" w:hAnsi="Arial" w:cs="Arial"/>
          <w:bCs/>
          <w:iCs/>
          <w:sz w:val="20"/>
          <w:szCs w:val="20"/>
        </w:rPr>
        <w:t xml:space="preserve"> těchto zadáv</w:t>
      </w:r>
      <w:r w:rsidR="00202347">
        <w:rPr>
          <w:rFonts w:ascii="Arial" w:hAnsi="Arial" w:cs="Arial"/>
          <w:bCs/>
          <w:iCs/>
          <w:sz w:val="20"/>
          <w:szCs w:val="20"/>
        </w:rPr>
        <w:t>acích podmínek:</w:t>
      </w:r>
    </w:p>
    <w:p w:rsidR="00943F06" w:rsidRDefault="00202347" w:rsidP="00943F06">
      <w:pPr>
        <w:widowControl w:val="0"/>
        <w:numPr>
          <w:ilvl w:val="0"/>
          <w:numId w:val="45"/>
        </w:numPr>
        <w:spacing w:line="360" w:lineRule="auto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své identifikační údaje včetně kontaktní osoby;</w:t>
      </w:r>
    </w:p>
    <w:p w:rsidR="00202347" w:rsidRPr="00943F06" w:rsidRDefault="00202347" w:rsidP="00943F06">
      <w:pPr>
        <w:widowControl w:val="0"/>
        <w:numPr>
          <w:ilvl w:val="0"/>
          <w:numId w:val="45"/>
        </w:numPr>
        <w:spacing w:line="360" w:lineRule="auto"/>
        <w:ind w:hanging="360"/>
        <w:contextualSpacing/>
        <w:rPr>
          <w:sz w:val="20"/>
          <w:szCs w:val="20"/>
        </w:rPr>
      </w:pPr>
      <w:r w:rsidRPr="00943F06">
        <w:rPr>
          <w:rFonts w:ascii="Arial" w:eastAsia="Arial" w:hAnsi="Arial" w:cs="Arial"/>
          <w:sz w:val="20"/>
          <w:szCs w:val="20"/>
        </w:rPr>
        <w:t>nabídkovou cenu v Kč včetně DPH</w:t>
      </w:r>
      <w:r w:rsidR="00396FEC">
        <w:rPr>
          <w:rFonts w:ascii="Arial" w:eastAsia="Arial" w:hAnsi="Arial" w:cs="Arial"/>
          <w:sz w:val="20"/>
          <w:szCs w:val="20"/>
        </w:rPr>
        <w:t xml:space="preserve"> dle</w:t>
      </w:r>
      <w:r w:rsidRPr="00943F06">
        <w:rPr>
          <w:rFonts w:ascii="Arial" w:eastAsia="Arial" w:hAnsi="Arial" w:cs="Arial"/>
          <w:sz w:val="20"/>
          <w:szCs w:val="20"/>
        </w:rPr>
        <w:t xml:space="preserve"> </w:t>
      </w:r>
      <w:r w:rsidR="00195792">
        <w:rPr>
          <w:rFonts w:ascii="Arial" w:eastAsia="Arial" w:hAnsi="Arial" w:cs="Arial"/>
          <w:sz w:val="20"/>
          <w:szCs w:val="20"/>
        </w:rPr>
        <w:t>cenové tabulky</w:t>
      </w:r>
      <w:r w:rsidR="00526289">
        <w:rPr>
          <w:rFonts w:ascii="Arial" w:eastAsia="Arial" w:hAnsi="Arial" w:cs="Arial"/>
          <w:sz w:val="20"/>
          <w:szCs w:val="20"/>
        </w:rPr>
        <w:t>, kter</w:t>
      </w:r>
      <w:r w:rsidR="00195792">
        <w:rPr>
          <w:rFonts w:ascii="Arial" w:eastAsia="Arial" w:hAnsi="Arial" w:cs="Arial"/>
          <w:sz w:val="20"/>
          <w:szCs w:val="20"/>
        </w:rPr>
        <w:t>á</w:t>
      </w:r>
      <w:r w:rsidR="00526289">
        <w:rPr>
          <w:rFonts w:ascii="Arial" w:eastAsia="Arial" w:hAnsi="Arial" w:cs="Arial"/>
          <w:sz w:val="20"/>
          <w:szCs w:val="20"/>
        </w:rPr>
        <w:t xml:space="preserve"> tvoří přílohu č. </w:t>
      </w:r>
      <w:r w:rsidR="00396FEC">
        <w:rPr>
          <w:rFonts w:ascii="Arial" w:eastAsia="Arial" w:hAnsi="Arial" w:cs="Arial"/>
          <w:sz w:val="20"/>
          <w:szCs w:val="20"/>
        </w:rPr>
        <w:t>1</w:t>
      </w:r>
      <w:r w:rsidR="00526289" w:rsidRPr="00202347">
        <w:rPr>
          <w:rFonts w:ascii="Arial" w:eastAsia="Arial" w:hAnsi="Arial" w:cs="Arial"/>
          <w:sz w:val="20"/>
          <w:szCs w:val="20"/>
        </w:rPr>
        <w:t xml:space="preserve"> </w:t>
      </w:r>
      <w:r w:rsidR="00526289" w:rsidRPr="00202347">
        <w:rPr>
          <w:rFonts w:ascii="Arial" w:hAnsi="Arial" w:cs="Arial"/>
          <w:bCs/>
          <w:iCs/>
          <w:sz w:val="20"/>
          <w:szCs w:val="20"/>
        </w:rPr>
        <w:t>těchto zadávacích podmínek</w:t>
      </w:r>
      <w:r w:rsidR="00526289" w:rsidRPr="00202347">
        <w:rPr>
          <w:rFonts w:ascii="Arial" w:eastAsia="Arial" w:hAnsi="Arial" w:cs="Arial"/>
          <w:sz w:val="20"/>
          <w:szCs w:val="20"/>
        </w:rPr>
        <w:t>;</w:t>
      </w:r>
    </w:p>
    <w:p w:rsidR="00F93BDA" w:rsidRDefault="00202347" w:rsidP="00F93BDA">
      <w:pPr>
        <w:widowControl w:val="0"/>
        <w:numPr>
          <w:ilvl w:val="0"/>
          <w:numId w:val="45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identifikační údaje a podpis osoby oprá</w:t>
      </w:r>
      <w:r w:rsidRPr="00640D0D">
        <w:rPr>
          <w:rFonts w:ascii="Arial" w:hAnsi="Arial" w:cs="Arial"/>
          <w:sz w:val="20"/>
          <w:szCs w:val="20"/>
        </w:rPr>
        <w:t>vněné jednat jménem či za účastníka.</w:t>
      </w:r>
    </w:p>
    <w:p w:rsidR="00455457" w:rsidRDefault="003D3B3F" w:rsidP="00F93BDA">
      <w:pPr>
        <w:widowControl w:val="0"/>
        <w:numPr>
          <w:ilvl w:val="0"/>
          <w:numId w:val="45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455457">
        <w:rPr>
          <w:rFonts w:ascii="Arial" w:hAnsi="Arial" w:cs="Arial"/>
          <w:sz w:val="20"/>
          <w:szCs w:val="20"/>
        </w:rPr>
        <w:t>dresa ubytovacího zařízení</w:t>
      </w:r>
    </w:p>
    <w:p w:rsidR="00202347" w:rsidRPr="00202347" w:rsidRDefault="00202347" w:rsidP="00E31F6D">
      <w:pPr>
        <w:widowControl w:val="0"/>
        <w:spacing w:line="36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F93BDA" w:rsidRPr="004759C8" w:rsidRDefault="00F93BDA" w:rsidP="00F93BDA">
      <w:pPr>
        <w:spacing w:line="360" w:lineRule="auto"/>
        <w:ind w:hanging="705"/>
        <w:jc w:val="both"/>
        <w:rPr>
          <w:rFonts w:ascii="Arial" w:hAnsi="Arial" w:cs="Arial"/>
          <w:sz w:val="20"/>
          <w:szCs w:val="20"/>
          <w:u w:val="single"/>
        </w:rPr>
      </w:pPr>
      <w:r w:rsidRPr="00504594">
        <w:rPr>
          <w:rFonts w:ascii="Arial" w:hAnsi="Arial" w:cs="Arial"/>
          <w:sz w:val="20"/>
          <w:szCs w:val="20"/>
        </w:rPr>
        <w:tab/>
      </w:r>
      <w:r w:rsidRPr="004759C8">
        <w:rPr>
          <w:rFonts w:ascii="Arial" w:hAnsi="Arial" w:cs="Arial"/>
          <w:sz w:val="20"/>
          <w:szCs w:val="20"/>
          <w:u w:val="single"/>
        </w:rPr>
        <w:t>Nabídková cena bude za</w:t>
      </w:r>
      <w:r w:rsidR="00A50A85">
        <w:rPr>
          <w:rFonts w:ascii="Arial" w:hAnsi="Arial" w:cs="Arial"/>
          <w:sz w:val="20"/>
          <w:szCs w:val="20"/>
          <w:u w:val="single"/>
        </w:rPr>
        <w:t>hrnovat veškeré náklady účastníka</w:t>
      </w:r>
      <w:r w:rsidRPr="004759C8">
        <w:rPr>
          <w:rFonts w:ascii="Arial" w:hAnsi="Arial" w:cs="Arial"/>
          <w:sz w:val="20"/>
          <w:szCs w:val="20"/>
          <w:u w:val="single"/>
        </w:rPr>
        <w:t xml:space="preserve"> spo</w:t>
      </w:r>
      <w:r>
        <w:rPr>
          <w:rFonts w:ascii="Arial" w:hAnsi="Arial" w:cs="Arial"/>
          <w:sz w:val="20"/>
          <w:szCs w:val="20"/>
          <w:u w:val="single"/>
        </w:rPr>
        <w:t>jené s plněním předmětu</w:t>
      </w:r>
      <w:r w:rsidR="00873B0A">
        <w:rPr>
          <w:rFonts w:ascii="Arial" w:hAnsi="Arial" w:cs="Arial"/>
          <w:sz w:val="20"/>
          <w:szCs w:val="20"/>
          <w:u w:val="single"/>
        </w:rPr>
        <w:t xml:space="preserve"> veřejné zakázky (jako je např. </w:t>
      </w:r>
      <w:r w:rsidR="001B2C52">
        <w:rPr>
          <w:rFonts w:ascii="Arial" w:hAnsi="Arial" w:cs="Arial"/>
          <w:sz w:val="20"/>
          <w:szCs w:val="20"/>
          <w:u w:val="single"/>
        </w:rPr>
        <w:t>režijní náklady, dopravné</w:t>
      </w:r>
      <w:r w:rsidR="009A107B" w:rsidRPr="009A107B">
        <w:rPr>
          <w:rFonts w:ascii="Arial" w:hAnsi="Arial" w:cs="Arial"/>
          <w:sz w:val="20"/>
          <w:szCs w:val="20"/>
          <w:u w:val="single"/>
        </w:rPr>
        <w:t xml:space="preserve">, </w:t>
      </w:r>
      <w:r w:rsidR="001B2C52">
        <w:rPr>
          <w:rFonts w:ascii="Arial" w:hAnsi="Arial" w:cs="Arial"/>
          <w:sz w:val="20"/>
          <w:szCs w:val="20"/>
          <w:u w:val="single"/>
        </w:rPr>
        <w:t xml:space="preserve">mzdy zaměstnanců </w:t>
      </w:r>
      <w:r w:rsidR="009A107B" w:rsidRPr="009A107B">
        <w:rPr>
          <w:rFonts w:ascii="Arial" w:hAnsi="Arial" w:cs="Arial"/>
          <w:sz w:val="20"/>
          <w:szCs w:val="20"/>
          <w:u w:val="single"/>
        </w:rPr>
        <w:t>atd.</w:t>
      </w:r>
      <w:r>
        <w:rPr>
          <w:rFonts w:ascii="Arial" w:hAnsi="Arial" w:cs="Arial"/>
          <w:sz w:val="20"/>
          <w:szCs w:val="20"/>
          <w:u w:val="single"/>
        </w:rPr>
        <w:t>) a její výše bude konečná</w:t>
      </w:r>
      <w:r w:rsidRPr="00B52943">
        <w:rPr>
          <w:rFonts w:ascii="Arial" w:hAnsi="Arial" w:cs="Arial"/>
          <w:sz w:val="20"/>
          <w:szCs w:val="20"/>
          <w:u w:val="single"/>
        </w:rPr>
        <w:t>.</w:t>
      </w:r>
    </w:p>
    <w:p w:rsidR="001B2C52" w:rsidRPr="00643AB9" w:rsidRDefault="001B2C52" w:rsidP="005222B7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1761D5" w:rsidRPr="000B26E7" w:rsidRDefault="001761D5" w:rsidP="001761D5">
      <w:pPr>
        <w:tabs>
          <w:tab w:val="left" w:pos="900"/>
        </w:tabs>
        <w:spacing w:before="120" w:afterLines="60" w:after="144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0B26E7">
        <w:rPr>
          <w:rFonts w:ascii="Arial" w:hAnsi="Arial" w:cs="Arial"/>
          <w:b/>
          <w:sz w:val="20"/>
          <w:szCs w:val="20"/>
          <w:u w:val="single"/>
        </w:rPr>
        <w:t>Objektivní důvody pro překročení nabídkové ceny:</w:t>
      </w:r>
    </w:p>
    <w:p w:rsidR="00396FEC" w:rsidRDefault="001761D5" w:rsidP="00396FEC">
      <w:pPr>
        <w:tabs>
          <w:tab w:val="left" w:pos="900"/>
        </w:tabs>
        <w:spacing w:before="120"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 w:rsidRPr="000B26E7">
        <w:rPr>
          <w:rFonts w:ascii="Arial" w:hAnsi="Arial" w:cs="Arial"/>
          <w:sz w:val="20"/>
          <w:szCs w:val="20"/>
        </w:rPr>
        <w:lastRenderedPageBreak/>
        <w:t xml:space="preserve">Nabídkovou cenu je možné překročit pouze v souvislosti se změnou daňových předpisů týkajících </w:t>
      </w:r>
      <w:r w:rsidR="00A8370E">
        <w:rPr>
          <w:rFonts w:ascii="Arial" w:hAnsi="Arial" w:cs="Arial"/>
          <w:sz w:val="20"/>
          <w:szCs w:val="20"/>
        </w:rPr>
        <w:br/>
      </w:r>
      <w:r w:rsidRPr="000B26E7">
        <w:rPr>
          <w:rFonts w:ascii="Arial" w:hAnsi="Arial" w:cs="Arial"/>
          <w:sz w:val="20"/>
          <w:szCs w:val="20"/>
        </w:rPr>
        <w:t xml:space="preserve">se DPH, a to nejvýše o částku odpovídající této legislativní změně. V takovém případě je </w:t>
      </w:r>
      <w:r w:rsidR="00DB6F9C">
        <w:rPr>
          <w:rFonts w:ascii="Arial" w:hAnsi="Arial" w:cs="Arial"/>
          <w:bCs/>
          <w:color w:val="000000"/>
          <w:sz w:val="20"/>
          <w:szCs w:val="20"/>
        </w:rPr>
        <w:t xml:space="preserve">účastník </w:t>
      </w:r>
      <w:r w:rsidRPr="000B26E7">
        <w:rPr>
          <w:rFonts w:ascii="Arial" w:hAnsi="Arial" w:cs="Arial"/>
          <w:sz w:val="20"/>
          <w:szCs w:val="20"/>
        </w:rPr>
        <w:t>oprávněn účtovat sazbu DPH ve výši podle právních předpisů účinných v době vzniku zdanitelného plnění.</w:t>
      </w:r>
      <w:r w:rsidR="002F566D">
        <w:rPr>
          <w:rFonts w:ascii="Arial" w:hAnsi="Arial" w:cs="Arial"/>
          <w:sz w:val="20"/>
          <w:szCs w:val="20"/>
        </w:rPr>
        <w:t xml:space="preserve"> </w:t>
      </w:r>
      <w:r w:rsidRPr="000B26E7">
        <w:rPr>
          <w:rFonts w:ascii="Arial" w:hAnsi="Arial" w:cs="Arial"/>
          <w:sz w:val="20"/>
          <w:szCs w:val="20"/>
        </w:rPr>
        <w:t>Z jiných důvodů nesmí být nabídková cena měněna</w:t>
      </w:r>
      <w:r w:rsidR="00396FEC">
        <w:rPr>
          <w:rFonts w:ascii="Arial" w:hAnsi="Arial" w:cs="Arial"/>
          <w:sz w:val="20"/>
          <w:szCs w:val="20"/>
        </w:rPr>
        <w:t>.</w:t>
      </w:r>
    </w:p>
    <w:p w:rsidR="005222B7" w:rsidRPr="00504594" w:rsidRDefault="005222B7" w:rsidP="003255A1">
      <w:pPr>
        <w:numPr>
          <w:ilvl w:val="0"/>
          <w:numId w:val="1"/>
        </w:numPr>
        <w:shd w:val="clear" w:color="auto" w:fill="D9D9D9"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jiné požadavky zadavatele </w:t>
      </w:r>
    </w:p>
    <w:p w:rsidR="00B454DC" w:rsidRDefault="00B454DC" w:rsidP="005222B7">
      <w:pPr>
        <w:spacing w:line="360" w:lineRule="auto"/>
        <w:ind w:right="110"/>
        <w:jc w:val="both"/>
        <w:rPr>
          <w:rFonts w:ascii="Arial" w:hAnsi="Arial" w:cs="Arial"/>
          <w:b/>
          <w:sz w:val="20"/>
          <w:szCs w:val="20"/>
        </w:rPr>
      </w:pPr>
    </w:p>
    <w:p w:rsidR="005222B7" w:rsidRPr="0000105F" w:rsidRDefault="005222B7" w:rsidP="005222B7">
      <w:pPr>
        <w:spacing w:line="360" w:lineRule="auto"/>
        <w:ind w:right="110"/>
        <w:jc w:val="both"/>
        <w:rPr>
          <w:rFonts w:ascii="Arial" w:hAnsi="Arial" w:cs="Arial"/>
          <w:b/>
          <w:sz w:val="20"/>
          <w:szCs w:val="20"/>
        </w:rPr>
      </w:pPr>
      <w:r w:rsidRPr="0000105F">
        <w:rPr>
          <w:rFonts w:ascii="Arial" w:hAnsi="Arial" w:cs="Arial"/>
          <w:b/>
          <w:sz w:val="20"/>
          <w:szCs w:val="20"/>
        </w:rPr>
        <w:t>Úhr</w:t>
      </w:r>
      <w:r w:rsidR="00B40AEE">
        <w:rPr>
          <w:rFonts w:ascii="Arial" w:hAnsi="Arial" w:cs="Arial"/>
          <w:b/>
          <w:sz w:val="20"/>
          <w:szCs w:val="20"/>
        </w:rPr>
        <w:t>ada nákladů za účast ve výběrovém</w:t>
      </w:r>
      <w:r w:rsidRPr="0000105F">
        <w:rPr>
          <w:rFonts w:ascii="Arial" w:hAnsi="Arial" w:cs="Arial"/>
          <w:b/>
          <w:sz w:val="20"/>
          <w:szCs w:val="20"/>
        </w:rPr>
        <w:t xml:space="preserve"> řízení</w:t>
      </w:r>
    </w:p>
    <w:p w:rsidR="005222B7" w:rsidRPr="0000105F" w:rsidRDefault="005222B7" w:rsidP="005222B7">
      <w:pPr>
        <w:spacing w:line="360" w:lineRule="auto"/>
        <w:ind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Zadavatel</w:t>
      </w:r>
      <w:r w:rsidR="00666A5A">
        <w:rPr>
          <w:rFonts w:ascii="Arial" w:hAnsi="Arial" w:cs="Arial"/>
          <w:sz w:val="20"/>
          <w:szCs w:val="20"/>
        </w:rPr>
        <w:t xml:space="preserve"> nehradí jednotlivým účastníkům</w:t>
      </w:r>
      <w:r w:rsidR="00B40AEE">
        <w:rPr>
          <w:rFonts w:ascii="Arial" w:hAnsi="Arial" w:cs="Arial"/>
          <w:sz w:val="20"/>
          <w:szCs w:val="20"/>
        </w:rPr>
        <w:t xml:space="preserve"> náklady za účast ve výběrovém</w:t>
      </w:r>
      <w:r>
        <w:rPr>
          <w:rFonts w:ascii="Arial" w:hAnsi="Arial" w:cs="Arial"/>
          <w:sz w:val="20"/>
          <w:szCs w:val="20"/>
        </w:rPr>
        <w:t xml:space="preserve"> řízení.</w:t>
      </w:r>
    </w:p>
    <w:p w:rsidR="003F1A6A" w:rsidRDefault="003F1A6A" w:rsidP="005222B7">
      <w:pPr>
        <w:tabs>
          <w:tab w:val="num" w:pos="1440"/>
        </w:tabs>
        <w:spacing w:line="360" w:lineRule="auto"/>
        <w:ind w:right="110"/>
        <w:jc w:val="both"/>
        <w:rPr>
          <w:rFonts w:ascii="Arial" w:hAnsi="Arial" w:cs="Arial"/>
          <w:b/>
          <w:iCs/>
          <w:sz w:val="20"/>
          <w:szCs w:val="20"/>
        </w:rPr>
      </w:pPr>
    </w:p>
    <w:p w:rsidR="005222B7" w:rsidRPr="0066695E" w:rsidRDefault="005222B7" w:rsidP="005222B7">
      <w:pPr>
        <w:tabs>
          <w:tab w:val="num" w:pos="1440"/>
        </w:tabs>
        <w:spacing w:line="360" w:lineRule="auto"/>
        <w:ind w:right="11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Poskytování zadávacích podmínek</w:t>
      </w:r>
    </w:p>
    <w:p w:rsidR="00A83C44" w:rsidRPr="004A393C" w:rsidRDefault="00A83C44" w:rsidP="00A83C44">
      <w:pPr>
        <w:tabs>
          <w:tab w:val="num" w:pos="1440"/>
        </w:tabs>
        <w:spacing w:line="360" w:lineRule="auto"/>
        <w:ind w:right="110"/>
        <w:jc w:val="both"/>
      </w:pPr>
      <w:r w:rsidRPr="0066695E">
        <w:rPr>
          <w:rFonts w:ascii="Arial" w:hAnsi="Arial" w:cs="Arial"/>
          <w:iCs/>
          <w:sz w:val="20"/>
          <w:szCs w:val="20"/>
        </w:rPr>
        <w:t xml:space="preserve">Zadavatel uveřejnil zadávací </w:t>
      </w:r>
      <w:r>
        <w:rPr>
          <w:rFonts w:ascii="Arial" w:hAnsi="Arial" w:cs="Arial"/>
          <w:iCs/>
          <w:sz w:val="20"/>
          <w:szCs w:val="20"/>
        </w:rPr>
        <w:t>podmínky výběrového</w:t>
      </w:r>
      <w:r w:rsidRPr="0066695E">
        <w:rPr>
          <w:rFonts w:ascii="Arial" w:hAnsi="Arial" w:cs="Arial"/>
          <w:iCs/>
          <w:sz w:val="20"/>
          <w:szCs w:val="20"/>
        </w:rPr>
        <w:t xml:space="preserve"> řízení na profilu zadavatele včetně veškerých příloh, a to na adrese:</w:t>
      </w:r>
      <w:r w:rsidRPr="00CA55AB">
        <w:t xml:space="preserve"> </w:t>
      </w:r>
      <w:hyperlink r:id="rId11" w:history="1">
        <w:r w:rsidR="00830548" w:rsidRPr="009A49ED">
          <w:rPr>
            <w:rStyle w:val="Hypertextovodkaz"/>
            <w:rFonts w:ascii="Arial" w:hAnsi="Arial" w:cs="Arial"/>
            <w:sz w:val="20"/>
            <w:szCs w:val="20"/>
          </w:rPr>
          <w:t>https://ezak.mzp.cz/profile_display_6.html</w:t>
        </w:r>
      </w:hyperlink>
    </w:p>
    <w:p w:rsidR="00A83C44" w:rsidRDefault="00A83C44" w:rsidP="00A83C44">
      <w:pPr>
        <w:tabs>
          <w:tab w:val="num" w:pos="1440"/>
        </w:tabs>
        <w:spacing w:line="360" w:lineRule="auto"/>
        <w:ind w:right="110"/>
        <w:jc w:val="both"/>
        <w:rPr>
          <w:rFonts w:ascii="Arial" w:hAnsi="Arial" w:cs="Arial"/>
          <w:iCs/>
          <w:sz w:val="20"/>
          <w:szCs w:val="20"/>
        </w:rPr>
      </w:pPr>
      <w:r w:rsidRPr="0066695E">
        <w:rPr>
          <w:rFonts w:ascii="Arial" w:hAnsi="Arial" w:cs="Arial"/>
          <w:iCs/>
          <w:sz w:val="20"/>
          <w:szCs w:val="20"/>
        </w:rPr>
        <w:t xml:space="preserve">Zadavatel poskytuje zadávací </w:t>
      </w:r>
      <w:r>
        <w:rPr>
          <w:rFonts w:ascii="Arial" w:hAnsi="Arial" w:cs="Arial"/>
          <w:iCs/>
          <w:sz w:val="20"/>
          <w:szCs w:val="20"/>
        </w:rPr>
        <w:t xml:space="preserve">podmínky </w:t>
      </w:r>
      <w:r w:rsidRPr="0066695E">
        <w:rPr>
          <w:rFonts w:ascii="Arial" w:hAnsi="Arial" w:cs="Arial"/>
          <w:iCs/>
          <w:sz w:val="20"/>
          <w:szCs w:val="20"/>
        </w:rPr>
        <w:t>včetně příloh elektronicky bez omezení, tj. dálkovým</w:t>
      </w:r>
      <w:r>
        <w:rPr>
          <w:rFonts w:ascii="Arial" w:hAnsi="Arial" w:cs="Arial"/>
          <w:iCs/>
          <w:sz w:val="20"/>
          <w:szCs w:val="20"/>
        </w:rPr>
        <w:br/>
      </w:r>
      <w:r w:rsidRPr="0066695E">
        <w:rPr>
          <w:rFonts w:ascii="Arial" w:hAnsi="Arial" w:cs="Arial"/>
          <w:iCs/>
          <w:sz w:val="20"/>
          <w:szCs w:val="20"/>
        </w:rPr>
        <w:t>a přímým způsobem 24 hodin denně.</w:t>
      </w:r>
    </w:p>
    <w:p w:rsidR="005222B7" w:rsidRDefault="005222B7" w:rsidP="005222B7">
      <w:pPr>
        <w:spacing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5222B7" w:rsidRPr="00504594" w:rsidRDefault="005222B7" w:rsidP="005222B7">
      <w:pPr>
        <w:spacing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504594">
        <w:rPr>
          <w:rFonts w:ascii="Arial" w:hAnsi="Arial" w:cs="Arial"/>
          <w:b/>
          <w:bCs/>
          <w:iCs/>
          <w:sz w:val="20"/>
          <w:szCs w:val="20"/>
        </w:rPr>
        <w:t>Změna zadávacích podmínek</w:t>
      </w:r>
    </w:p>
    <w:p w:rsidR="00163B52" w:rsidRDefault="005222B7" w:rsidP="00163B52">
      <w:pPr>
        <w:pStyle w:val="NormalJustified"/>
        <w:spacing w:line="360" w:lineRule="auto"/>
        <w:rPr>
          <w:rFonts w:ascii="Arial" w:hAnsi="Arial" w:cs="Arial"/>
          <w:sz w:val="20"/>
        </w:rPr>
      </w:pPr>
      <w:r w:rsidRPr="00504594">
        <w:rPr>
          <w:rFonts w:ascii="Arial" w:hAnsi="Arial" w:cs="Arial"/>
          <w:sz w:val="20"/>
        </w:rPr>
        <w:t>Zadavatel si vyhrazuje právo na změnu nebo úpravu zadávacích podmínek.</w:t>
      </w:r>
    </w:p>
    <w:p w:rsidR="004A7FCD" w:rsidRDefault="004A7FCD" w:rsidP="005222B7">
      <w:pPr>
        <w:spacing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5222B7" w:rsidRPr="00CE4CBA" w:rsidRDefault="005222B7" w:rsidP="005222B7">
      <w:pPr>
        <w:spacing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CE4CBA">
        <w:rPr>
          <w:rFonts w:ascii="Arial" w:hAnsi="Arial" w:cs="Arial"/>
          <w:b/>
          <w:bCs/>
          <w:iCs/>
          <w:sz w:val="20"/>
          <w:szCs w:val="20"/>
        </w:rPr>
        <w:t xml:space="preserve">Zrušení </w:t>
      </w:r>
      <w:r w:rsidR="00C473CC">
        <w:rPr>
          <w:rFonts w:ascii="Arial" w:hAnsi="Arial" w:cs="Arial"/>
          <w:b/>
          <w:bCs/>
          <w:iCs/>
          <w:sz w:val="20"/>
          <w:szCs w:val="20"/>
        </w:rPr>
        <w:t>výběrového</w:t>
      </w:r>
      <w:r w:rsidRPr="00CE4CBA">
        <w:rPr>
          <w:rFonts w:ascii="Arial" w:hAnsi="Arial" w:cs="Arial"/>
          <w:b/>
          <w:bCs/>
          <w:iCs/>
          <w:sz w:val="20"/>
          <w:szCs w:val="20"/>
        </w:rPr>
        <w:t xml:space="preserve"> řízení</w:t>
      </w:r>
    </w:p>
    <w:p w:rsidR="005222B7" w:rsidRDefault="005222B7" w:rsidP="002023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4594">
        <w:rPr>
          <w:rFonts w:ascii="Arial" w:hAnsi="Arial" w:cs="Arial"/>
          <w:sz w:val="20"/>
          <w:szCs w:val="20"/>
        </w:rPr>
        <w:t>Zadavatel si vyhrazuje právo tuto veřejnou zakázku malého rozsahu zrušit až do uzavření smlouvy s vybraným</w:t>
      </w:r>
      <w:r w:rsidR="00DB6F9C" w:rsidRPr="00DB6F9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DB6F9C">
        <w:rPr>
          <w:rFonts w:ascii="Arial" w:hAnsi="Arial" w:cs="Arial"/>
          <w:bCs/>
          <w:color w:val="000000"/>
          <w:sz w:val="20"/>
          <w:szCs w:val="20"/>
        </w:rPr>
        <w:t>účastníkem</w:t>
      </w:r>
      <w:r w:rsidR="00C30E2B">
        <w:rPr>
          <w:rFonts w:ascii="Arial" w:hAnsi="Arial" w:cs="Arial"/>
          <w:sz w:val="20"/>
          <w:szCs w:val="20"/>
        </w:rPr>
        <w:t>.</w:t>
      </w:r>
    </w:p>
    <w:p w:rsidR="00E31F6D" w:rsidRDefault="00E31F6D" w:rsidP="002023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2B7" w:rsidRPr="001F02C6" w:rsidRDefault="005222B7" w:rsidP="005222B7">
      <w:pPr>
        <w:pStyle w:val="NormalJustified"/>
        <w:spacing w:line="360" w:lineRule="auto"/>
        <w:rPr>
          <w:rFonts w:ascii="Arial" w:hAnsi="Arial" w:cs="Arial"/>
          <w:b/>
          <w:bCs/>
          <w:iCs/>
          <w:sz w:val="20"/>
        </w:rPr>
      </w:pPr>
      <w:r w:rsidRPr="001F02C6">
        <w:rPr>
          <w:rFonts w:ascii="Arial" w:hAnsi="Arial" w:cs="Arial"/>
          <w:b/>
          <w:bCs/>
          <w:iCs/>
          <w:sz w:val="20"/>
        </w:rPr>
        <w:t>Výkon finanční kontroly</w:t>
      </w:r>
    </w:p>
    <w:p w:rsidR="003E6826" w:rsidRDefault="005222B7" w:rsidP="00473F31">
      <w:pPr>
        <w:pStyle w:val="NormalJustified"/>
        <w:spacing w:line="360" w:lineRule="auto"/>
        <w:rPr>
          <w:rFonts w:ascii="Arial" w:hAnsi="Arial" w:cs="Arial"/>
          <w:bCs/>
          <w:iCs/>
          <w:sz w:val="20"/>
        </w:rPr>
      </w:pPr>
      <w:r w:rsidRPr="001F02C6">
        <w:rPr>
          <w:rFonts w:ascii="Arial" w:hAnsi="Arial" w:cs="Arial"/>
          <w:bCs/>
          <w:iCs/>
          <w:sz w:val="20"/>
        </w:rPr>
        <w:t>Zadavatel výslovně upozorňuje</w:t>
      </w:r>
      <w:r w:rsidR="00DB6F9C" w:rsidRPr="00DB6F9C">
        <w:rPr>
          <w:rFonts w:ascii="Arial" w:hAnsi="Arial" w:cs="Arial"/>
          <w:bCs/>
          <w:color w:val="000000"/>
          <w:sz w:val="20"/>
        </w:rPr>
        <w:t xml:space="preserve"> </w:t>
      </w:r>
      <w:r w:rsidR="00DB6F9C">
        <w:rPr>
          <w:rFonts w:ascii="Arial" w:hAnsi="Arial" w:cs="Arial"/>
          <w:bCs/>
          <w:color w:val="000000"/>
          <w:sz w:val="20"/>
        </w:rPr>
        <w:t>účastníka</w:t>
      </w:r>
      <w:r w:rsidRPr="001F02C6">
        <w:rPr>
          <w:rFonts w:ascii="Arial" w:hAnsi="Arial" w:cs="Arial"/>
          <w:bCs/>
          <w:iCs/>
          <w:sz w:val="20"/>
        </w:rPr>
        <w:t xml:space="preserve">, že vybraný </w:t>
      </w:r>
      <w:r w:rsidR="00DB6F9C">
        <w:rPr>
          <w:rFonts w:ascii="Arial" w:hAnsi="Arial" w:cs="Arial"/>
          <w:bCs/>
          <w:color w:val="000000"/>
          <w:sz w:val="20"/>
        </w:rPr>
        <w:t xml:space="preserve">účastník </w:t>
      </w:r>
      <w:r w:rsidRPr="001F02C6">
        <w:rPr>
          <w:rFonts w:ascii="Arial" w:hAnsi="Arial" w:cs="Arial"/>
          <w:bCs/>
          <w:iCs/>
          <w:sz w:val="20"/>
        </w:rPr>
        <w:t xml:space="preserve">je dle </w:t>
      </w:r>
      <w:proofErr w:type="spellStart"/>
      <w:r w:rsidRPr="001F02C6">
        <w:rPr>
          <w:rFonts w:ascii="Arial" w:hAnsi="Arial" w:cs="Arial"/>
          <w:bCs/>
          <w:iCs/>
          <w:sz w:val="20"/>
        </w:rPr>
        <w:t>ust</w:t>
      </w:r>
      <w:proofErr w:type="spellEnd"/>
      <w:r w:rsidRPr="001F02C6">
        <w:rPr>
          <w:rFonts w:ascii="Arial" w:hAnsi="Arial" w:cs="Arial"/>
          <w:bCs/>
          <w:iCs/>
          <w:sz w:val="20"/>
        </w:rPr>
        <w:t>. § 2</w:t>
      </w:r>
      <w:r w:rsidR="000E336A">
        <w:rPr>
          <w:rFonts w:ascii="Arial" w:hAnsi="Arial" w:cs="Arial"/>
          <w:bCs/>
          <w:iCs/>
          <w:sz w:val="20"/>
        </w:rPr>
        <w:t xml:space="preserve"> písm. </w:t>
      </w:r>
      <w:r w:rsidRPr="001F02C6">
        <w:rPr>
          <w:rFonts w:ascii="Arial" w:hAnsi="Arial" w:cs="Arial"/>
          <w:bCs/>
          <w:iCs/>
          <w:sz w:val="20"/>
        </w:rPr>
        <w:t xml:space="preserve">e) zákona č. 320/2001 Sb., o finanční kontrole, </w:t>
      </w:r>
      <w:r w:rsidR="00E9450B">
        <w:rPr>
          <w:rFonts w:ascii="Arial" w:hAnsi="Arial" w:cs="Arial"/>
          <w:bCs/>
          <w:iCs/>
          <w:sz w:val="20"/>
        </w:rPr>
        <w:t xml:space="preserve">ve znění pozdějších předpisů, </w:t>
      </w:r>
      <w:r w:rsidRPr="001F02C6">
        <w:rPr>
          <w:rFonts w:ascii="Arial" w:hAnsi="Arial" w:cs="Arial"/>
          <w:bCs/>
          <w:iCs/>
          <w:sz w:val="20"/>
        </w:rPr>
        <w:t>osobou povinnou spolupůsobit při výkonu finanční kontroly.</w:t>
      </w:r>
    </w:p>
    <w:p w:rsidR="00202347" w:rsidRPr="00473F31" w:rsidRDefault="00202347" w:rsidP="00473F31">
      <w:pPr>
        <w:pStyle w:val="NormalJustified"/>
        <w:spacing w:line="360" w:lineRule="auto"/>
        <w:rPr>
          <w:rFonts w:ascii="Arial" w:hAnsi="Arial" w:cs="Arial"/>
          <w:bCs/>
          <w:iCs/>
          <w:sz w:val="20"/>
        </w:rPr>
      </w:pPr>
    </w:p>
    <w:p w:rsidR="005222B7" w:rsidRPr="00711B56" w:rsidRDefault="005222B7" w:rsidP="005222B7">
      <w:pPr>
        <w:spacing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711B56">
        <w:rPr>
          <w:rFonts w:ascii="Arial" w:hAnsi="Arial" w:cs="Arial"/>
          <w:b/>
          <w:bCs/>
          <w:iCs/>
          <w:sz w:val="20"/>
          <w:szCs w:val="20"/>
        </w:rPr>
        <w:t>Ověření informací</w:t>
      </w:r>
    </w:p>
    <w:p w:rsidR="00473F31" w:rsidRDefault="005222B7" w:rsidP="00232501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711B56">
        <w:rPr>
          <w:rFonts w:ascii="Arial" w:hAnsi="Arial" w:cs="Arial"/>
          <w:bCs/>
          <w:iCs/>
          <w:sz w:val="20"/>
          <w:szCs w:val="20"/>
        </w:rPr>
        <w:t xml:space="preserve">Zadavatel si vyhrazuje právo ověřit informace obsažené v nabídce </w:t>
      </w:r>
      <w:r w:rsidR="00DB6F9C">
        <w:rPr>
          <w:rFonts w:ascii="Arial" w:hAnsi="Arial" w:cs="Arial"/>
          <w:bCs/>
          <w:color w:val="000000"/>
          <w:sz w:val="20"/>
          <w:szCs w:val="20"/>
        </w:rPr>
        <w:t>účastníka</w:t>
      </w:r>
      <w:r w:rsidR="00DB6F9C" w:rsidRPr="00711B56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711B56">
        <w:rPr>
          <w:rFonts w:ascii="Arial" w:hAnsi="Arial" w:cs="Arial"/>
          <w:bCs/>
          <w:iCs/>
          <w:sz w:val="20"/>
          <w:szCs w:val="20"/>
        </w:rPr>
        <w:t xml:space="preserve">u třetích osob a </w:t>
      </w:r>
      <w:r w:rsidR="00DB6F9C">
        <w:rPr>
          <w:rFonts w:ascii="Arial" w:hAnsi="Arial" w:cs="Arial"/>
          <w:bCs/>
          <w:color w:val="000000"/>
          <w:sz w:val="20"/>
          <w:szCs w:val="20"/>
        </w:rPr>
        <w:t xml:space="preserve">účastník </w:t>
      </w:r>
      <w:r w:rsidRPr="00711B56">
        <w:rPr>
          <w:rFonts w:ascii="Arial" w:hAnsi="Arial" w:cs="Arial"/>
          <w:bCs/>
          <w:iCs/>
          <w:sz w:val="20"/>
          <w:szCs w:val="20"/>
        </w:rPr>
        <w:t xml:space="preserve">je povinen mu v tomto ohledu poskytnout veškerou potřebnou součinnost. </w:t>
      </w:r>
    </w:p>
    <w:p w:rsidR="00BD16A2" w:rsidRDefault="00BD16A2" w:rsidP="00473F31">
      <w:pPr>
        <w:spacing w:after="200" w:line="276" w:lineRule="auto"/>
        <w:rPr>
          <w:rFonts w:ascii="Arial" w:hAnsi="Arial" w:cs="Arial"/>
          <w:bCs/>
          <w:iCs/>
          <w:sz w:val="20"/>
          <w:szCs w:val="20"/>
        </w:rPr>
      </w:pPr>
    </w:p>
    <w:p w:rsidR="005F4F45" w:rsidRDefault="005F4F45" w:rsidP="005F4F45">
      <w:pPr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9376DC">
        <w:rPr>
          <w:rFonts w:ascii="Arial" w:hAnsi="Arial" w:cs="Arial"/>
          <w:b/>
          <w:bCs/>
          <w:iCs/>
          <w:sz w:val="20"/>
          <w:szCs w:val="20"/>
        </w:rPr>
        <w:t>Uchovávání dokumentace</w:t>
      </w:r>
    </w:p>
    <w:p w:rsidR="005F4F45" w:rsidRDefault="00654110" w:rsidP="003E6826">
      <w:pPr>
        <w:spacing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Zadavatel upozorňuje </w:t>
      </w:r>
      <w:r w:rsidR="0044454F">
        <w:rPr>
          <w:rFonts w:ascii="Arial" w:hAnsi="Arial" w:cs="Arial"/>
          <w:iCs/>
          <w:sz w:val="20"/>
          <w:szCs w:val="20"/>
        </w:rPr>
        <w:t>účastníky</w:t>
      </w:r>
      <w:r w:rsidR="005F4F45" w:rsidRPr="009376DC">
        <w:rPr>
          <w:rFonts w:ascii="Arial" w:hAnsi="Arial" w:cs="Arial"/>
          <w:iCs/>
          <w:sz w:val="20"/>
          <w:szCs w:val="20"/>
        </w:rPr>
        <w:t xml:space="preserve">, že nabídky ani jejich části nevrací, neboť jsou archivovány jako součást dokumentace o veřejné zakázce. </w:t>
      </w:r>
    </w:p>
    <w:p w:rsidR="009859E3" w:rsidRDefault="009859E3" w:rsidP="003E6826">
      <w:pPr>
        <w:spacing w:line="360" w:lineRule="auto"/>
        <w:rPr>
          <w:rFonts w:ascii="Arial" w:hAnsi="Arial" w:cs="Arial"/>
          <w:iCs/>
          <w:sz w:val="20"/>
          <w:szCs w:val="20"/>
        </w:rPr>
      </w:pPr>
    </w:p>
    <w:p w:rsidR="009859E3" w:rsidRDefault="009859E3" w:rsidP="009859E3">
      <w:pPr>
        <w:pStyle w:val="NormalJustified"/>
        <w:spacing w:line="360" w:lineRule="auto"/>
        <w:rPr>
          <w:rFonts w:ascii="Arial" w:hAnsi="Arial" w:cs="Arial"/>
          <w:bCs/>
          <w:iCs/>
          <w:sz w:val="20"/>
        </w:rPr>
      </w:pPr>
      <w:r w:rsidRPr="009859E3">
        <w:rPr>
          <w:rFonts w:ascii="Arial" w:hAnsi="Arial" w:cs="Arial"/>
          <w:bCs/>
          <w:iCs/>
          <w:sz w:val="20"/>
        </w:rPr>
        <w:t>Zadavatel v souladu s § 6 odst. 4 ZZVZ důkladně posoudil možnost zahrnutí zásad sociálně odpovědného zadávání, environmentálně odpovědného zadávání či inovací (dále jen „zásady OVZ“) do zadávacích podmínek. S přihlédnutím k ostatním základním zásadám uvedeným v § 6 odst. 1 až 3 ZZVZ a po zohlednění povinnosti Zadavatele nakládat s veřejnými prostředky v souladu s principy 3E dospěl Zadavatel k závěru, že by vzhledem k hodnotě a povaze zakázky nebyla aplikace zásad OVZ relevantní, neboť by eliminovala zájem dodavatelů o zakázku a neodůvodněně by omezila okruh potenciálních dodavatelů (včetně zahraničních).</w:t>
      </w:r>
    </w:p>
    <w:p w:rsidR="001506AE" w:rsidRDefault="001506AE" w:rsidP="003E6826">
      <w:pPr>
        <w:spacing w:line="360" w:lineRule="auto"/>
        <w:rPr>
          <w:rFonts w:ascii="Arial" w:hAnsi="Arial" w:cs="Arial"/>
          <w:iCs/>
          <w:sz w:val="20"/>
          <w:szCs w:val="20"/>
        </w:rPr>
      </w:pPr>
    </w:p>
    <w:p w:rsidR="001506AE" w:rsidRPr="00504594" w:rsidRDefault="001506AE" w:rsidP="001506AE">
      <w:pPr>
        <w:numPr>
          <w:ilvl w:val="0"/>
          <w:numId w:val="1"/>
        </w:numPr>
        <w:shd w:val="clear" w:color="auto" w:fill="D9D9D9"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lastRenderedPageBreak/>
        <w:t>KVALIFIKACE</w:t>
      </w:r>
    </w:p>
    <w:p w:rsidR="00B30048" w:rsidRPr="00504594" w:rsidRDefault="00B30048" w:rsidP="00B300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F55A5" w:rsidRPr="0094444B" w:rsidRDefault="003F55A5" w:rsidP="003F55A5">
      <w:pPr>
        <w:shd w:val="clear" w:color="auto" w:fill="D9D9D9"/>
        <w:spacing w:line="28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ZÁKLADNÍ ZPŮSOBILOST</w:t>
      </w:r>
    </w:p>
    <w:p w:rsidR="003F55A5" w:rsidRPr="00504594" w:rsidRDefault="003F55A5" w:rsidP="003F55A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F55A5" w:rsidRPr="002423E9" w:rsidRDefault="003F55A5" w:rsidP="003F55A5">
      <w:pPr>
        <w:pStyle w:val="NormalJustified"/>
        <w:spacing w:line="360" w:lineRule="auto"/>
        <w:rPr>
          <w:rFonts w:ascii="Arial" w:hAnsi="Arial" w:cs="Arial"/>
          <w:sz w:val="20"/>
        </w:rPr>
      </w:pPr>
      <w:r w:rsidRPr="002423E9">
        <w:rPr>
          <w:rFonts w:ascii="Arial" w:hAnsi="Arial" w:cs="Arial"/>
          <w:sz w:val="20"/>
        </w:rPr>
        <w:t>Účastník prokáže základní způsobilost čestným prohlášením</w:t>
      </w:r>
      <w:r>
        <w:rPr>
          <w:rFonts w:ascii="Arial" w:hAnsi="Arial" w:cs="Arial"/>
          <w:sz w:val="20"/>
        </w:rPr>
        <w:t xml:space="preserve">, jehož vzor tvoří přílohu č. 3 </w:t>
      </w:r>
      <w:r w:rsidRPr="002423E9">
        <w:rPr>
          <w:rFonts w:ascii="Arial" w:hAnsi="Arial" w:cs="Arial"/>
          <w:sz w:val="20"/>
        </w:rPr>
        <w:t xml:space="preserve">těchto zadávacích podmínek. </w:t>
      </w:r>
    </w:p>
    <w:p w:rsidR="00A83C44" w:rsidRDefault="003F55A5" w:rsidP="003F55A5">
      <w:pPr>
        <w:pStyle w:val="NormalJustified"/>
        <w:spacing w:line="360" w:lineRule="auto"/>
        <w:rPr>
          <w:rFonts w:ascii="Arial" w:hAnsi="Arial" w:cs="Arial"/>
          <w:sz w:val="20"/>
        </w:rPr>
      </w:pPr>
      <w:r w:rsidRPr="002423E9">
        <w:rPr>
          <w:rFonts w:ascii="Arial" w:hAnsi="Arial" w:cs="Arial"/>
          <w:sz w:val="20"/>
        </w:rPr>
        <w:t>Čestné prohlášení musí být předloženo podepsané osobou oprávněnou jednat jménem/za účastníka.</w:t>
      </w:r>
    </w:p>
    <w:p w:rsidR="001506AE" w:rsidRDefault="001506AE" w:rsidP="003F55A5">
      <w:pPr>
        <w:pStyle w:val="NormalJustified"/>
        <w:spacing w:line="360" w:lineRule="auto"/>
        <w:rPr>
          <w:rFonts w:ascii="Arial" w:hAnsi="Arial" w:cs="Arial"/>
          <w:sz w:val="20"/>
        </w:rPr>
      </w:pPr>
    </w:p>
    <w:p w:rsidR="003F55A5" w:rsidRPr="0094444B" w:rsidRDefault="003F55A5" w:rsidP="003F55A5">
      <w:pPr>
        <w:shd w:val="clear" w:color="auto" w:fill="D9D9D9"/>
        <w:spacing w:line="28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PROFESNÍ ZPŮSOBILOST</w:t>
      </w:r>
    </w:p>
    <w:p w:rsidR="003F55A5" w:rsidRPr="00207EB4" w:rsidRDefault="003F55A5" w:rsidP="003F55A5">
      <w:pPr>
        <w:autoSpaceDE w:val="0"/>
        <w:autoSpaceDN w:val="0"/>
        <w:adjustRightInd w:val="0"/>
        <w:spacing w:before="240" w:line="360" w:lineRule="auto"/>
        <w:rPr>
          <w:rFonts w:ascii="Arial" w:eastAsiaTheme="minorHAnsi" w:hAnsi="Arial" w:cs="Arial"/>
          <w:sz w:val="20"/>
          <w:szCs w:val="20"/>
        </w:rPr>
      </w:pPr>
      <w:r w:rsidRPr="00207EB4">
        <w:rPr>
          <w:rFonts w:ascii="Arial" w:eastAsiaTheme="minorHAnsi" w:hAnsi="Arial" w:cs="Arial"/>
          <w:sz w:val="20"/>
          <w:szCs w:val="20"/>
        </w:rPr>
        <w:t xml:space="preserve">Účastník prokáže profesní způsobilost předložením níže uvedených dokladů: </w:t>
      </w:r>
    </w:p>
    <w:p w:rsidR="00980564" w:rsidRPr="00396FEC" w:rsidRDefault="003F55A5" w:rsidP="004F1EDB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</w:rPr>
      </w:pPr>
      <w:r w:rsidRPr="00207EB4">
        <w:rPr>
          <w:rFonts w:ascii="Arial" w:eastAsiaTheme="minorHAnsi" w:hAnsi="Arial" w:cs="Arial"/>
          <w:sz w:val="20"/>
          <w:szCs w:val="20"/>
        </w:rPr>
        <w:t xml:space="preserve">výpis z obchodního rejstříku, pokud je v něm zapsán, či výpis z jiné obdobné evidence, pokud je v ní zapsán; </w:t>
      </w:r>
    </w:p>
    <w:p w:rsidR="005222B7" w:rsidRPr="00504594" w:rsidRDefault="005222B7" w:rsidP="00033350">
      <w:pPr>
        <w:numPr>
          <w:ilvl w:val="0"/>
          <w:numId w:val="1"/>
        </w:numPr>
        <w:shd w:val="clear" w:color="auto" w:fill="D9D9D9"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údaje o hodnotících kritériích</w:t>
      </w:r>
    </w:p>
    <w:p w:rsidR="00980564" w:rsidRPr="00504594" w:rsidRDefault="00980564" w:rsidP="009805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80564" w:rsidRDefault="00980564" w:rsidP="0098056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Základním hodnotícím kritériem je nejnižší nabídková cena v Kč </w:t>
      </w:r>
      <w:r w:rsidR="00510816">
        <w:rPr>
          <w:rFonts w:ascii="Arial" w:hAnsi="Arial" w:cs="Arial"/>
          <w:b/>
          <w:bCs/>
          <w:sz w:val="20"/>
          <w:szCs w:val="20"/>
        </w:rPr>
        <w:t xml:space="preserve">včetně </w:t>
      </w:r>
      <w:r>
        <w:rPr>
          <w:rFonts w:ascii="Arial" w:hAnsi="Arial" w:cs="Arial"/>
          <w:b/>
          <w:bCs/>
          <w:sz w:val="20"/>
          <w:szCs w:val="20"/>
        </w:rPr>
        <w:t>DPH.</w:t>
      </w:r>
    </w:p>
    <w:p w:rsidR="00802235" w:rsidRDefault="00980564" w:rsidP="005222B7">
      <w:pPr>
        <w:pStyle w:val="NormalJustified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Nabídky budou hodnoceny dle</w:t>
      </w:r>
      <w:r>
        <w:rPr>
          <w:rFonts w:ascii="Arial" w:hAnsi="Arial" w:cs="Arial"/>
          <w:sz w:val="20"/>
        </w:rPr>
        <w:tab/>
        <w:t xml:space="preserve">nejnižší nabídkové ceny </w:t>
      </w:r>
      <w:r w:rsidR="00510816">
        <w:rPr>
          <w:rFonts w:ascii="Arial" w:hAnsi="Arial" w:cs="Arial"/>
          <w:sz w:val="20"/>
        </w:rPr>
        <w:t>včetně</w:t>
      </w:r>
      <w:r>
        <w:rPr>
          <w:rFonts w:ascii="Arial" w:hAnsi="Arial" w:cs="Arial"/>
          <w:sz w:val="20"/>
        </w:rPr>
        <w:t xml:space="preserve"> DPH zpracované v souladu s bodem </w:t>
      </w:r>
      <w:r>
        <w:rPr>
          <w:rFonts w:ascii="Arial" w:hAnsi="Arial" w:cs="Arial"/>
          <w:sz w:val="20"/>
        </w:rPr>
        <w:br/>
        <w:t>9 těchto zadávacích podmínek.</w:t>
      </w:r>
    </w:p>
    <w:p w:rsidR="004A7FCD" w:rsidRDefault="004A7FCD" w:rsidP="005222B7">
      <w:pPr>
        <w:pStyle w:val="NormalJustified"/>
        <w:spacing w:line="360" w:lineRule="auto"/>
        <w:rPr>
          <w:rFonts w:ascii="Arial" w:hAnsi="Arial" w:cs="Arial"/>
          <w:sz w:val="20"/>
        </w:rPr>
      </w:pPr>
    </w:p>
    <w:p w:rsidR="005222B7" w:rsidRPr="00504594" w:rsidRDefault="005222B7" w:rsidP="00033350">
      <w:pPr>
        <w:numPr>
          <w:ilvl w:val="0"/>
          <w:numId w:val="1"/>
        </w:numPr>
        <w:shd w:val="clear" w:color="auto" w:fill="D9D9D9"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podmínky a požadavky pro zpracování nabídky</w:t>
      </w:r>
    </w:p>
    <w:p w:rsidR="00DA5E50" w:rsidRPr="00504594" w:rsidRDefault="00DA5E50" w:rsidP="00DA5E50">
      <w:pPr>
        <w:pStyle w:val="NormalJustified"/>
        <w:spacing w:line="360" w:lineRule="auto"/>
        <w:rPr>
          <w:rFonts w:ascii="Arial" w:hAnsi="Arial" w:cs="Arial"/>
          <w:b/>
          <w:sz w:val="20"/>
        </w:rPr>
      </w:pPr>
    </w:p>
    <w:p w:rsidR="002433FC" w:rsidRDefault="002433FC" w:rsidP="002433FC">
      <w:pPr>
        <w:spacing w:line="360" w:lineRule="auto"/>
        <w:ind w:right="11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Nabídka účastníka</w:t>
      </w:r>
      <w:r w:rsidRPr="00763BC6">
        <w:rPr>
          <w:rFonts w:ascii="Arial" w:hAnsi="Arial" w:cs="Arial"/>
          <w:bCs/>
          <w:iCs/>
          <w:sz w:val="20"/>
          <w:szCs w:val="20"/>
        </w:rPr>
        <w:t xml:space="preserve"> musí plně respektovat podmínky stanovené v</w:t>
      </w:r>
      <w:r>
        <w:rPr>
          <w:rFonts w:ascii="Arial" w:hAnsi="Arial" w:cs="Arial"/>
          <w:bCs/>
          <w:iCs/>
          <w:sz w:val="20"/>
          <w:szCs w:val="20"/>
        </w:rPr>
        <w:t xml:space="preserve"> těchto zadávacích podmínkách </w:t>
      </w:r>
      <w:r>
        <w:rPr>
          <w:rFonts w:ascii="Arial" w:hAnsi="Arial" w:cs="Arial"/>
          <w:bCs/>
          <w:iCs/>
          <w:sz w:val="20"/>
          <w:szCs w:val="20"/>
        </w:rPr>
        <w:br/>
      </w:r>
      <w:r w:rsidRPr="00763BC6">
        <w:rPr>
          <w:rFonts w:ascii="Arial" w:hAnsi="Arial" w:cs="Arial"/>
          <w:bCs/>
          <w:iCs/>
          <w:sz w:val="20"/>
          <w:szCs w:val="20"/>
        </w:rPr>
        <w:t>a případných dodatečných informacích.</w:t>
      </w:r>
    </w:p>
    <w:p w:rsidR="002433FC" w:rsidRPr="00D6332B" w:rsidRDefault="002433FC" w:rsidP="002433FC">
      <w:pPr>
        <w:spacing w:line="360" w:lineRule="auto"/>
        <w:ind w:right="110"/>
        <w:jc w:val="both"/>
        <w:rPr>
          <w:rFonts w:ascii="Arial" w:hAnsi="Arial" w:cs="Arial"/>
          <w:bCs/>
          <w:iCs/>
          <w:sz w:val="20"/>
          <w:szCs w:val="20"/>
        </w:rPr>
      </w:pPr>
      <w:r w:rsidRPr="00D6332B">
        <w:rPr>
          <w:rFonts w:ascii="Arial" w:hAnsi="Arial" w:cs="Arial"/>
          <w:bCs/>
          <w:iCs/>
          <w:sz w:val="20"/>
          <w:szCs w:val="20"/>
        </w:rPr>
        <w:t>Nabídka nebude obsahovat přepisy a opravy, které by</w:t>
      </w:r>
      <w:r>
        <w:rPr>
          <w:rFonts w:ascii="Arial" w:hAnsi="Arial" w:cs="Arial"/>
          <w:bCs/>
          <w:iCs/>
          <w:sz w:val="20"/>
          <w:szCs w:val="20"/>
        </w:rPr>
        <w:t xml:space="preserve"> mohly zadavatele uvést v omyl.</w:t>
      </w:r>
    </w:p>
    <w:p w:rsidR="00161C99" w:rsidRPr="003301C5" w:rsidRDefault="002433FC" w:rsidP="005222B7">
      <w:pPr>
        <w:spacing w:line="360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121BD4">
        <w:rPr>
          <w:rFonts w:ascii="Arial" w:hAnsi="Arial" w:cs="Arial"/>
          <w:bCs/>
          <w:iCs/>
          <w:sz w:val="20"/>
          <w:szCs w:val="20"/>
        </w:rPr>
        <w:t xml:space="preserve">Nabídky se podávají v českém jazyce, </w:t>
      </w:r>
      <w:r w:rsidR="002175A9">
        <w:rPr>
          <w:rFonts w:ascii="Arial" w:hAnsi="Arial" w:cs="Arial"/>
          <w:sz w:val="20"/>
          <w:szCs w:val="20"/>
        </w:rPr>
        <w:t>v  originále a v</w:t>
      </w:r>
      <w:r w:rsidRPr="00121BD4">
        <w:rPr>
          <w:rFonts w:ascii="Arial" w:hAnsi="Arial" w:cs="Arial"/>
          <w:sz w:val="20"/>
          <w:szCs w:val="20"/>
        </w:rPr>
        <w:t xml:space="preserve"> písemné formě</w:t>
      </w:r>
      <w:r>
        <w:rPr>
          <w:rFonts w:ascii="Arial" w:hAnsi="Arial" w:cs="Arial"/>
          <w:sz w:val="20"/>
          <w:szCs w:val="20"/>
        </w:rPr>
        <w:t>.</w:t>
      </w:r>
      <w:r w:rsidRPr="00121BD4">
        <w:rPr>
          <w:rFonts w:ascii="Arial" w:hAnsi="Arial" w:cs="Arial"/>
          <w:sz w:val="20"/>
          <w:szCs w:val="20"/>
        </w:rPr>
        <w:t xml:space="preserve"> </w:t>
      </w:r>
    </w:p>
    <w:p w:rsidR="002811C1" w:rsidRPr="00161C99" w:rsidRDefault="002811C1" w:rsidP="005222B7">
      <w:pPr>
        <w:spacing w:line="360" w:lineRule="auto"/>
        <w:ind w:right="110"/>
        <w:jc w:val="both"/>
        <w:rPr>
          <w:rFonts w:ascii="Arial" w:hAnsi="Arial" w:cs="Arial"/>
          <w:bCs/>
          <w:iCs/>
          <w:sz w:val="20"/>
          <w:szCs w:val="20"/>
        </w:rPr>
      </w:pPr>
    </w:p>
    <w:p w:rsidR="002D2483" w:rsidRPr="00504594" w:rsidRDefault="002D2483" w:rsidP="002D2483">
      <w:pPr>
        <w:numPr>
          <w:ilvl w:val="0"/>
          <w:numId w:val="1"/>
        </w:numPr>
        <w:shd w:val="clear" w:color="auto" w:fill="D9D9D9"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Obsah nabídky</w:t>
      </w:r>
    </w:p>
    <w:p w:rsidR="002D2483" w:rsidRDefault="002D2483" w:rsidP="005222B7">
      <w:pPr>
        <w:spacing w:line="360" w:lineRule="auto"/>
        <w:ind w:right="11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222B7" w:rsidRPr="00831DBE" w:rsidRDefault="00DB6F9C" w:rsidP="005222B7">
      <w:pPr>
        <w:spacing w:line="360" w:lineRule="auto"/>
        <w:ind w:right="11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Účastník</w:t>
      </w:r>
      <w:r w:rsidR="005222B7" w:rsidRPr="00831DBE">
        <w:rPr>
          <w:rFonts w:ascii="Arial" w:hAnsi="Arial" w:cs="Arial"/>
          <w:b/>
          <w:sz w:val="20"/>
          <w:szCs w:val="20"/>
          <w:u w:val="single"/>
        </w:rPr>
        <w:t xml:space="preserve"> použije pořadí dokumentů specifikované v následujících bodech</w:t>
      </w:r>
      <w:r w:rsidR="003B2E31" w:rsidRPr="00831DBE">
        <w:rPr>
          <w:rFonts w:ascii="Arial" w:hAnsi="Arial" w:cs="Arial"/>
          <w:b/>
          <w:sz w:val="20"/>
          <w:szCs w:val="20"/>
          <w:u w:val="single"/>
        </w:rPr>
        <w:t>:</w:t>
      </w:r>
    </w:p>
    <w:p w:rsidR="00DA1C0B" w:rsidRPr="00D35294" w:rsidRDefault="00DA1C0B" w:rsidP="005222B7">
      <w:pPr>
        <w:spacing w:line="360" w:lineRule="auto"/>
        <w:ind w:right="11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62CF2" w:rsidRPr="00B62CF2" w:rsidRDefault="005222B7" w:rsidP="00B62CF2">
      <w:pPr>
        <w:spacing w:line="360" w:lineRule="auto"/>
        <w:ind w:right="108"/>
        <w:jc w:val="both"/>
        <w:rPr>
          <w:rFonts w:ascii="Arial" w:hAnsi="Arial" w:cs="Arial"/>
          <w:b/>
          <w:sz w:val="20"/>
          <w:szCs w:val="20"/>
        </w:rPr>
      </w:pPr>
      <w:r w:rsidRPr="00504594">
        <w:rPr>
          <w:rFonts w:ascii="Arial" w:hAnsi="Arial" w:cs="Arial"/>
          <w:b/>
          <w:sz w:val="20"/>
          <w:szCs w:val="20"/>
        </w:rPr>
        <w:t>Krycí list n</w:t>
      </w:r>
      <w:r w:rsidR="00635FED">
        <w:rPr>
          <w:rFonts w:ascii="Arial" w:hAnsi="Arial" w:cs="Arial"/>
          <w:b/>
          <w:sz w:val="20"/>
          <w:szCs w:val="20"/>
        </w:rPr>
        <w:t xml:space="preserve">abídky, který tvoří </w:t>
      </w:r>
      <w:r w:rsidR="003F1038">
        <w:rPr>
          <w:rFonts w:ascii="Arial" w:hAnsi="Arial" w:cs="Arial"/>
          <w:b/>
          <w:sz w:val="20"/>
          <w:szCs w:val="20"/>
        </w:rPr>
        <w:t xml:space="preserve">přílohu č. </w:t>
      </w:r>
      <w:r w:rsidR="001C7A8F">
        <w:rPr>
          <w:rFonts w:ascii="Arial" w:hAnsi="Arial" w:cs="Arial"/>
          <w:b/>
          <w:sz w:val="20"/>
          <w:szCs w:val="20"/>
        </w:rPr>
        <w:t>2</w:t>
      </w:r>
      <w:r w:rsidRPr="00C954D2">
        <w:rPr>
          <w:rFonts w:ascii="Arial" w:hAnsi="Arial" w:cs="Arial"/>
          <w:b/>
          <w:sz w:val="20"/>
          <w:szCs w:val="20"/>
        </w:rPr>
        <w:t xml:space="preserve"> těchto</w:t>
      </w:r>
      <w:r w:rsidRPr="00504594">
        <w:rPr>
          <w:rFonts w:ascii="Arial" w:hAnsi="Arial" w:cs="Arial"/>
          <w:b/>
          <w:sz w:val="20"/>
          <w:szCs w:val="20"/>
        </w:rPr>
        <w:t xml:space="preserve"> zadávacích podmínek</w:t>
      </w:r>
    </w:p>
    <w:p w:rsidR="007157B0" w:rsidRPr="00504594" w:rsidRDefault="007157B0" w:rsidP="005222B7">
      <w:pPr>
        <w:spacing w:line="360" w:lineRule="auto"/>
        <w:ind w:right="110"/>
        <w:jc w:val="both"/>
        <w:rPr>
          <w:rFonts w:ascii="Arial" w:hAnsi="Arial" w:cs="Arial"/>
          <w:sz w:val="20"/>
          <w:szCs w:val="20"/>
        </w:rPr>
      </w:pPr>
    </w:p>
    <w:p w:rsidR="003F55A5" w:rsidRPr="00504594" w:rsidRDefault="003F55A5" w:rsidP="003F55A5">
      <w:pPr>
        <w:spacing w:line="360" w:lineRule="auto"/>
        <w:ind w:right="11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 w:rsidRPr="00034438">
        <w:rPr>
          <w:rFonts w:ascii="Arial" w:hAnsi="Arial" w:cs="Arial"/>
          <w:b/>
          <w:bCs/>
          <w:sz w:val="20"/>
          <w:szCs w:val="20"/>
        </w:rPr>
        <w:t>rokázání splnění kvalifikace</w:t>
      </w:r>
    </w:p>
    <w:p w:rsidR="003F55A5" w:rsidRDefault="003F55A5" w:rsidP="003F55A5">
      <w:pPr>
        <w:numPr>
          <w:ilvl w:val="0"/>
          <w:numId w:val="3"/>
        </w:numPr>
        <w:spacing w:line="360" w:lineRule="auto"/>
        <w:ind w:right="110"/>
        <w:jc w:val="both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color w:val="000000"/>
          <w:sz w:val="20"/>
          <w:szCs w:val="20"/>
        </w:rPr>
        <w:t>Účastník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předloží dle bodu č. 11</w:t>
      </w:r>
      <w:r w:rsidRPr="0005446D">
        <w:rPr>
          <w:rFonts w:ascii="Arial" w:hAnsi="Arial" w:cs="Arial"/>
          <w:sz w:val="20"/>
          <w:szCs w:val="20"/>
        </w:rPr>
        <w:t xml:space="preserve"> těc</w:t>
      </w:r>
      <w:r>
        <w:rPr>
          <w:rFonts w:ascii="Arial" w:hAnsi="Arial" w:cs="Arial"/>
          <w:sz w:val="20"/>
          <w:szCs w:val="20"/>
        </w:rPr>
        <w:t xml:space="preserve">hto zadávacích podmínek vyplněné čestné prohlášení, jehož vzor tvoří </w:t>
      </w:r>
      <w:r w:rsidRPr="00C954D2">
        <w:rPr>
          <w:rFonts w:ascii="Arial" w:hAnsi="Arial" w:cs="Arial"/>
          <w:sz w:val="20"/>
          <w:szCs w:val="20"/>
        </w:rPr>
        <w:t xml:space="preserve">přílohu č. </w:t>
      </w:r>
      <w:r>
        <w:rPr>
          <w:rFonts w:ascii="Arial" w:hAnsi="Arial" w:cs="Arial"/>
          <w:sz w:val="20"/>
          <w:szCs w:val="20"/>
        </w:rPr>
        <w:t>3 těchto zadávacích podmínek.</w:t>
      </w:r>
    </w:p>
    <w:p w:rsidR="003F55A5" w:rsidRPr="006B09B3" w:rsidRDefault="003F55A5" w:rsidP="003F55A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11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Účastník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předloží dle bodu č. 11</w:t>
      </w:r>
      <w:r w:rsidRPr="0005446D">
        <w:rPr>
          <w:rFonts w:ascii="Arial" w:hAnsi="Arial" w:cs="Arial"/>
          <w:sz w:val="20"/>
          <w:szCs w:val="20"/>
        </w:rPr>
        <w:t xml:space="preserve"> těc</w:t>
      </w:r>
      <w:r>
        <w:rPr>
          <w:rFonts w:ascii="Arial" w:hAnsi="Arial" w:cs="Arial"/>
          <w:sz w:val="20"/>
          <w:szCs w:val="20"/>
        </w:rPr>
        <w:t xml:space="preserve">hto zadávacích podmínek </w:t>
      </w:r>
      <w:r w:rsidRPr="006B09B3">
        <w:rPr>
          <w:rFonts w:ascii="Arial" w:eastAsiaTheme="minorHAnsi" w:hAnsi="Arial" w:cs="Arial"/>
          <w:sz w:val="20"/>
          <w:szCs w:val="20"/>
        </w:rPr>
        <w:t xml:space="preserve">výpis z obchodního rejstříku, </w:t>
      </w:r>
      <w:r>
        <w:rPr>
          <w:rFonts w:ascii="Arial" w:eastAsiaTheme="minorHAnsi" w:hAnsi="Arial" w:cs="Arial"/>
          <w:sz w:val="20"/>
          <w:szCs w:val="20"/>
        </w:rPr>
        <w:t xml:space="preserve">nebo </w:t>
      </w:r>
      <w:r w:rsidRPr="006B09B3">
        <w:rPr>
          <w:rFonts w:ascii="Arial" w:eastAsiaTheme="minorHAnsi" w:hAnsi="Arial" w:cs="Arial"/>
          <w:sz w:val="20"/>
          <w:szCs w:val="20"/>
        </w:rPr>
        <w:t>výpis z jiné obdobné</w:t>
      </w:r>
      <w:r>
        <w:rPr>
          <w:rFonts w:ascii="Arial" w:eastAsiaTheme="minorHAnsi" w:hAnsi="Arial" w:cs="Arial"/>
          <w:sz w:val="20"/>
          <w:szCs w:val="20"/>
        </w:rPr>
        <w:t xml:space="preserve"> evidence, pokud je v ní zapsán.</w:t>
      </w:r>
      <w:r w:rsidRPr="006B09B3">
        <w:rPr>
          <w:rFonts w:ascii="Arial" w:eastAsiaTheme="minorHAnsi" w:hAnsi="Arial" w:cs="Arial"/>
          <w:sz w:val="20"/>
          <w:szCs w:val="20"/>
        </w:rPr>
        <w:t xml:space="preserve"> </w:t>
      </w:r>
    </w:p>
    <w:p w:rsidR="003F55A5" w:rsidRPr="00504594" w:rsidRDefault="003F55A5" w:rsidP="003F55A5">
      <w:pPr>
        <w:spacing w:line="360" w:lineRule="auto"/>
        <w:ind w:right="110"/>
        <w:jc w:val="both"/>
        <w:rPr>
          <w:rFonts w:ascii="Arial" w:hAnsi="Arial" w:cs="Arial"/>
          <w:sz w:val="20"/>
          <w:szCs w:val="20"/>
        </w:rPr>
      </w:pPr>
    </w:p>
    <w:p w:rsidR="003F55A5" w:rsidRPr="00504594" w:rsidRDefault="003F55A5" w:rsidP="003F55A5">
      <w:pPr>
        <w:spacing w:line="360" w:lineRule="auto"/>
        <w:ind w:right="110"/>
        <w:jc w:val="both"/>
        <w:rPr>
          <w:rFonts w:ascii="Arial" w:hAnsi="Arial" w:cs="Arial"/>
          <w:b/>
          <w:sz w:val="20"/>
          <w:szCs w:val="20"/>
        </w:rPr>
      </w:pPr>
      <w:r w:rsidRPr="00504594">
        <w:rPr>
          <w:rFonts w:ascii="Arial" w:hAnsi="Arial" w:cs="Arial"/>
          <w:b/>
          <w:sz w:val="20"/>
          <w:szCs w:val="20"/>
        </w:rPr>
        <w:t xml:space="preserve">Ostatní dokumenty požadované zadavatelem </w:t>
      </w:r>
    </w:p>
    <w:p w:rsidR="003F55A5" w:rsidRDefault="003F55A5" w:rsidP="003F55A5">
      <w:pPr>
        <w:pStyle w:val="Odstavecseseznamem"/>
        <w:numPr>
          <w:ilvl w:val="0"/>
          <w:numId w:val="3"/>
        </w:numPr>
        <w:tabs>
          <w:tab w:val="left" w:pos="993"/>
        </w:tabs>
        <w:spacing w:line="360" w:lineRule="auto"/>
        <w:ind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Účastník</w:t>
      </w:r>
      <w:r>
        <w:rPr>
          <w:rFonts w:ascii="Arial" w:hAnsi="Arial" w:cs="Arial"/>
          <w:sz w:val="20"/>
          <w:szCs w:val="20"/>
        </w:rPr>
        <w:t xml:space="preserve"> </w:t>
      </w:r>
      <w:r w:rsidRPr="0005446D">
        <w:rPr>
          <w:rFonts w:ascii="Arial" w:hAnsi="Arial" w:cs="Arial"/>
          <w:sz w:val="20"/>
          <w:szCs w:val="20"/>
        </w:rPr>
        <w:t xml:space="preserve">předloží </w:t>
      </w:r>
      <w:r>
        <w:rPr>
          <w:rFonts w:ascii="Arial" w:hAnsi="Arial" w:cs="Arial"/>
          <w:sz w:val="20"/>
          <w:szCs w:val="20"/>
        </w:rPr>
        <w:t>dle bodu č. 9</w:t>
      </w:r>
      <w:r w:rsidRPr="0005446D">
        <w:rPr>
          <w:rFonts w:ascii="Arial" w:hAnsi="Arial" w:cs="Arial"/>
          <w:sz w:val="20"/>
          <w:szCs w:val="20"/>
        </w:rPr>
        <w:t xml:space="preserve"> těchto zadávacích podmínek</w:t>
      </w:r>
      <w:r>
        <w:rPr>
          <w:rFonts w:ascii="Arial" w:hAnsi="Arial" w:cs="Arial"/>
          <w:sz w:val="20"/>
          <w:szCs w:val="20"/>
        </w:rPr>
        <w:t xml:space="preserve"> vyplněnou</w:t>
      </w:r>
      <w:r w:rsidRPr="000544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cenovou tabulku, která tvoří přílohu č. 1</w:t>
      </w:r>
      <w:r w:rsidRPr="0005446D">
        <w:rPr>
          <w:rFonts w:ascii="Arial" w:hAnsi="Arial" w:cs="Arial"/>
          <w:sz w:val="20"/>
          <w:szCs w:val="20"/>
        </w:rPr>
        <w:t xml:space="preserve"> těchto zadávacích podmínek.</w:t>
      </w:r>
    </w:p>
    <w:p w:rsidR="003F55A5" w:rsidRPr="00E46A8C" w:rsidRDefault="003F55A5" w:rsidP="003F55A5">
      <w:pPr>
        <w:pStyle w:val="Odstavecseseznamem"/>
        <w:tabs>
          <w:tab w:val="left" w:pos="993"/>
        </w:tabs>
        <w:spacing w:line="360" w:lineRule="auto"/>
        <w:ind w:right="110"/>
        <w:jc w:val="both"/>
        <w:rPr>
          <w:rFonts w:ascii="Arial" w:hAnsi="Arial" w:cs="Arial"/>
          <w:sz w:val="20"/>
          <w:szCs w:val="20"/>
        </w:rPr>
      </w:pPr>
    </w:p>
    <w:p w:rsidR="00137BB9" w:rsidRDefault="003F55A5" w:rsidP="009859E3">
      <w:pPr>
        <w:tabs>
          <w:tab w:val="left" w:pos="993"/>
        </w:tabs>
        <w:spacing w:line="360" w:lineRule="auto"/>
        <w:ind w:right="110"/>
        <w:jc w:val="both"/>
        <w:rPr>
          <w:rFonts w:ascii="Arial" w:hAnsi="Arial" w:cs="Arial"/>
          <w:b/>
          <w:sz w:val="20"/>
          <w:szCs w:val="20"/>
        </w:rPr>
      </w:pPr>
      <w:r w:rsidRPr="00504594">
        <w:rPr>
          <w:rFonts w:ascii="Arial" w:hAnsi="Arial" w:cs="Arial"/>
          <w:b/>
          <w:sz w:val="20"/>
          <w:szCs w:val="20"/>
        </w:rPr>
        <w:t>Ostatní do</w:t>
      </w:r>
      <w:r>
        <w:rPr>
          <w:rFonts w:ascii="Arial" w:hAnsi="Arial" w:cs="Arial"/>
          <w:b/>
          <w:sz w:val="20"/>
          <w:szCs w:val="20"/>
        </w:rPr>
        <w:t xml:space="preserve">kumenty, které mají dle </w:t>
      </w:r>
      <w:r w:rsidRPr="00DB6F9C">
        <w:rPr>
          <w:rFonts w:ascii="Arial" w:hAnsi="Arial" w:cs="Arial"/>
          <w:b/>
          <w:sz w:val="20"/>
          <w:szCs w:val="20"/>
        </w:rPr>
        <w:t>účastníka</w:t>
      </w:r>
      <w:r w:rsidRPr="00504594">
        <w:rPr>
          <w:rFonts w:ascii="Arial" w:hAnsi="Arial" w:cs="Arial"/>
          <w:b/>
          <w:sz w:val="20"/>
          <w:szCs w:val="20"/>
        </w:rPr>
        <w:t xml:space="preserve"> tvořit obsah nabídky</w:t>
      </w:r>
    </w:p>
    <w:p w:rsidR="00C25F0E" w:rsidRDefault="00C25F0E" w:rsidP="009859E3">
      <w:pPr>
        <w:tabs>
          <w:tab w:val="left" w:pos="993"/>
        </w:tabs>
        <w:spacing w:line="360" w:lineRule="auto"/>
        <w:ind w:right="110"/>
        <w:jc w:val="both"/>
        <w:rPr>
          <w:rFonts w:ascii="Arial" w:hAnsi="Arial" w:cs="Arial"/>
          <w:b/>
          <w:sz w:val="20"/>
          <w:szCs w:val="20"/>
        </w:rPr>
      </w:pPr>
    </w:p>
    <w:p w:rsidR="00C25F0E" w:rsidRPr="009859E3" w:rsidRDefault="00C25F0E" w:rsidP="009859E3">
      <w:pPr>
        <w:tabs>
          <w:tab w:val="left" w:pos="993"/>
        </w:tabs>
        <w:spacing w:line="360" w:lineRule="auto"/>
        <w:ind w:right="110"/>
        <w:jc w:val="both"/>
        <w:rPr>
          <w:rFonts w:ascii="Arial" w:hAnsi="Arial" w:cs="Arial"/>
          <w:b/>
          <w:sz w:val="20"/>
          <w:szCs w:val="20"/>
        </w:rPr>
      </w:pPr>
    </w:p>
    <w:p w:rsidR="005222B7" w:rsidRPr="00504594" w:rsidRDefault="005222B7" w:rsidP="00175558">
      <w:pPr>
        <w:numPr>
          <w:ilvl w:val="0"/>
          <w:numId w:val="1"/>
        </w:numPr>
        <w:shd w:val="clear" w:color="auto" w:fill="D9D9D9"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dodatečné informace k zadávacím podmínkám</w:t>
      </w:r>
    </w:p>
    <w:p w:rsidR="005222B7" w:rsidRDefault="005222B7" w:rsidP="005222B7">
      <w:pPr>
        <w:pStyle w:val="Zkladntext3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0B5E" w:rsidRDefault="009D0B5E" w:rsidP="009D0B5E">
      <w:pPr>
        <w:pStyle w:val="Zkladntext3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51DB1">
        <w:rPr>
          <w:rFonts w:ascii="Arial" w:hAnsi="Arial" w:cs="Arial"/>
          <w:bCs/>
          <w:sz w:val="20"/>
          <w:szCs w:val="20"/>
        </w:rPr>
        <w:t>Žádost o dodatečné informace k </w:t>
      </w:r>
      <w:r w:rsidRPr="009F10A6">
        <w:rPr>
          <w:rFonts w:ascii="Arial" w:hAnsi="Arial" w:cs="Arial"/>
          <w:bCs/>
          <w:sz w:val="20"/>
          <w:szCs w:val="20"/>
        </w:rPr>
        <w:t>zadávacím podmínkám</w:t>
      </w:r>
      <w:r w:rsidR="00DA3BD2">
        <w:rPr>
          <w:rFonts w:ascii="Arial" w:hAnsi="Arial" w:cs="Arial"/>
          <w:bCs/>
          <w:sz w:val="20"/>
          <w:szCs w:val="20"/>
        </w:rPr>
        <w:t xml:space="preserve"> (dále jen „žádost“)</w:t>
      </w:r>
      <w:r w:rsidRPr="009F10A6">
        <w:rPr>
          <w:rFonts w:ascii="Arial" w:hAnsi="Arial" w:cs="Arial"/>
          <w:sz w:val="20"/>
          <w:szCs w:val="20"/>
        </w:rPr>
        <w:t xml:space="preserve"> </w:t>
      </w:r>
      <w:r w:rsidR="00761C2D" w:rsidRPr="00234B9F">
        <w:rPr>
          <w:rFonts w:ascii="Arial" w:hAnsi="Arial" w:cs="Arial"/>
          <w:sz w:val="20"/>
          <w:szCs w:val="20"/>
        </w:rPr>
        <w:t>je možno doručit</w:t>
      </w:r>
      <w:r w:rsidR="0044504A">
        <w:rPr>
          <w:rFonts w:ascii="Arial" w:hAnsi="Arial" w:cs="Arial"/>
          <w:sz w:val="20"/>
          <w:szCs w:val="20"/>
        </w:rPr>
        <w:t xml:space="preserve"> písemně </w:t>
      </w:r>
      <w:r w:rsidR="0044504A" w:rsidRPr="009F10A6">
        <w:rPr>
          <w:rFonts w:ascii="Arial" w:hAnsi="Arial" w:cs="Arial"/>
          <w:sz w:val="20"/>
          <w:szCs w:val="20"/>
        </w:rPr>
        <w:t>(e</w:t>
      </w:r>
      <w:r w:rsidR="0044504A" w:rsidRPr="009F10A6">
        <w:rPr>
          <w:rFonts w:ascii="Arial" w:hAnsi="Arial" w:cs="Arial"/>
          <w:sz w:val="20"/>
          <w:szCs w:val="20"/>
        </w:rPr>
        <w:noBreakHyphen/>
        <w:t>mail, pošta</w:t>
      </w:r>
      <w:r w:rsidR="0044504A">
        <w:rPr>
          <w:rFonts w:ascii="Arial" w:hAnsi="Arial" w:cs="Arial"/>
          <w:sz w:val="20"/>
          <w:szCs w:val="20"/>
        </w:rPr>
        <w:t>, datová schránka</w:t>
      </w:r>
      <w:r w:rsidR="0044504A" w:rsidRPr="009F10A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r w:rsidRPr="000F2A23">
        <w:rPr>
          <w:rFonts w:ascii="Arial" w:hAnsi="Arial" w:cs="Arial"/>
          <w:sz w:val="20"/>
          <w:szCs w:val="20"/>
          <w:u w:val="single"/>
        </w:rPr>
        <w:t xml:space="preserve">nejpozději </w:t>
      </w:r>
      <w:r w:rsidR="00FF1CF2">
        <w:rPr>
          <w:rFonts w:ascii="Arial" w:hAnsi="Arial" w:cs="Arial"/>
          <w:sz w:val="20"/>
          <w:szCs w:val="20"/>
          <w:u w:val="single"/>
        </w:rPr>
        <w:t xml:space="preserve">do </w:t>
      </w:r>
      <w:r w:rsidR="00A43A05">
        <w:rPr>
          <w:rFonts w:ascii="Arial" w:hAnsi="Arial" w:cs="Arial"/>
          <w:sz w:val="20"/>
          <w:szCs w:val="20"/>
          <w:u w:val="single"/>
        </w:rPr>
        <w:t xml:space="preserve">3 </w:t>
      </w:r>
      <w:r>
        <w:rPr>
          <w:rFonts w:ascii="Arial" w:hAnsi="Arial" w:cs="Arial"/>
          <w:sz w:val="20"/>
          <w:szCs w:val="20"/>
          <w:u w:val="single"/>
        </w:rPr>
        <w:t>pracovních dnů</w:t>
      </w:r>
      <w:r w:rsidRPr="000F2A23">
        <w:rPr>
          <w:rFonts w:ascii="Arial" w:hAnsi="Arial" w:cs="Arial"/>
          <w:sz w:val="20"/>
          <w:szCs w:val="20"/>
          <w:u w:val="single"/>
        </w:rPr>
        <w:t xml:space="preserve"> před uplynutím lhůty pro podávání nabídek.</w:t>
      </w:r>
      <w:r w:rsidRPr="009F10A6">
        <w:rPr>
          <w:rFonts w:ascii="Arial" w:hAnsi="Arial" w:cs="Arial"/>
          <w:sz w:val="20"/>
          <w:szCs w:val="20"/>
        </w:rPr>
        <w:t xml:space="preserve"> </w:t>
      </w:r>
    </w:p>
    <w:p w:rsidR="009D0B5E" w:rsidRDefault="009D0B5E" w:rsidP="009D0B5E">
      <w:pPr>
        <w:pStyle w:val="Zkladntext3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76908" w:rsidRDefault="00276908" w:rsidP="009D0B5E">
      <w:pPr>
        <w:pStyle w:val="Zkladntext3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A1A83" w:rsidRPr="000A3ADF" w:rsidRDefault="009D0B5E" w:rsidP="00DA1A83">
      <w:pPr>
        <w:pStyle w:val="Zkladntext3"/>
        <w:spacing w:after="0"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4B00A8">
        <w:rPr>
          <w:rFonts w:ascii="Arial" w:hAnsi="Arial" w:cs="Arial"/>
          <w:b/>
          <w:sz w:val="20"/>
          <w:szCs w:val="20"/>
        </w:rPr>
        <w:t>Kontaktní osoba:</w:t>
      </w:r>
      <w:r w:rsidRPr="009F10A6">
        <w:rPr>
          <w:rFonts w:ascii="Arial" w:hAnsi="Arial" w:cs="Arial"/>
          <w:sz w:val="20"/>
          <w:szCs w:val="20"/>
        </w:rPr>
        <w:t xml:space="preserve"> </w:t>
      </w:r>
      <w:r w:rsidR="00DA1A83">
        <w:rPr>
          <w:rFonts w:ascii="Arial" w:hAnsi="Arial" w:cs="Arial"/>
          <w:sz w:val="20"/>
          <w:szCs w:val="20"/>
        </w:rPr>
        <w:t xml:space="preserve"> </w:t>
      </w:r>
      <w:r w:rsidR="00571F81">
        <w:rPr>
          <w:rFonts w:ascii="Arial" w:hAnsi="Arial" w:cs="Arial"/>
          <w:b/>
          <w:iCs/>
          <w:sz w:val="20"/>
          <w:szCs w:val="20"/>
        </w:rPr>
        <w:t>Šárka Jančáková</w:t>
      </w:r>
      <w:r w:rsidR="00825FBA">
        <w:rPr>
          <w:rFonts w:ascii="Arial" w:hAnsi="Arial" w:cs="Arial"/>
          <w:b/>
          <w:iCs/>
          <w:sz w:val="20"/>
          <w:szCs w:val="20"/>
        </w:rPr>
        <w:t xml:space="preserve">, </w:t>
      </w:r>
      <w:hyperlink r:id="rId12" w:history="1">
        <w:r w:rsidR="00FE3925" w:rsidRPr="00DA4F6C">
          <w:rPr>
            <w:rStyle w:val="Hypertextovodkaz"/>
            <w:rFonts w:ascii="Arial" w:hAnsi="Arial" w:cs="Arial"/>
            <w:iCs/>
            <w:sz w:val="20"/>
            <w:szCs w:val="20"/>
          </w:rPr>
          <w:t>sarka.jancakova@cizp.cz</w:t>
        </w:r>
      </w:hyperlink>
      <w:r w:rsidR="00825FBA">
        <w:rPr>
          <w:rFonts w:ascii="Arial" w:hAnsi="Arial" w:cs="Arial"/>
          <w:b/>
          <w:iCs/>
          <w:sz w:val="20"/>
          <w:szCs w:val="20"/>
        </w:rPr>
        <w:t xml:space="preserve"> </w:t>
      </w:r>
    </w:p>
    <w:p w:rsidR="0070671C" w:rsidRDefault="009D0B5E" w:rsidP="009D0B5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10A6">
        <w:rPr>
          <w:rFonts w:ascii="Arial" w:hAnsi="Arial" w:cs="Arial"/>
          <w:sz w:val="20"/>
          <w:szCs w:val="20"/>
        </w:rPr>
        <w:t>Dodatečné informace k zadávacím podmínkám</w:t>
      </w:r>
      <w:r>
        <w:rPr>
          <w:rFonts w:ascii="Arial" w:hAnsi="Arial" w:cs="Arial"/>
          <w:sz w:val="20"/>
          <w:szCs w:val="20"/>
        </w:rPr>
        <w:t xml:space="preserve">, případně související dokumenty </w:t>
      </w:r>
      <w:r w:rsidR="00DA3BD2">
        <w:rPr>
          <w:rFonts w:ascii="Arial" w:hAnsi="Arial" w:cs="Arial"/>
          <w:sz w:val="20"/>
          <w:szCs w:val="20"/>
        </w:rPr>
        <w:t>včetně přesného znění žádosti</w:t>
      </w:r>
      <w:r>
        <w:rPr>
          <w:rFonts w:ascii="Arial" w:hAnsi="Arial" w:cs="Arial"/>
          <w:sz w:val="20"/>
          <w:szCs w:val="20"/>
        </w:rPr>
        <w:t>,</w:t>
      </w:r>
      <w:r w:rsidRPr="009F10A6">
        <w:rPr>
          <w:rFonts w:ascii="Arial" w:hAnsi="Arial" w:cs="Arial"/>
          <w:sz w:val="20"/>
          <w:szCs w:val="20"/>
        </w:rPr>
        <w:t xml:space="preserve"> budou </w:t>
      </w:r>
      <w:r>
        <w:rPr>
          <w:rFonts w:ascii="Arial" w:hAnsi="Arial" w:cs="Arial"/>
          <w:sz w:val="20"/>
          <w:szCs w:val="20"/>
        </w:rPr>
        <w:t xml:space="preserve">zadavatelem </w:t>
      </w:r>
      <w:r>
        <w:rPr>
          <w:rFonts w:ascii="Arial" w:hAnsi="Arial" w:cs="Arial"/>
          <w:sz w:val="20"/>
          <w:szCs w:val="20"/>
          <w:u w:val="single"/>
        </w:rPr>
        <w:t xml:space="preserve">odeslány nejpozději do </w:t>
      </w:r>
      <w:r w:rsidR="00571F81">
        <w:rPr>
          <w:rFonts w:ascii="Arial" w:hAnsi="Arial" w:cs="Arial"/>
          <w:sz w:val="20"/>
          <w:szCs w:val="20"/>
          <w:u w:val="single"/>
        </w:rPr>
        <w:t>2</w:t>
      </w:r>
      <w:r w:rsidRPr="004F1BEE">
        <w:rPr>
          <w:rFonts w:ascii="Arial" w:hAnsi="Arial" w:cs="Arial"/>
          <w:sz w:val="20"/>
          <w:szCs w:val="20"/>
          <w:u w:val="single"/>
        </w:rPr>
        <w:t xml:space="preserve"> </w:t>
      </w:r>
      <w:r w:rsidR="00C52BB2" w:rsidRPr="004F1BEE">
        <w:rPr>
          <w:rFonts w:ascii="Arial" w:hAnsi="Arial" w:cs="Arial"/>
          <w:sz w:val="20"/>
          <w:szCs w:val="20"/>
          <w:u w:val="single"/>
        </w:rPr>
        <w:t>pracovní</w:t>
      </w:r>
      <w:r w:rsidR="00571F81">
        <w:rPr>
          <w:rFonts w:ascii="Arial" w:hAnsi="Arial" w:cs="Arial"/>
          <w:sz w:val="20"/>
          <w:szCs w:val="20"/>
          <w:u w:val="single"/>
        </w:rPr>
        <w:t>ch</w:t>
      </w:r>
      <w:r w:rsidR="00C52BB2" w:rsidRPr="004F1BEE">
        <w:rPr>
          <w:rFonts w:ascii="Arial" w:hAnsi="Arial" w:cs="Arial"/>
          <w:sz w:val="20"/>
          <w:szCs w:val="20"/>
          <w:u w:val="single"/>
        </w:rPr>
        <w:t xml:space="preserve"> </w:t>
      </w:r>
      <w:r w:rsidRPr="004F1BEE">
        <w:rPr>
          <w:rFonts w:ascii="Arial" w:hAnsi="Arial" w:cs="Arial"/>
          <w:sz w:val="20"/>
          <w:szCs w:val="20"/>
          <w:u w:val="single"/>
        </w:rPr>
        <w:t>dn</w:t>
      </w:r>
      <w:r w:rsidR="00571F81">
        <w:rPr>
          <w:rFonts w:ascii="Arial" w:hAnsi="Arial" w:cs="Arial"/>
          <w:sz w:val="20"/>
          <w:szCs w:val="20"/>
          <w:u w:val="single"/>
        </w:rPr>
        <w:t>ů</w:t>
      </w:r>
      <w:r w:rsidRPr="009F10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</w:t>
      </w:r>
      <w:r w:rsidR="00DA3BD2">
        <w:rPr>
          <w:rFonts w:ascii="Arial" w:hAnsi="Arial" w:cs="Arial"/>
          <w:sz w:val="20"/>
          <w:szCs w:val="20"/>
        </w:rPr>
        <w:t xml:space="preserve"> doručení žádosti </w:t>
      </w:r>
      <w:r w:rsidR="00666A5A">
        <w:rPr>
          <w:rFonts w:ascii="Arial" w:hAnsi="Arial" w:cs="Arial"/>
          <w:sz w:val="20"/>
          <w:szCs w:val="20"/>
        </w:rPr>
        <w:t>účastníka</w:t>
      </w:r>
      <w:r w:rsidRPr="009F10A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09419C" w:rsidRDefault="0009419C" w:rsidP="009D0B5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83C44" w:rsidRDefault="00A83C44" w:rsidP="00A83C44">
      <w:pPr>
        <w:spacing w:line="360" w:lineRule="auto"/>
        <w:jc w:val="both"/>
        <w:rPr>
          <w:rStyle w:val="Hypertextovodkaz"/>
          <w:rFonts w:ascii="Arial" w:hAnsi="Arial" w:cs="Arial"/>
          <w:sz w:val="20"/>
          <w:szCs w:val="20"/>
        </w:rPr>
      </w:pPr>
      <w:r w:rsidRPr="00234B9F">
        <w:rPr>
          <w:rFonts w:ascii="Arial" w:hAnsi="Arial" w:cs="Arial"/>
          <w:sz w:val="20"/>
          <w:szCs w:val="20"/>
        </w:rPr>
        <w:t>Dodatečné informace k</w:t>
      </w:r>
      <w:r>
        <w:rPr>
          <w:rFonts w:ascii="Arial" w:hAnsi="Arial" w:cs="Arial"/>
          <w:sz w:val="20"/>
          <w:szCs w:val="20"/>
        </w:rPr>
        <w:t> </w:t>
      </w:r>
      <w:r w:rsidRPr="00234B9F">
        <w:rPr>
          <w:rFonts w:ascii="Arial" w:hAnsi="Arial" w:cs="Arial"/>
          <w:sz w:val="20"/>
          <w:szCs w:val="20"/>
        </w:rPr>
        <w:t>zadávací</w:t>
      </w:r>
      <w:r>
        <w:rPr>
          <w:rFonts w:ascii="Arial" w:hAnsi="Arial" w:cs="Arial"/>
          <w:sz w:val="20"/>
          <w:szCs w:val="20"/>
        </w:rPr>
        <w:t>m podmínkám</w:t>
      </w:r>
      <w:r w:rsidRPr="00234B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včetně přesného znění žádosti </w:t>
      </w:r>
      <w:r w:rsidRPr="00234B9F">
        <w:rPr>
          <w:rFonts w:ascii="Arial" w:hAnsi="Arial" w:cs="Arial"/>
          <w:sz w:val="20"/>
          <w:szCs w:val="20"/>
        </w:rPr>
        <w:t>budou uveřejněny rovněž způsobem, kterým</w:t>
      </w:r>
      <w:r>
        <w:rPr>
          <w:rFonts w:ascii="Arial" w:hAnsi="Arial" w:cs="Arial"/>
          <w:sz w:val="20"/>
          <w:szCs w:val="20"/>
        </w:rPr>
        <w:t xml:space="preserve"> byly poskytnuty zadávací podmínky</w:t>
      </w:r>
      <w:r w:rsidRPr="00234B9F">
        <w:rPr>
          <w:rFonts w:ascii="Arial" w:hAnsi="Arial" w:cs="Arial"/>
          <w:sz w:val="20"/>
          <w:szCs w:val="20"/>
        </w:rPr>
        <w:t xml:space="preserve">, a to na adrese: </w:t>
      </w:r>
      <w:hyperlink r:id="rId13" w:history="1">
        <w:r w:rsidR="00830548" w:rsidRPr="009A49ED">
          <w:rPr>
            <w:rStyle w:val="Hypertextovodkaz"/>
            <w:rFonts w:ascii="Arial" w:hAnsi="Arial" w:cs="Arial"/>
            <w:sz w:val="20"/>
            <w:szCs w:val="20"/>
          </w:rPr>
          <w:t>https://ezak.mzp.cz/profile_display_6.html</w:t>
        </w:r>
      </w:hyperlink>
    </w:p>
    <w:p w:rsidR="00B65632" w:rsidRPr="00625144" w:rsidRDefault="00B65632" w:rsidP="0062514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57C3" w:rsidRDefault="00DB6F9C" w:rsidP="003C46A8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Nabídky podané účastníky</w:t>
      </w:r>
      <w:r w:rsidR="009D0B5E" w:rsidRPr="00515711">
        <w:rPr>
          <w:rFonts w:ascii="Arial" w:hAnsi="Arial" w:cs="Arial"/>
          <w:b/>
          <w:sz w:val="20"/>
          <w:szCs w:val="20"/>
          <w:u w:val="single"/>
        </w:rPr>
        <w:t xml:space="preserve"> musí být v souladu s takto uveřejněnými dodatečnými </w:t>
      </w:r>
      <w:r w:rsidR="003C29B0" w:rsidRPr="00515711">
        <w:rPr>
          <w:rFonts w:ascii="Arial" w:hAnsi="Arial" w:cs="Arial"/>
          <w:b/>
          <w:sz w:val="20"/>
          <w:szCs w:val="20"/>
          <w:u w:val="single"/>
        </w:rPr>
        <w:t>informacemi a případnými</w:t>
      </w:r>
      <w:r w:rsidR="009D0B5E" w:rsidRPr="00515711">
        <w:rPr>
          <w:rFonts w:ascii="Arial" w:hAnsi="Arial" w:cs="Arial"/>
          <w:b/>
          <w:sz w:val="20"/>
          <w:szCs w:val="20"/>
          <w:u w:val="single"/>
        </w:rPr>
        <w:t xml:space="preserve"> změnami.</w:t>
      </w:r>
    </w:p>
    <w:p w:rsidR="00A43A05" w:rsidRPr="007157B0" w:rsidRDefault="00A43A05" w:rsidP="003C46A8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222B7" w:rsidRPr="00504594" w:rsidRDefault="005222B7" w:rsidP="00175558">
      <w:pPr>
        <w:numPr>
          <w:ilvl w:val="0"/>
          <w:numId w:val="1"/>
        </w:numPr>
        <w:shd w:val="clear" w:color="auto" w:fill="D9D9D9"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prohlídka místa plnění </w:t>
      </w:r>
    </w:p>
    <w:p w:rsidR="005222B7" w:rsidRDefault="005222B7" w:rsidP="005222B7">
      <w:pPr>
        <w:pStyle w:val="NADPIS20"/>
        <w:tabs>
          <w:tab w:val="clear" w:pos="1440"/>
        </w:tabs>
        <w:spacing w:before="0"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</w:p>
    <w:p w:rsidR="001C7A8F" w:rsidRDefault="00986BE3" w:rsidP="002023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3A6C">
        <w:rPr>
          <w:rFonts w:ascii="Arial" w:hAnsi="Arial" w:cs="Arial"/>
          <w:sz w:val="20"/>
          <w:szCs w:val="20"/>
        </w:rPr>
        <w:t>Prohlídka</w:t>
      </w:r>
      <w:r>
        <w:rPr>
          <w:rFonts w:ascii="Arial" w:hAnsi="Arial" w:cs="Arial"/>
          <w:sz w:val="20"/>
          <w:szCs w:val="20"/>
        </w:rPr>
        <w:t xml:space="preserve"> místa plnění veřejné zakázky </w:t>
      </w:r>
      <w:r w:rsidR="005257C3">
        <w:rPr>
          <w:rFonts w:ascii="Arial" w:hAnsi="Arial" w:cs="Arial"/>
          <w:sz w:val="20"/>
          <w:szCs w:val="20"/>
        </w:rPr>
        <w:t>ne</w:t>
      </w:r>
      <w:r w:rsidRPr="00933A6C">
        <w:rPr>
          <w:rFonts w:ascii="Arial" w:hAnsi="Arial" w:cs="Arial"/>
          <w:sz w:val="20"/>
          <w:szCs w:val="20"/>
        </w:rPr>
        <w:t>bude vzhledem k povaze předmětu plnění veřejné zakázky uskutečněna.</w:t>
      </w:r>
    </w:p>
    <w:p w:rsidR="00A43A05" w:rsidRPr="00A01C65" w:rsidRDefault="00A43A05" w:rsidP="002023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2B7" w:rsidRPr="00504594" w:rsidRDefault="005222B7" w:rsidP="00175558">
      <w:pPr>
        <w:numPr>
          <w:ilvl w:val="0"/>
          <w:numId w:val="1"/>
        </w:numPr>
        <w:shd w:val="clear" w:color="auto" w:fill="D9D9D9"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lhůta a místo pro podávání nabídek</w:t>
      </w:r>
    </w:p>
    <w:p w:rsidR="000236DB" w:rsidRDefault="000236DB" w:rsidP="003C46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C46A8" w:rsidRDefault="00D83375" w:rsidP="003C46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Zadavatel požaduje</w:t>
      </w:r>
      <w:r w:rsidR="003C46A8" w:rsidRPr="00AE0E6E">
        <w:rPr>
          <w:rFonts w:ascii="Arial" w:hAnsi="Arial" w:cs="Arial"/>
          <w:sz w:val="20"/>
          <w:szCs w:val="20"/>
        </w:rPr>
        <w:t xml:space="preserve"> podání nabídek </w:t>
      </w:r>
      <w:r w:rsidR="003C46A8">
        <w:rPr>
          <w:rFonts w:ascii="Arial" w:hAnsi="Arial" w:cs="Arial"/>
          <w:sz w:val="20"/>
          <w:szCs w:val="20"/>
        </w:rPr>
        <w:t>v listinné podobě.</w:t>
      </w:r>
    </w:p>
    <w:p w:rsidR="003C46A8" w:rsidRPr="003C46A8" w:rsidRDefault="003C46A8" w:rsidP="003C46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46A8" w:rsidRDefault="003C46A8" w:rsidP="000A3AD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77AC">
        <w:rPr>
          <w:rFonts w:ascii="Arial" w:hAnsi="Arial" w:cs="Arial"/>
          <w:b/>
          <w:sz w:val="20"/>
          <w:szCs w:val="20"/>
        </w:rPr>
        <w:t xml:space="preserve">Lhůta pro podání nabídek:  </w:t>
      </w:r>
      <w:r w:rsidRPr="008977AC">
        <w:rPr>
          <w:rFonts w:ascii="Arial" w:hAnsi="Arial" w:cs="Arial"/>
          <w:b/>
          <w:sz w:val="20"/>
          <w:szCs w:val="20"/>
        </w:rPr>
        <w:tab/>
      </w:r>
      <w:r w:rsidRPr="008977AC">
        <w:rPr>
          <w:rFonts w:ascii="Arial" w:hAnsi="Arial" w:cs="Arial"/>
          <w:b/>
          <w:sz w:val="20"/>
          <w:szCs w:val="20"/>
        </w:rPr>
        <w:tab/>
      </w:r>
      <w:r w:rsidR="00AA750D">
        <w:rPr>
          <w:rFonts w:ascii="Arial" w:hAnsi="Arial" w:cs="Arial"/>
          <w:b/>
          <w:sz w:val="20"/>
          <w:szCs w:val="20"/>
        </w:rPr>
        <w:t>Datum:</w:t>
      </w:r>
      <w:r w:rsidR="00AA750D">
        <w:rPr>
          <w:rFonts w:ascii="Arial" w:hAnsi="Arial" w:cs="Arial"/>
          <w:b/>
          <w:sz w:val="20"/>
          <w:szCs w:val="20"/>
        </w:rPr>
        <w:tab/>
        <w:t xml:space="preserve"> </w:t>
      </w:r>
      <w:r w:rsidR="005F03A8">
        <w:rPr>
          <w:rFonts w:ascii="Arial" w:hAnsi="Arial" w:cs="Arial"/>
          <w:b/>
          <w:sz w:val="20"/>
          <w:szCs w:val="20"/>
        </w:rPr>
        <w:t>15</w:t>
      </w:r>
      <w:r w:rsidR="00AA750D" w:rsidRPr="00CC6928">
        <w:rPr>
          <w:rFonts w:ascii="Arial" w:hAnsi="Arial" w:cs="Arial"/>
          <w:b/>
          <w:sz w:val="20"/>
          <w:szCs w:val="20"/>
        </w:rPr>
        <w:t xml:space="preserve">. </w:t>
      </w:r>
      <w:r w:rsidR="005F03A8">
        <w:rPr>
          <w:rFonts w:ascii="Arial" w:hAnsi="Arial" w:cs="Arial"/>
          <w:b/>
          <w:sz w:val="20"/>
          <w:szCs w:val="20"/>
        </w:rPr>
        <w:t>07</w:t>
      </w:r>
      <w:r w:rsidR="008977AC" w:rsidRPr="00CC6928">
        <w:rPr>
          <w:rFonts w:ascii="Arial" w:hAnsi="Arial" w:cs="Arial"/>
          <w:b/>
          <w:sz w:val="20"/>
          <w:szCs w:val="20"/>
        </w:rPr>
        <w:t>.</w:t>
      </w:r>
      <w:r w:rsidR="008977AC" w:rsidRPr="008977AC">
        <w:rPr>
          <w:rFonts w:ascii="Arial" w:hAnsi="Arial" w:cs="Arial"/>
          <w:b/>
          <w:sz w:val="20"/>
          <w:szCs w:val="20"/>
        </w:rPr>
        <w:t xml:space="preserve"> </w:t>
      </w:r>
      <w:r w:rsidR="00AA750D">
        <w:rPr>
          <w:rFonts w:ascii="Arial" w:hAnsi="Arial" w:cs="Arial"/>
          <w:b/>
          <w:sz w:val="20"/>
          <w:szCs w:val="20"/>
        </w:rPr>
        <w:t>2022</w:t>
      </w:r>
      <w:r w:rsidRPr="008977AC">
        <w:rPr>
          <w:rFonts w:ascii="Arial" w:hAnsi="Arial" w:cs="Arial"/>
          <w:sz w:val="20"/>
          <w:szCs w:val="20"/>
        </w:rPr>
        <w:t xml:space="preserve">   </w:t>
      </w:r>
      <w:r w:rsidR="008977AC" w:rsidRPr="008977AC">
        <w:rPr>
          <w:rFonts w:ascii="Arial" w:hAnsi="Arial" w:cs="Arial"/>
          <w:b/>
          <w:sz w:val="20"/>
          <w:szCs w:val="20"/>
        </w:rPr>
        <w:t>Hodina: 11:00h</w:t>
      </w:r>
    </w:p>
    <w:p w:rsidR="000A3ADF" w:rsidRPr="000A3ADF" w:rsidRDefault="003C46A8" w:rsidP="000A3ADF">
      <w:pPr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E0E6E">
        <w:rPr>
          <w:rFonts w:ascii="Arial" w:hAnsi="Arial" w:cs="Arial"/>
          <w:b/>
          <w:iCs/>
          <w:sz w:val="20"/>
          <w:szCs w:val="20"/>
        </w:rPr>
        <w:t>Adresa pro podání nabídek</w:t>
      </w:r>
      <w:r w:rsidRPr="00AE0E6E">
        <w:rPr>
          <w:rFonts w:ascii="Arial" w:hAnsi="Arial" w:cs="Arial"/>
          <w:iCs/>
          <w:sz w:val="20"/>
          <w:szCs w:val="20"/>
        </w:rPr>
        <w:t xml:space="preserve">: 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Pr="001C4C75">
        <w:rPr>
          <w:rFonts w:ascii="Arial" w:hAnsi="Arial" w:cs="Arial"/>
          <w:b/>
          <w:iCs/>
          <w:sz w:val="20"/>
          <w:szCs w:val="20"/>
        </w:rPr>
        <w:t>Na Břehu 267/1a, 190 00 Praha 9</w:t>
      </w:r>
    </w:p>
    <w:p w:rsidR="003C46A8" w:rsidRDefault="003C46A8" w:rsidP="000A3ADF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AE0E6E">
        <w:rPr>
          <w:rFonts w:ascii="Arial" w:hAnsi="Arial" w:cs="Arial"/>
          <w:b/>
          <w:iCs/>
          <w:sz w:val="20"/>
          <w:szCs w:val="20"/>
        </w:rPr>
        <w:t xml:space="preserve">Kontaktní osoba pro příjem nabídek: </w:t>
      </w:r>
      <w:r w:rsidR="00571F81">
        <w:rPr>
          <w:rFonts w:ascii="Arial" w:hAnsi="Arial" w:cs="Arial"/>
          <w:b/>
          <w:iCs/>
          <w:sz w:val="20"/>
          <w:szCs w:val="20"/>
        </w:rPr>
        <w:t>Šárka Jančáková</w:t>
      </w:r>
      <w:r w:rsidR="00DA1A83">
        <w:rPr>
          <w:rFonts w:ascii="Arial" w:hAnsi="Arial" w:cs="Arial"/>
          <w:b/>
          <w:iCs/>
          <w:sz w:val="20"/>
          <w:szCs w:val="20"/>
        </w:rPr>
        <w:t xml:space="preserve">, </w:t>
      </w:r>
      <w:hyperlink r:id="rId14" w:history="1">
        <w:r w:rsidR="00571F81" w:rsidRPr="0028171C">
          <w:rPr>
            <w:rStyle w:val="Hypertextovodkaz"/>
            <w:rFonts w:ascii="Arial" w:hAnsi="Arial" w:cs="Arial"/>
            <w:iCs/>
            <w:sz w:val="20"/>
            <w:szCs w:val="20"/>
          </w:rPr>
          <w:t>sarka.jancakova@cizp.cz</w:t>
        </w:r>
      </w:hyperlink>
    </w:p>
    <w:p w:rsidR="00DA1A83" w:rsidRDefault="00DA1A83" w:rsidP="003C46A8">
      <w:pPr>
        <w:spacing w:line="360" w:lineRule="auto"/>
        <w:rPr>
          <w:rFonts w:ascii="Arial" w:hAnsi="Arial" w:cs="Arial"/>
          <w:iCs/>
          <w:sz w:val="20"/>
          <w:szCs w:val="20"/>
        </w:rPr>
      </w:pPr>
    </w:p>
    <w:p w:rsidR="003C46A8" w:rsidRDefault="003C46A8" w:rsidP="003C46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0E6E">
        <w:rPr>
          <w:rFonts w:ascii="Arial" w:hAnsi="Arial" w:cs="Arial"/>
          <w:sz w:val="20"/>
          <w:szCs w:val="20"/>
        </w:rPr>
        <w:t>Nabídka musí být podána nejpozději do konce lhůty pro podání nabídek stanovené výše.</w:t>
      </w:r>
    </w:p>
    <w:p w:rsidR="000A3ADF" w:rsidRDefault="003C46A8" w:rsidP="003C46A8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80078">
        <w:rPr>
          <w:rFonts w:ascii="Arial" w:hAnsi="Arial" w:cs="Arial"/>
          <w:sz w:val="20"/>
          <w:szCs w:val="20"/>
          <w:u w:val="single"/>
        </w:rPr>
        <w:t>Za včasné doručení nabídky nese odpovědnost</w:t>
      </w:r>
      <w:r>
        <w:rPr>
          <w:rFonts w:ascii="Arial" w:hAnsi="Arial" w:cs="Arial"/>
          <w:sz w:val="20"/>
          <w:szCs w:val="20"/>
          <w:u w:val="single"/>
        </w:rPr>
        <w:t xml:space="preserve"> účastník</w:t>
      </w:r>
      <w:r w:rsidR="000A3ADF">
        <w:rPr>
          <w:rFonts w:ascii="Arial" w:hAnsi="Arial" w:cs="Arial"/>
          <w:sz w:val="20"/>
          <w:szCs w:val="20"/>
          <w:u w:val="single"/>
        </w:rPr>
        <w:t xml:space="preserve">. </w:t>
      </w:r>
    </w:p>
    <w:p w:rsidR="003C46A8" w:rsidRPr="003C46A8" w:rsidRDefault="003C46A8" w:rsidP="003C46A8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C46A8">
        <w:rPr>
          <w:rFonts w:ascii="Arial" w:hAnsi="Arial" w:cs="Arial"/>
          <w:sz w:val="20"/>
          <w:szCs w:val="20"/>
          <w:u w:val="single"/>
        </w:rPr>
        <w:t>Obálku s nabídkou je nutno označit v souladu s pokyny uvedenými níže:</w:t>
      </w:r>
    </w:p>
    <w:p w:rsidR="005F501F" w:rsidRPr="00455457" w:rsidRDefault="003C46A8" w:rsidP="003C46A8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C51DB1">
        <w:rPr>
          <w:rFonts w:ascii="Arial" w:hAnsi="Arial" w:cs="Arial"/>
          <w:sz w:val="20"/>
          <w:szCs w:val="20"/>
        </w:rPr>
        <w:t xml:space="preserve">Nabídku může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účastník </w:t>
      </w:r>
      <w:r w:rsidRPr="00C51DB1">
        <w:rPr>
          <w:rFonts w:ascii="Arial" w:hAnsi="Arial" w:cs="Arial"/>
          <w:sz w:val="20"/>
          <w:szCs w:val="20"/>
        </w:rPr>
        <w:t xml:space="preserve">doručit </w:t>
      </w:r>
      <w:r>
        <w:rPr>
          <w:rFonts w:ascii="Arial" w:hAnsi="Arial" w:cs="Arial"/>
          <w:sz w:val="20"/>
          <w:szCs w:val="20"/>
        </w:rPr>
        <w:t xml:space="preserve">prostřednictvím držitele poštovní licence nebo osobně do podatelny </w:t>
      </w:r>
      <w:r w:rsidRPr="00C51DB1">
        <w:rPr>
          <w:rFonts w:ascii="Arial" w:hAnsi="Arial" w:cs="Arial"/>
          <w:sz w:val="20"/>
          <w:szCs w:val="20"/>
        </w:rPr>
        <w:t>po celou dobu lhůty pro podání nabídek</w:t>
      </w:r>
      <w:r>
        <w:rPr>
          <w:rFonts w:ascii="Arial" w:hAnsi="Arial" w:cs="Arial"/>
          <w:sz w:val="20"/>
          <w:szCs w:val="20"/>
        </w:rPr>
        <w:t>.</w:t>
      </w:r>
      <w:r w:rsidRPr="00C51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Nabídky se podávají </w:t>
      </w:r>
      <w:r w:rsidRPr="009E4AAA">
        <w:rPr>
          <w:rFonts w:ascii="Arial" w:hAnsi="Arial" w:cs="Arial"/>
          <w:sz w:val="20"/>
          <w:szCs w:val="20"/>
        </w:rPr>
        <w:t>v písemné formě a v řádně uzavřené obálce. Obálka musí být označena názvem veřejné zakázky</w:t>
      </w:r>
      <w:r>
        <w:rPr>
          <w:rFonts w:ascii="Arial" w:hAnsi="Arial" w:cs="Arial"/>
          <w:sz w:val="20"/>
          <w:szCs w:val="20"/>
        </w:rPr>
        <w:t xml:space="preserve"> </w:t>
      </w:r>
      <w:r w:rsidRPr="001C7A8F">
        <w:rPr>
          <w:rFonts w:ascii="Arial" w:hAnsi="Arial" w:cs="Arial"/>
          <w:b/>
          <w:sz w:val="20"/>
          <w:szCs w:val="20"/>
        </w:rPr>
        <w:t>„</w:t>
      </w:r>
      <w:proofErr w:type="spellStart"/>
      <w:r w:rsidR="00CE601D" w:rsidRPr="00CE601D">
        <w:rPr>
          <w:rFonts w:ascii="Arial" w:hAnsi="Arial" w:cs="Arial"/>
          <w:b/>
          <w:sz w:val="20"/>
          <w:szCs w:val="20"/>
        </w:rPr>
        <w:t>Celoinspekční</w:t>
      </w:r>
      <w:proofErr w:type="spellEnd"/>
      <w:r w:rsidR="00CE601D" w:rsidRPr="00CE601D">
        <w:rPr>
          <w:rFonts w:ascii="Arial" w:hAnsi="Arial" w:cs="Arial"/>
          <w:b/>
          <w:sz w:val="20"/>
          <w:szCs w:val="20"/>
        </w:rPr>
        <w:t xml:space="preserve"> </w:t>
      </w:r>
      <w:r w:rsidR="00AA750D">
        <w:rPr>
          <w:rFonts w:ascii="Arial" w:hAnsi="Arial" w:cs="Arial"/>
          <w:b/>
          <w:sz w:val="20"/>
          <w:szCs w:val="20"/>
        </w:rPr>
        <w:t xml:space="preserve">školení pro inspektory </w:t>
      </w:r>
      <w:r w:rsidR="00455457">
        <w:rPr>
          <w:rFonts w:ascii="Arial" w:hAnsi="Arial" w:cs="Arial"/>
          <w:b/>
          <w:sz w:val="20"/>
          <w:szCs w:val="20"/>
        </w:rPr>
        <w:t>OOP</w:t>
      </w:r>
      <w:r w:rsidR="00CE601D" w:rsidRPr="00CE601D">
        <w:rPr>
          <w:rFonts w:ascii="Arial" w:hAnsi="Arial" w:cs="Arial"/>
          <w:b/>
          <w:sz w:val="20"/>
          <w:szCs w:val="20"/>
        </w:rPr>
        <w:t xml:space="preserve"> ČIŽP</w:t>
      </w:r>
      <w:r w:rsidR="005257C3" w:rsidRPr="001C7A8F">
        <w:rPr>
          <w:rFonts w:ascii="Arial" w:hAnsi="Arial" w:cs="Arial"/>
          <w:b/>
          <w:sz w:val="20"/>
          <w:szCs w:val="20"/>
        </w:rPr>
        <w:t>“</w:t>
      </w:r>
      <w:r w:rsidR="005257C3" w:rsidRPr="005257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upozorněním „NABÍDKA - NEOTEVÍRAT“ a </w:t>
      </w:r>
      <w:r w:rsidRPr="00C51DB1">
        <w:rPr>
          <w:rFonts w:ascii="Arial" w:hAnsi="Arial" w:cs="Arial"/>
          <w:sz w:val="20"/>
          <w:szCs w:val="20"/>
        </w:rPr>
        <w:t xml:space="preserve">musí </w:t>
      </w:r>
      <w:r>
        <w:rPr>
          <w:rFonts w:ascii="Arial" w:hAnsi="Arial" w:cs="Arial"/>
          <w:sz w:val="20"/>
          <w:szCs w:val="20"/>
        </w:rPr>
        <w:t>na ní být uvedena adresa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účastníka</w:t>
      </w:r>
      <w:r w:rsidRPr="00135F01">
        <w:rPr>
          <w:rFonts w:ascii="Arial" w:hAnsi="Arial" w:cs="Arial"/>
          <w:bCs/>
          <w:iCs/>
          <w:sz w:val="20"/>
          <w:szCs w:val="20"/>
        </w:rPr>
        <w:t>, na kterou lze poslat oznámení v případě, že by byla nabídka podána po lhůtě pro podání nabídek</w:t>
      </w:r>
      <w:r>
        <w:rPr>
          <w:rFonts w:ascii="Arial" w:hAnsi="Arial" w:cs="Arial"/>
          <w:bCs/>
          <w:iCs/>
          <w:sz w:val="20"/>
          <w:szCs w:val="20"/>
        </w:rPr>
        <w:t>.</w:t>
      </w:r>
    </w:p>
    <w:p w:rsidR="005F501F" w:rsidRDefault="005F501F" w:rsidP="003C46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859E3" w:rsidRPr="003C46A8" w:rsidRDefault="009859E3" w:rsidP="003C46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2B7" w:rsidRPr="00504594" w:rsidRDefault="005222B7" w:rsidP="00912665">
      <w:pPr>
        <w:numPr>
          <w:ilvl w:val="0"/>
          <w:numId w:val="1"/>
        </w:numPr>
        <w:shd w:val="clear" w:color="auto" w:fill="D9D9D9"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lastRenderedPageBreak/>
        <w:t xml:space="preserve">otevírání </w:t>
      </w:r>
      <w:r w:rsidR="00E167AB">
        <w:rPr>
          <w:rFonts w:ascii="Arial" w:hAnsi="Arial" w:cs="Arial"/>
          <w:b/>
          <w:caps/>
          <w:sz w:val="22"/>
          <w:szCs w:val="22"/>
        </w:rPr>
        <w:t>nabídek</w:t>
      </w:r>
    </w:p>
    <w:p w:rsidR="005222B7" w:rsidRDefault="005222B7" w:rsidP="005222B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9D0B5E" w:rsidRDefault="009D0B5E" w:rsidP="009D0B5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45C20">
        <w:rPr>
          <w:rFonts w:ascii="Arial" w:hAnsi="Arial" w:cs="Arial"/>
          <w:bCs/>
          <w:sz w:val="20"/>
          <w:szCs w:val="20"/>
        </w:rPr>
        <w:t xml:space="preserve">Otevírání </w:t>
      </w:r>
      <w:r w:rsidR="00860033">
        <w:rPr>
          <w:rFonts w:ascii="Arial" w:hAnsi="Arial" w:cs="Arial"/>
          <w:bCs/>
          <w:sz w:val="20"/>
          <w:szCs w:val="20"/>
        </w:rPr>
        <w:t>obálek s nabíd</w:t>
      </w:r>
      <w:r w:rsidRPr="00E45C20">
        <w:rPr>
          <w:rFonts w:ascii="Arial" w:hAnsi="Arial" w:cs="Arial"/>
          <w:bCs/>
          <w:sz w:val="20"/>
          <w:szCs w:val="20"/>
        </w:rPr>
        <w:t>k</w:t>
      </w:r>
      <w:r w:rsidR="00860033">
        <w:rPr>
          <w:rFonts w:ascii="Arial" w:hAnsi="Arial" w:cs="Arial"/>
          <w:bCs/>
          <w:sz w:val="20"/>
          <w:szCs w:val="20"/>
        </w:rPr>
        <w:t>ami</w:t>
      </w:r>
      <w:r w:rsidRPr="00E45C20">
        <w:rPr>
          <w:rFonts w:ascii="Arial" w:hAnsi="Arial" w:cs="Arial"/>
          <w:bCs/>
          <w:sz w:val="20"/>
          <w:szCs w:val="20"/>
        </w:rPr>
        <w:t xml:space="preserve"> proběhne bezprostředně po uplynutí lhůty pro podání nabídek.</w:t>
      </w:r>
    </w:p>
    <w:p w:rsidR="001506AE" w:rsidRDefault="009D0B5E" w:rsidP="008D3D7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Otevírání nabídek je neveřejné.</w:t>
      </w:r>
    </w:p>
    <w:p w:rsidR="00276908" w:rsidRDefault="00276908" w:rsidP="008D3D7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5222B7" w:rsidRPr="00504594" w:rsidRDefault="005222B7" w:rsidP="00912665">
      <w:pPr>
        <w:numPr>
          <w:ilvl w:val="0"/>
          <w:numId w:val="1"/>
        </w:numPr>
        <w:shd w:val="clear" w:color="auto" w:fill="D9D9D9"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komuni</w:t>
      </w:r>
      <w:r w:rsidR="000D73B6">
        <w:rPr>
          <w:rFonts w:ascii="Arial" w:hAnsi="Arial" w:cs="Arial"/>
          <w:b/>
          <w:caps/>
          <w:sz w:val="22"/>
          <w:szCs w:val="22"/>
        </w:rPr>
        <w:t>kace mezi zadavatelem a ÚČASTNÍKY</w:t>
      </w:r>
    </w:p>
    <w:p w:rsidR="005222B7" w:rsidRDefault="005222B7" w:rsidP="005222B7">
      <w:p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101E35" w:rsidRDefault="0090591A" w:rsidP="005222B7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3F47CB">
        <w:rPr>
          <w:rFonts w:ascii="Arial" w:hAnsi="Arial" w:cs="Arial"/>
          <w:iCs/>
          <w:sz w:val="20"/>
          <w:szCs w:val="20"/>
        </w:rPr>
        <w:t xml:space="preserve">Veškeré písemnosti v rámci </w:t>
      </w:r>
      <w:r>
        <w:rPr>
          <w:rFonts w:ascii="Arial" w:hAnsi="Arial" w:cs="Arial"/>
          <w:bCs/>
          <w:iCs/>
          <w:sz w:val="20"/>
          <w:szCs w:val="20"/>
        </w:rPr>
        <w:t>výběrového</w:t>
      </w:r>
      <w:r w:rsidRPr="003F47CB">
        <w:rPr>
          <w:rFonts w:ascii="Arial" w:hAnsi="Arial" w:cs="Arial"/>
          <w:iCs/>
          <w:sz w:val="20"/>
          <w:szCs w:val="20"/>
        </w:rPr>
        <w:t xml:space="preserve"> řízení budou zadavatelem odesílány prostřednictvím elektronických kontaktů uvedených v nabídkách </w:t>
      </w:r>
      <w:r>
        <w:rPr>
          <w:rFonts w:ascii="Arial" w:hAnsi="Arial" w:cs="Arial"/>
          <w:bCs/>
          <w:color w:val="000000"/>
          <w:sz w:val="20"/>
          <w:szCs w:val="20"/>
        </w:rPr>
        <w:t>účastníků</w:t>
      </w:r>
      <w:r w:rsidRPr="003F47CB">
        <w:rPr>
          <w:rFonts w:ascii="Arial" w:hAnsi="Arial" w:cs="Arial"/>
          <w:iCs/>
          <w:sz w:val="20"/>
          <w:szCs w:val="20"/>
        </w:rPr>
        <w:t>, příp. prostřednictvím jejich datových schránek</w:t>
      </w:r>
      <w:r>
        <w:rPr>
          <w:rFonts w:ascii="Arial" w:hAnsi="Arial" w:cs="Arial"/>
          <w:iCs/>
          <w:sz w:val="20"/>
          <w:szCs w:val="20"/>
        </w:rPr>
        <w:t xml:space="preserve"> či prostřednictvím držitele poštovní licence</w:t>
      </w:r>
      <w:r w:rsidRPr="003F47CB">
        <w:rPr>
          <w:rFonts w:ascii="Arial" w:hAnsi="Arial" w:cs="Arial"/>
          <w:iCs/>
          <w:sz w:val="20"/>
          <w:szCs w:val="20"/>
        </w:rPr>
        <w:t>.</w:t>
      </w:r>
    </w:p>
    <w:p w:rsidR="00F27596" w:rsidRPr="000A3ADF" w:rsidRDefault="00F27596" w:rsidP="005222B7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:rsidR="005222B7" w:rsidRPr="00C272D2" w:rsidRDefault="00C272D2" w:rsidP="005222B7">
      <w:pPr>
        <w:numPr>
          <w:ilvl w:val="0"/>
          <w:numId w:val="1"/>
        </w:numPr>
        <w:shd w:val="clear" w:color="auto" w:fill="D9D9D9"/>
        <w:spacing w:line="360" w:lineRule="auto"/>
        <w:jc w:val="both"/>
        <w:rPr>
          <w:rFonts w:ascii="Arial" w:eastAsia="MS Mincho" w:hAnsi="Arial" w:cs="Arial"/>
          <w:bCs/>
          <w:iCs/>
          <w:color w:val="FF0000"/>
          <w:sz w:val="20"/>
          <w:szCs w:val="20"/>
        </w:rPr>
      </w:pPr>
      <w:r>
        <w:rPr>
          <w:rFonts w:ascii="Arial" w:hAnsi="Arial" w:cs="Arial"/>
          <w:b/>
          <w:caps/>
          <w:sz w:val="22"/>
          <w:szCs w:val="22"/>
        </w:rPr>
        <w:t>Závaznost požadav</w:t>
      </w:r>
      <w:r w:rsidR="00566536">
        <w:rPr>
          <w:rFonts w:ascii="Arial" w:hAnsi="Arial" w:cs="Arial"/>
          <w:b/>
          <w:caps/>
          <w:sz w:val="22"/>
          <w:szCs w:val="22"/>
        </w:rPr>
        <w:t>K</w:t>
      </w:r>
      <w:r>
        <w:rPr>
          <w:rFonts w:ascii="Arial" w:hAnsi="Arial" w:cs="Arial"/>
          <w:b/>
          <w:caps/>
          <w:sz w:val="22"/>
          <w:szCs w:val="22"/>
        </w:rPr>
        <w:t>ů zadavatele</w:t>
      </w:r>
    </w:p>
    <w:p w:rsidR="00C272D2" w:rsidRDefault="00C272D2" w:rsidP="00C272D2">
      <w:pPr>
        <w:spacing w:line="360" w:lineRule="auto"/>
        <w:jc w:val="both"/>
        <w:rPr>
          <w:rFonts w:ascii="Arial" w:eastAsia="MS Mincho" w:hAnsi="Arial" w:cs="Arial"/>
          <w:bCs/>
          <w:iCs/>
          <w:sz w:val="20"/>
          <w:szCs w:val="20"/>
        </w:rPr>
      </w:pPr>
    </w:p>
    <w:p w:rsidR="00FF1CF2" w:rsidRDefault="00C272D2" w:rsidP="00802235">
      <w:pPr>
        <w:spacing w:line="360" w:lineRule="auto"/>
        <w:jc w:val="both"/>
        <w:rPr>
          <w:rFonts w:ascii="Arial" w:eastAsia="MS Mincho" w:hAnsi="Arial" w:cs="Arial"/>
          <w:bCs/>
          <w:iCs/>
          <w:sz w:val="20"/>
          <w:szCs w:val="20"/>
        </w:rPr>
      </w:pPr>
      <w:r w:rsidRPr="00C272D2">
        <w:rPr>
          <w:rFonts w:ascii="Arial" w:eastAsia="MS Mincho" w:hAnsi="Arial" w:cs="Arial"/>
          <w:bCs/>
          <w:iCs/>
          <w:sz w:val="20"/>
          <w:szCs w:val="20"/>
        </w:rPr>
        <w:t>Informace a údaje uvedené v těchto zadávacích podmínkách vymezují závazné požadavky zadavatele na plnění veřejné zakázky (s výjimkou požadavků zadavatele na formální podobu nabídky, které mají doporučující charakter). Tyto požadavky je</w:t>
      </w:r>
      <w:r w:rsidR="000D73B6">
        <w:rPr>
          <w:rFonts w:ascii="Arial" w:eastAsia="MS Mincho" w:hAnsi="Arial" w:cs="Arial"/>
          <w:bCs/>
          <w:iCs/>
          <w:sz w:val="20"/>
          <w:szCs w:val="20"/>
        </w:rPr>
        <w:t xml:space="preserve"> </w:t>
      </w:r>
      <w:r w:rsidR="000D73B6">
        <w:rPr>
          <w:rFonts w:ascii="Arial" w:hAnsi="Arial" w:cs="Arial"/>
          <w:bCs/>
          <w:color w:val="000000"/>
          <w:sz w:val="20"/>
          <w:szCs w:val="20"/>
        </w:rPr>
        <w:t>účastník</w:t>
      </w:r>
      <w:r w:rsidRPr="00C272D2">
        <w:rPr>
          <w:rFonts w:ascii="Arial" w:eastAsia="MS Mincho" w:hAnsi="Arial" w:cs="Arial"/>
          <w:bCs/>
          <w:iCs/>
          <w:sz w:val="20"/>
          <w:szCs w:val="20"/>
        </w:rPr>
        <w:t xml:space="preserve"> povinen plně a bezvýhradně respektovat při zpracování své nabídky. Neakceptování požadavků zadavatele uvedených v těchto zadávacích podmínkách bude považováno za nesplnění zadávacích pod</w:t>
      </w:r>
      <w:r w:rsidR="000D73B6">
        <w:rPr>
          <w:rFonts w:ascii="Arial" w:eastAsia="MS Mincho" w:hAnsi="Arial" w:cs="Arial"/>
          <w:bCs/>
          <w:iCs/>
          <w:sz w:val="20"/>
          <w:szCs w:val="20"/>
        </w:rPr>
        <w:t xml:space="preserve">mínek s následkem vyloučení </w:t>
      </w:r>
      <w:r w:rsidR="000D73B6">
        <w:rPr>
          <w:rFonts w:ascii="Arial" w:hAnsi="Arial" w:cs="Arial"/>
          <w:bCs/>
          <w:color w:val="000000"/>
          <w:sz w:val="20"/>
          <w:szCs w:val="20"/>
        </w:rPr>
        <w:t>účastníka</w:t>
      </w:r>
      <w:r w:rsidR="00C473CC">
        <w:rPr>
          <w:rFonts w:ascii="Arial" w:eastAsia="MS Mincho" w:hAnsi="Arial" w:cs="Arial"/>
          <w:bCs/>
          <w:iCs/>
          <w:sz w:val="20"/>
          <w:szCs w:val="20"/>
        </w:rPr>
        <w:t xml:space="preserve"> z účasti ve výběrovém</w:t>
      </w:r>
      <w:r w:rsidRPr="00C272D2">
        <w:rPr>
          <w:rFonts w:ascii="Arial" w:eastAsia="MS Mincho" w:hAnsi="Arial" w:cs="Arial"/>
          <w:bCs/>
          <w:iCs/>
          <w:sz w:val="20"/>
          <w:szCs w:val="20"/>
        </w:rPr>
        <w:t xml:space="preserve"> řízení.</w:t>
      </w:r>
    </w:p>
    <w:p w:rsidR="00047BAB" w:rsidRPr="00C272D2" w:rsidRDefault="00047BAB" w:rsidP="00C272D2">
      <w:pPr>
        <w:spacing w:line="360" w:lineRule="auto"/>
        <w:jc w:val="both"/>
        <w:rPr>
          <w:rFonts w:ascii="Arial" w:eastAsia="MS Mincho" w:hAnsi="Arial" w:cs="Arial"/>
          <w:bCs/>
          <w:iCs/>
          <w:sz w:val="20"/>
          <w:szCs w:val="20"/>
        </w:rPr>
      </w:pPr>
    </w:p>
    <w:p w:rsidR="00C272D2" w:rsidRPr="00504594" w:rsidRDefault="00C272D2" w:rsidP="00C272D2">
      <w:pPr>
        <w:numPr>
          <w:ilvl w:val="0"/>
          <w:numId w:val="1"/>
        </w:numPr>
        <w:shd w:val="clear" w:color="auto" w:fill="D9D9D9"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další části zadávacích podmínek - přílohy</w:t>
      </w:r>
    </w:p>
    <w:p w:rsidR="00C272D2" w:rsidRPr="00540AA6" w:rsidRDefault="00C272D2" w:rsidP="005222B7">
      <w:pPr>
        <w:spacing w:line="360" w:lineRule="auto"/>
        <w:jc w:val="both"/>
        <w:rPr>
          <w:rFonts w:ascii="Arial" w:eastAsia="MS Mincho" w:hAnsi="Arial" w:cs="Arial"/>
          <w:bCs/>
          <w:iCs/>
          <w:color w:val="FF0000"/>
          <w:sz w:val="20"/>
          <w:szCs w:val="20"/>
        </w:rPr>
      </w:pPr>
    </w:p>
    <w:p w:rsidR="003F55A5" w:rsidRPr="00504594" w:rsidRDefault="003F55A5" w:rsidP="003F55A5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Příloha č. 1 </w:t>
      </w:r>
      <w:r w:rsidRPr="0050459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Cenová tabulka</w:t>
      </w:r>
    </w:p>
    <w:p w:rsidR="003F55A5" w:rsidRDefault="003F55A5" w:rsidP="003F55A5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2</w:t>
      </w:r>
      <w:r w:rsidRPr="00504594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 w:rsidRPr="00504594">
        <w:rPr>
          <w:rFonts w:ascii="Arial" w:hAnsi="Arial" w:cs="Arial"/>
          <w:sz w:val="20"/>
          <w:szCs w:val="20"/>
        </w:rPr>
        <w:t>Krycí list</w:t>
      </w:r>
    </w:p>
    <w:p w:rsidR="003F55A5" w:rsidRDefault="003F55A5" w:rsidP="003F55A5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3 </w:t>
      </w:r>
      <w:r w:rsidRPr="0050459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Čestné </w:t>
      </w:r>
      <w:r w:rsidRPr="00AA7B8D">
        <w:rPr>
          <w:rFonts w:ascii="Arial" w:hAnsi="Arial" w:cs="Arial"/>
          <w:bCs/>
          <w:iCs/>
          <w:sz w:val="20"/>
          <w:szCs w:val="20"/>
        </w:rPr>
        <w:t>prohlášení o splnění podmínek základní způsobilosti</w:t>
      </w:r>
    </w:p>
    <w:p w:rsidR="003F55A5" w:rsidRDefault="003F55A5" w:rsidP="003F55A5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70828" w:rsidRDefault="00770828" w:rsidP="005222B7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2B7" w:rsidRPr="00504594" w:rsidRDefault="005222B7" w:rsidP="005222B7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25927" w:rsidRDefault="00025927" w:rsidP="005222B7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16F3B" w:rsidRPr="00504594" w:rsidRDefault="00816F3B" w:rsidP="005222B7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2B7" w:rsidRPr="00492DEC" w:rsidRDefault="005222B7" w:rsidP="00E20088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2DEC">
        <w:rPr>
          <w:rFonts w:ascii="Arial" w:hAnsi="Arial" w:cs="Arial"/>
          <w:sz w:val="20"/>
          <w:szCs w:val="20"/>
        </w:rPr>
        <w:t>…………………………………………</w:t>
      </w:r>
      <w:r w:rsidR="00E3440C">
        <w:rPr>
          <w:rFonts w:ascii="Arial" w:hAnsi="Arial" w:cs="Arial"/>
          <w:sz w:val="20"/>
          <w:szCs w:val="20"/>
        </w:rPr>
        <w:t>………………………..</w:t>
      </w:r>
    </w:p>
    <w:p w:rsidR="002D63AE" w:rsidRDefault="00E20088" w:rsidP="002D63A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20088">
        <w:rPr>
          <w:rFonts w:ascii="Arial" w:hAnsi="Arial" w:cs="Arial"/>
          <w:b/>
          <w:sz w:val="20"/>
          <w:szCs w:val="20"/>
        </w:rPr>
        <w:t>Česká republika – Česká inspekce životního prostředí</w:t>
      </w:r>
      <w:r w:rsidR="002D63AE" w:rsidRPr="002D63AE">
        <w:rPr>
          <w:rFonts w:ascii="Arial" w:hAnsi="Arial" w:cs="Arial"/>
          <w:b/>
          <w:sz w:val="20"/>
          <w:szCs w:val="20"/>
        </w:rPr>
        <w:t xml:space="preserve"> </w:t>
      </w:r>
    </w:p>
    <w:p w:rsidR="00156CF1" w:rsidRDefault="002D63AE" w:rsidP="00E2008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20088">
        <w:rPr>
          <w:rFonts w:ascii="Arial" w:hAnsi="Arial" w:cs="Arial"/>
          <w:b/>
          <w:sz w:val="20"/>
          <w:szCs w:val="20"/>
        </w:rPr>
        <w:t xml:space="preserve">Ing. </w:t>
      </w:r>
      <w:r>
        <w:rPr>
          <w:rFonts w:ascii="Arial" w:hAnsi="Arial" w:cs="Arial"/>
          <w:b/>
          <w:sz w:val="20"/>
          <w:szCs w:val="20"/>
        </w:rPr>
        <w:t>Erik Geuss</w:t>
      </w:r>
      <w:r w:rsidR="0022284B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Ph</w:t>
      </w:r>
      <w:r w:rsidR="00676830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D.</w:t>
      </w:r>
      <w:r w:rsidR="00676830">
        <w:rPr>
          <w:rFonts w:ascii="Arial" w:hAnsi="Arial" w:cs="Arial"/>
          <w:b/>
          <w:sz w:val="20"/>
          <w:szCs w:val="20"/>
        </w:rPr>
        <w:t>, ředitel</w:t>
      </w:r>
    </w:p>
    <w:p w:rsidR="005F501F" w:rsidRPr="00E20088" w:rsidRDefault="005F501F" w:rsidP="00E2008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Podepsáno digitálně</w:t>
      </w:r>
    </w:p>
    <w:sectPr w:rsidR="005F501F" w:rsidRPr="00E20088" w:rsidSect="0026353C">
      <w:footerReference w:type="default" r:id="rId15"/>
      <w:pgSz w:w="11906" w:h="16838"/>
      <w:pgMar w:top="851" w:right="1418" w:bottom="709" w:left="1418" w:header="709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F79" w:rsidRDefault="00764F79" w:rsidP="00B963F8">
      <w:r>
        <w:separator/>
      </w:r>
    </w:p>
  </w:endnote>
  <w:endnote w:type="continuationSeparator" w:id="0">
    <w:p w:rsidR="00764F79" w:rsidRDefault="00764F79" w:rsidP="00B9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obyèejné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A2" w:rsidRDefault="00773C9C">
    <w:pPr>
      <w:pStyle w:val="Zpat"/>
      <w:jc w:val="center"/>
    </w:pPr>
    <w:r>
      <w:fldChar w:fldCharType="begin"/>
    </w:r>
    <w:r w:rsidR="00A4478C">
      <w:instrText xml:space="preserve"> PAGE   \* MERGEFORMAT </w:instrText>
    </w:r>
    <w:r>
      <w:fldChar w:fldCharType="separate"/>
    </w:r>
    <w:r w:rsidR="0085426B">
      <w:rPr>
        <w:noProof/>
      </w:rPr>
      <w:t>7</w:t>
    </w:r>
    <w:r>
      <w:fldChar w:fldCharType="end"/>
    </w:r>
  </w:p>
  <w:p w:rsidR="00396CA2" w:rsidRDefault="008542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F79" w:rsidRDefault="00764F79" w:rsidP="00B963F8">
      <w:r>
        <w:separator/>
      </w:r>
    </w:p>
  </w:footnote>
  <w:footnote w:type="continuationSeparator" w:id="0">
    <w:p w:rsidR="00764F79" w:rsidRDefault="00764F79" w:rsidP="00B96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224"/>
    <w:multiLevelType w:val="hybridMultilevel"/>
    <w:tmpl w:val="63CE4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6635"/>
    <w:multiLevelType w:val="hybridMultilevel"/>
    <w:tmpl w:val="8CCE24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9008B"/>
    <w:multiLevelType w:val="hybridMultilevel"/>
    <w:tmpl w:val="E9424E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5213"/>
    <w:multiLevelType w:val="hybridMultilevel"/>
    <w:tmpl w:val="BC2A3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B7902"/>
    <w:multiLevelType w:val="hybridMultilevel"/>
    <w:tmpl w:val="74427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34D03"/>
    <w:multiLevelType w:val="hybridMultilevel"/>
    <w:tmpl w:val="3D1CCB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6254E"/>
    <w:multiLevelType w:val="hybridMultilevel"/>
    <w:tmpl w:val="10D060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91383"/>
    <w:multiLevelType w:val="hybridMultilevel"/>
    <w:tmpl w:val="7A546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26695"/>
    <w:multiLevelType w:val="hybridMultilevel"/>
    <w:tmpl w:val="80AEFA36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7E81B4D"/>
    <w:multiLevelType w:val="hybridMultilevel"/>
    <w:tmpl w:val="2CCC0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33BF8"/>
    <w:multiLevelType w:val="hybridMultilevel"/>
    <w:tmpl w:val="9C8AC20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86A352E"/>
    <w:multiLevelType w:val="hybridMultilevel"/>
    <w:tmpl w:val="BB0081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357BF"/>
    <w:multiLevelType w:val="hybridMultilevel"/>
    <w:tmpl w:val="467EE11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854DC"/>
    <w:multiLevelType w:val="hybridMultilevel"/>
    <w:tmpl w:val="978431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839D5"/>
    <w:multiLevelType w:val="hybridMultilevel"/>
    <w:tmpl w:val="DE66A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B431B"/>
    <w:multiLevelType w:val="hybridMultilevel"/>
    <w:tmpl w:val="2248A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42117"/>
    <w:multiLevelType w:val="hybridMultilevel"/>
    <w:tmpl w:val="04BA96C8"/>
    <w:lvl w:ilvl="0" w:tplc="DACA1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9B80FE3"/>
    <w:multiLevelType w:val="multilevel"/>
    <w:tmpl w:val="D592F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A8125E6"/>
    <w:multiLevelType w:val="hybridMultilevel"/>
    <w:tmpl w:val="47388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002C1"/>
    <w:multiLevelType w:val="hybridMultilevel"/>
    <w:tmpl w:val="901057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3699C"/>
    <w:multiLevelType w:val="hybridMultilevel"/>
    <w:tmpl w:val="985438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E2214"/>
    <w:multiLevelType w:val="multilevel"/>
    <w:tmpl w:val="21DA1BCA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82D33"/>
    <w:multiLevelType w:val="hybridMultilevel"/>
    <w:tmpl w:val="877C2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B3E73"/>
    <w:multiLevelType w:val="hybridMultilevel"/>
    <w:tmpl w:val="EE1673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C63E7"/>
    <w:multiLevelType w:val="multilevel"/>
    <w:tmpl w:val="BADE5A68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 w15:restartNumberingAfterBreak="0">
    <w:nsid w:val="56415094"/>
    <w:multiLevelType w:val="hybridMultilevel"/>
    <w:tmpl w:val="801878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02CBA"/>
    <w:multiLevelType w:val="hybridMultilevel"/>
    <w:tmpl w:val="16843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C6C2E"/>
    <w:multiLevelType w:val="hybridMultilevel"/>
    <w:tmpl w:val="17545F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32E60"/>
    <w:multiLevelType w:val="hybridMultilevel"/>
    <w:tmpl w:val="886C3F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C0267"/>
    <w:multiLevelType w:val="hybridMultilevel"/>
    <w:tmpl w:val="6DEA44D8"/>
    <w:lvl w:ilvl="0" w:tplc="A052F8E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5157F"/>
    <w:multiLevelType w:val="hybridMultilevel"/>
    <w:tmpl w:val="5BC4ED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34AD9"/>
    <w:multiLevelType w:val="hybridMultilevel"/>
    <w:tmpl w:val="6ED2E4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05B74"/>
    <w:multiLevelType w:val="hybridMultilevel"/>
    <w:tmpl w:val="5BC4ED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F013D"/>
    <w:multiLevelType w:val="hybridMultilevel"/>
    <w:tmpl w:val="BEAA2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8287B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9E3082"/>
    <w:multiLevelType w:val="hybridMultilevel"/>
    <w:tmpl w:val="4E00DA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401A34"/>
    <w:multiLevelType w:val="hybridMultilevel"/>
    <w:tmpl w:val="CE44B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9" w15:restartNumberingAfterBreak="0">
    <w:nsid w:val="6BAE33E3"/>
    <w:multiLevelType w:val="hybridMultilevel"/>
    <w:tmpl w:val="47980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813946"/>
    <w:multiLevelType w:val="hybridMultilevel"/>
    <w:tmpl w:val="E0F832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02A7E"/>
    <w:multiLevelType w:val="hybridMultilevel"/>
    <w:tmpl w:val="3BF4596A"/>
    <w:lvl w:ilvl="0" w:tplc="F2DC94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295978"/>
    <w:multiLevelType w:val="hybridMultilevel"/>
    <w:tmpl w:val="C41035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FA0B8F"/>
    <w:multiLevelType w:val="hybridMultilevel"/>
    <w:tmpl w:val="58B8E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B494C"/>
    <w:multiLevelType w:val="hybridMultilevel"/>
    <w:tmpl w:val="00B80568"/>
    <w:lvl w:ilvl="0" w:tplc="DA5A3B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F62639"/>
    <w:multiLevelType w:val="hybridMultilevel"/>
    <w:tmpl w:val="3EAE1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5979ED"/>
    <w:multiLevelType w:val="hybridMultilevel"/>
    <w:tmpl w:val="B44EC2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A5652F"/>
    <w:multiLevelType w:val="hybridMultilevel"/>
    <w:tmpl w:val="EC9CC9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96B2E"/>
    <w:multiLevelType w:val="hybridMultilevel"/>
    <w:tmpl w:val="E0582B4E"/>
    <w:lvl w:ilvl="0" w:tplc="7A209C70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4"/>
  </w:num>
  <w:num w:numId="3">
    <w:abstractNumId w:val="18"/>
  </w:num>
  <w:num w:numId="4">
    <w:abstractNumId w:val="27"/>
  </w:num>
  <w:num w:numId="5">
    <w:abstractNumId w:val="37"/>
  </w:num>
  <w:num w:numId="6">
    <w:abstractNumId w:val="12"/>
  </w:num>
  <w:num w:numId="7">
    <w:abstractNumId w:val="14"/>
  </w:num>
  <w:num w:numId="8">
    <w:abstractNumId w:val="9"/>
  </w:num>
  <w:num w:numId="9">
    <w:abstractNumId w:val="15"/>
  </w:num>
  <w:num w:numId="10">
    <w:abstractNumId w:val="10"/>
  </w:num>
  <w:num w:numId="11">
    <w:abstractNumId w:val="0"/>
  </w:num>
  <w:num w:numId="12">
    <w:abstractNumId w:val="48"/>
  </w:num>
  <w:num w:numId="13">
    <w:abstractNumId w:val="7"/>
  </w:num>
  <w:num w:numId="14">
    <w:abstractNumId w:val="24"/>
  </w:num>
  <w:num w:numId="15">
    <w:abstractNumId w:val="33"/>
  </w:num>
  <w:num w:numId="16">
    <w:abstractNumId w:val="31"/>
  </w:num>
  <w:num w:numId="17">
    <w:abstractNumId w:val="38"/>
  </w:num>
  <w:num w:numId="18">
    <w:abstractNumId w:val="4"/>
  </w:num>
  <w:num w:numId="19">
    <w:abstractNumId w:val="16"/>
  </w:num>
  <w:num w:numId="20">
    <w:abstractNumId w:val="21"/>
  </w:num>
  <w:num w:numId="21">
    <w:abstractNumId w:val="28"/>
  </w:num>
  <w:num w:numId="22">
    <w:abstractNumId w:val="45"/>
  </w:num>
  <w:num w:numId="23">
    <w:abstractNumId w:val="26"/>
  </w:num>
  <w:num w:numId="24">
    <w:abstractNumId w:val="6"/>
  </w:num>
  <w:num w:numId="25">
    <w:abstractNumId w:val="22"/>
  </w:num>
  <w:num w:numId="26">
    <w:abstractNumId w:val="2"/>
  </w:num>
  <w:num w:numId="27">
    <w:abstractNumId w:val="29"/>
  </w:num>
  <w:num w:numId="28">
    <w:abstractNumId w:val="47"/>
  </w:num>
  <w:num w:numId="29">
    <w:abstractNumId w:val="11"/>
  </w:num>
  <w:num w:numId="30">
    <w:abstractNumId w:val="8"/>
  </w:num>
  <w:num w:numId="31">
    <w:abstractNumId w:val="46"/>
  </w:num>
  <w:num w:numId="32">
    <w:abstractNumId w:val="30"/>
  </w:num>
  <w:num w:numId="33">
    <w:abstractNumId w:val="23"/>
  </w:num>
  <w:num w:numId="34">
    <w:abstractNumId w:val="1"/>
  </w:num>
  <w:num w:numId="35">
    <w:abstractNumId w:val="3"/>
  </w:num>
  <w:num w:numId="36">
    <w:abstractNumId w:val="44"/>
  </w:num>
  <w:num w:numId="37">
    <w:abstractNumId w:val="20"/>
  </w:num>
  <w:num w:numId="38">
    <w:abstractNumId w:val="41"/>
  </w:num>
  <w:num w:numId="39">
    <w:abstractNumId w:val="35"/>
  </w:num>
  <w:num w:numId="40">
    <w:abstractNumId w:val="32"/>
  </w:num>
  <w:num w:numId="41">
    <w:abstractNumId w:val="13"/>
  </w:num>
  <w:num w:numId="42">
    <w:abstractNumId w:val="40"/>
  </w:num>
  <w:num w:numId="43">
    <w:abstractNumId w:val="43"/>
  </w:num>
  <w:num w:numId="44">
    <w:abstractNumId w:val="39"/>
  </w:num>
  <w:num w:numId="45">
    <w:abstractNumId w:val="25"/>
  </w:num>
  <w:num w:numId="46">
    <w:abstractNumId w:val="5"/>
  </w:num>
  <w:num w:numId="47">
    <w:abstractNumId w:val="36"/>
  </w:num>
  <w:num w:numId="48">
    <w:abstractNumId w:val="42"/>
  </w:num>
  <w:num w:numId="49">
    <w:abstractNumId w:val="36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B7"/>
    <w:rsid w:val="00003550"/>
    <w:rsid w:val="000052E3"/>
    <w:rsid w:val="00011971"/>
    <w:rsid w:val="00011B6A"/>
    <w:rsid w:val="00016C45"/>
    <w:rsid w:val="000236DB"/>
    <w:rsid w:val="00025927"/>
    <w:rsid w:val="0002605C"/>
    <w:rsid w:val="000271C3"/>
    <w:rsid w:val="00031F41"/>
    <w:rsid w:val="00033350"/>
    <w:rsid w:val="00034343"/>
    <w:rsid w:val="00035140"/>
    <w:rsid w:val="00036E8F"/>
    <w:rsid w:val="0004112A"/>
    <w:rsid w:val="00042681"/>
    <w:rsid w:val="00044792"/>
    <w:rsid w:val="000456DB"/>
    <w:rsid w:val="00047BAB"/>
    <w:rsid w:val="000608D4"/>
    <w:rsid w:val="00066960"/>
    <w:rsid w:val="00067149"/>
    <w:rsid w:val="0007278C"/>
    <w:rsid w:val="00073D9C"/>
    <w:rsid w:val="00077F0E"/>
    <w:rsid w:val="00084B70"/>
    <w:rsid w:val="0009419C"/>
    <w:rsid w:val="000A1471"/>
    <w:rsid w:val="000A3ADF"/>
    <w:rsid w:val="000B1E7F"/>
    <w:rsid w:val="000C3247"/>
    <w:rsid w:val="000C3AC0"/>
    <w:rsid w:val="000C4694"/>
    <w:rsid w:val="000D6D32"/>
    <w:rsid w:val="000D73B6"/>
    <w:rsid w:val="000E1E4B"/>
    <w:rsid w:val="000E336A"/>
    <w:rsid w:val="000F22EA"/>
    <w:rsid w:val="000F2A2F"/>
    <w:rsid w:val="000F3B97"/>
    <w:rsid w:val="00100408"/>
    <w:rsid w:val="00101C2C"/>
    <w:rsid w:val="00101E35"/>
    <w:rsid w:val="00104A83"/>
    <w:rsid w:val="00105A15"/>
    <w:rsid w:val="0011240D"/>
    <w:rsid w:val="00113472"/>
    <w:rsid w:val="001151DB"/>
    <w:rsid w:val="00115AD3"/>
    <w:rsid w:val="001173E1"/>
    <w:rsid w:val="001326CE"/>
    <w:rsid w:val="00134E93"/>
    <w:rsid w:val="00137BB9"/>
    <w:rsid w:val="001411D3"/>
    <w:rsid w:val="00141DE9"/>
    <w:rsid w:val="00142DF8"/>
    <w:rsid w:val="0014538F"/>
    <w:rsid w:val="0014701B"/>
    <w:rsid w:val="001504FB"/>
    <w:rsid w:val="001506AE"/>
    <w:rsid w:val="0015448B"/>
    <w:rsid w:val="00156CF1"/>
    <w:rsid w:val="00161C99"/>
    <w:rsid w:val="00163686"/>
    <w:rsid w:val="00163B52"/>
    <w:rsid w:val="00165E21"/>
    <w:rsid w:val="00165F68"/>
    <w:rsid w:val="00174B41"/>
    <w:rsid w:val="00175558"/>
    <w:rsid w:val="001761D5"/>
    <w:rsid w:val="00181C4F"/>
    <w:rsid w:val="00183AD2"/>
    <w:rsid w:val="00185119"/>
    <w:rsid w:val="001949B6"/>
    <w:rsid w:val="00194FCD"/>
    <w:rsid w:val="00195792"/>
    <w:rsid w:val="00196AC5"/>
    <w:rsid w:val="001A21AB"/>
    <w:rsid w:val="001A5927"/>
    <w:rsid w:val="001A67C6"/>
    <w:rsid w:val="001A6AB4"/>
    <w:rsid w:val="001B262A"/>
    <w:rsid w:val="001B2C52"/>
    <w:rsid w:val="001B489F"/>
    <w:rsid w:val="001B6649"/>
    <w:rsid w:val="001C371A"/>
    <w:rsid w:val="001C7A8F"/>
    <w:rsid w:val="001E1489"/>
    <w:rsid w:val="001F23FD"/>
    <w:rsid w:val="001F3D44"/>
    <w:rsid w:val="00202347"/>
    <w:rsid w:val="00202A13"/>
    <w:rsid w:val="0020652E"/>
    <w:rsid w:val="00207EB4"/>
    <w:rsid w:val="00212E8F"/>
    <w:rsid w:val="00213682"/>
    <w:rsid w:val="00214FC2"/>
    <w:rsid w:val="00215F25"/>
    <w:rsid w:val="00216793"/>
    <w:rsid w:val="002175A9"/>
    <w:rsid w:val="00220F6C"/>
    <w:rsid w:val="0022212D"/>
    <w:rsid w:val="0022234A"/>
    <w:rsid w:val="0022284B"/>
    <w:rsid w:val="00225B10"/>
    <w:rsid w:val="002320A6"/>
    <w:rsid w:val="00232501"/>
    <w:rsid w:val="002423E9"/>
    <w:rsid w:val="002433FC"/>
    <w:rsid w:val="00245227"/>
    <w:rsid w:val="00251CBC"/>
    <w:rsid w:val="0025348F"/>
    <w:rsid w:val="00253D5A"/>
    <w:rsid w:val="00254F04"/>
    <w:rsid w:val="002635CF"/>
    <w:rsid w:val="00265114"/>
    <w:rsid w:val="00267321"/>
    <w:rsid w:val="00267F04"/>
    <w:rsid w:val="00270099"/>
    <w:rsid w:val="002736BA"/>
    <w:rsid w:val="00276908"/>
    <w:rsid w:val="002808FE"/>
    <w:rsid w:val="00280D77"/>
    <w:rsid w:val="002811C1"/>
    <w:rsid w:val="00282550"/>
    <w:rsid w:val="00285DC0"/>
    <w:rsid w:val="0028764B"/>
    <w:rsid w:val="00290E65"/>
    <w:rsid w:val="0029341F"/>
    <w:rsid w:val="00294781"/>
    <w:rsid w:val="00296DA9"/>
    <w:rsid w:val="002A0EE9"/>
    <w:rsid w:val="002A4F59"/>
    <w:rsid w:val="002A6EBC"/>
    <w:rsid w:val="002B0971"/>
    <w:rsid w:val="002B2066"/>
    <w:rsid w:val="002B30BC"/>
    <w:rsid w:val="002B48B0"/>
    <w:rsid w:val="002B73BF"/>
    <w:rsid w:val="002C0DB7"/>
    <w:rsid w:val="002C1FDE"/>
    <w:rsid w:val="002C21A8"/>
    <w:rsid w:val="002C416F"/>
    <w:rsid w:val="002C5F1E"/>
    <w:rsid w:val="002C668D"/>
    <w:rsid w:val="002D2483"/>
    <w:rsid w:val="002D63AE"/>
    <w:rsid w:val="002E2F91"/>
    <w:rsid w:val="002E45D6"/>
    <w:rsid w:val="002E4716"/>
    <w:rsid w:val="002F1C64"/>
    <w:rsid w:val="002F566D"/>
    <w:rsid w:val="00301240"/>
    <w:rsid w:val="00302878"/>
    <w:rsid w:val="003028E9"/>
    <w:rsid w:val="0030545A"/>
    <w:rsid w:val="003055AB"/>
    <w:rsid w:val="003106D2"/>
    <w:rsid w:val="0032473C"/>
    <w:rsid w:val="003255A1"/>
    <w:rsid w:val="00327938"/>
    <w:rsid w:val="003301C5"/>
    <w:rsid w:val="00331B2C"/>
    <w:rsid w:val="0033251F"/>
    <w:rsid w:val="00341A7A"/>
    <w:rsid w:val="003505BC"/>
    <w:rsid w:val="003614A3"/>
    <w:rsid w:val="003647B2"/>
    <w:rsid w:val="00367B63"/>
    <w:rsid w:val="003708A1"/>
    <w:rsid w:val="00372D64"/>
    <w:rsid w:val="0037540D"/>
    <w:rsid w:val="00377ABB"/>
    <w:rsid w:val="00390B88"/>
    <w:rsid w:val="00391A39"/>
    <w:rsid w:val="003952BD"/>
    <w:rsid w:val="00396C41"/>
    <w:rsid w:val="00396FEC"/>
    <w:rsid w:val="003A1D96"/>
    <w:rsid w:val="003A589A"/>
    <w:rsid w:val="003B0800"/>
    <w:rsid w:val="003B11F4"/>
    <w:rsid w:val="003B2E31"/>
    <w:rsid w:val="003B380D"/>
    <w:rsid w:val="003B40DF"/>
    <w:rsid w:val="003B5E2E"/>
    <w:rsid w:val="003B7990"/>
    <w:rsid w:val="003C29B0"/>
    <w:rsid w:val="003C46A8"/>
    <w:rsid w:val="003C6BE8"/>
    <w:rsid w:val="003D04EE"/>
    <w:rsid w:val="003D2965"/>
    <w:rsid w:val="003D3B3F"/>
    <w:rsid w:val="003E2435"/>
    <w:rsid w:val="003E33AA"/>
    <w:rsid w:val="003E3D64"/>
    <w:rsid w:val="003E6826"/>
    <w:rsid w:val="003F0167"/>
    <w:rsid w:val="003F0269"/>
    <w:rsid w:val="003F1038"/>
    <w:rsid w:val="003F1A6A"/>
    <w:rsid w:val="003F55A5"/>
    <w:rsid w:val="003F6002"/>
    <w:rsid w:val="003F7C59"/>
    <w:rsid w:val="00405C16"/>
    <w:rsid w:val="00411520"/>
    <w:rsid w:val="00412B08"/>
    <w:rsid w:val="00414E8E"/>
    <w:rsid w:val="00416CC9"/>
    <w:rsid w:val="00417B97"/>
    <w:rsid w:val="00420A9D"/>
    <w:rsid w:val="00422190"/>
    <w:rsid w:val="00425EA9"/>
    <w:rsid w:val="0043008B"/>
    <w:rsid w:val="00437A76"/>
    <w:rsid w:val="004417E3"/>
    <w:rsid w:val="0044454F"/>
    <w:rsid w:val="0044504A"/>
    <w:rsid w:val="004463D1"/>
    <w:rsid w:val="00447B67"/>
    <w:rsid w:val="00450CE1"/>
    <w:rsid w:val="00451EEF"/>
    <w:rsid w:val="00452905"/>
    <w:rsid w:val="004544C8"/>
    <w:rsid w:val="00455457"/>
    <w:rsid w:val="0045662D"/>
    <w:rsid w:val="0046449F"/>
    <w:rsid w:val="00470873"/>
    <w:rsid w:val="00473F31"/>
    <w:rsid w:val="0047488D"/>
    <w:rsid w:val="00486BBD"/>
    <w:rsid w:val="00487805"/>
    <w:rsid w:val="00492DEC"/>
    <w:rsid w:val="00493EBE"/>
    <w:rsid w:val="004964C0"/>
    <w:rsid w:val="004A393C"/>
    <w:rsid w:val="004A7FCD"/>
    <w:rsid w:val="004B4649"/>
    <w:rsid w:val="004C06B2"/>
    <w:rsid w:val="004C5922"/>
    <w:rsid w:val="004D14C1"/>
    <w:rsid w:val="004D1758"/>
    <w:rsid w:val="004D1C11"/>
    <w:rsid w:val="004D2BA2"/>
    <w:rsid w:val="004D2F1C"/>
    <w:rsid w:val="004D42C1"/>
    <w:rsid w:val="004E0E6A"/>
    <w:rsid w:val="004F1459"/>
    <w:rsid w:val="004F14C5"/>
    <w:rsid w:val="004F1EDB"/>
    <w:rsid w:val="004F231D"/>
    <w:rsid w:val="004F4761"/>
    <w:rsid w:val="004F4A6C"/>
    <w:rsid w:val="004F4ADF"/>
    <w:rsid w:val="0050025E"/>
    <w:rsid w:val="005020A5"/>
    <w:rsid w:val="00510816"/>
    <w:rsid w:val="00514C8D"/>
    <w:rsid w:val="00515C54"/>
    <w:rsid w:val="00517841"/>
    <w:rsid w:val="005209CB"/>
    <w:rsid w:val="0052220E"/>
    <w:rsid w:val="005222B7"/>
    <w:rsid w:val="00523C4F"/>
    <w:rsid w:val="005252F9"/>
    <w:rsid w:val="005257C3"/>
    <w:rsid w:val="00526289"/>
    <w:rsid w:val="00534F0E"/>
    <w:rsid w:val="00542126"/>
    <w:rsid w:val="005456CF"/>
    <w:rsid w:val="0055296B"/>
    <w:rsid w:val="0055304B"/>
    <w:rsid w:val="00556432"/>
    <w:rsid w:val="00557B9A"/>
    <w:rsid w:val="00566536"/>
    <w:rsid w:val="00571F81"/>
    <w:rsid w:val="005766A2"/>
    <w:rsid w:val="0059081F"/>
    <w:rsid w:val="00590F85"/>
    <w:rsid w:val="00591065"/>
    <w:rsid w:val="00595F99"/>
    <w:rsid w:val="00596586"/>
    <w:rsid w:val="00596C08"/>
    <w:rsid w:val="005B1471"/>
    <w:rsid w:val="005B1CA6"/>
    <w:rsid w:val="005C3D74"/>
    <w:rsid w:val="005C5FC6"/>
    <w:rsid w:val="005C6C27"/>
    <w:rsid w:val="005C6D9E"/>
    <w:rsid w:val="005D1391"/>
    <w:rsid w:val="005D25D8"/>
    <w:rsid w:val="005D50C6"/>
    <w:rsid w:val="005F03A8"/>
    <w:rsid w:val="005F0ED5"/>
    <w:rsid w:val="005F4F45"/>
    <w:rsid w:val="005F501F"/>
    <w:rsid w:val="005F54A2"/>
    <w:rsid w:val="005F7038"/>
    <w:rsid w:val="0060344B"/>
    <w:rsid w:val="00604EB5"/>
    <w:rsid w:val="00605A24"/>
    <w:rsid w:val="00606666"/>
    <w:rsid w:val="0060793B"/>
    <w:rsid w:val="00610428"/>
    <w:rsid w:val="00612ADD"/>
    <w:rsid w:val="00613E90"/>
    <w:rsid w:val="00614EBA"/>
    <w:rsid w:val="0061653D"/>
    <w:rsid w:val="00617454"/>
    <w:rsid w:val="00625144"/>
    <w:rsid w:val="00625ABF"/>
    <w:rsid w:val="00625EEF"/>
    <w:rsid w:val="0063013C"/>
    <w:rsid w:val="00632673"/>
    <w:rsid w:val="006350FF"/>
    <w:rsid w:val="00635FED"/>
    <w:rsid w:val="00640F4D"/>
    <w:rsid w:val="00647806"/>
    <w:rsid w:val="00653E59"/>
    <w:rsid w:val="00654110"/>
    <w:rsid w:val="0065475D"/>
    <w:rsid w:val="00656E7F"/>
    <w:rsid w:val="00657F29"/>
    <w:rsid w:val="006600C6"/>
    <w:rsid w:val="00661A79"/>
    <w:rsid w:val="00662EC7"/>
    <w:rsid w:val="00663C0A"/>
    <w:rsid w:val="00666A5A"/>
    <w:rsid w:val="00676830"/>
    <w:rsid w:val="0068000E"/>
    <w:rsid w:val="0068127A"/>
    <w:rsid w:val="006815EC"/>
    <w:rsid w:val="00685AEA"/>
    <w:rsid w:val="00686B3D"/>
    <w:rsid w:val="00687157"/>
    <w:rsid w:val="00690FA3"/>
    <w:rsid w:val="0069505F"/>
    <w:rsid w:val="0069537E"/>
    <w:rsid w:val="00695A40"/>
    <w:rsid w:val="006A3027"/>
    <w:rsid w:val="006A38F7"/>
    <w:rsid w:val="006A444B"/>
    <w:rsid w:val="006A5177"/>
    <w:rsid w:val="006A735B"/>
    <w:rsid w:val="006B09B3"/>
    <w:rsid w:val="006B3641"/>
    <w:rsid w:val="006B60B6"/>
    <w:rsid w:val="006C0B4F"/>
    <w:rsid w:val="006C6AD8"/>
    <w:rsid w:val="006D238D"/>
    <w:rsid w:val="006D5186"/>
    <w:rsid w:val="006E12C4"/>
    <w:rsid w:val="006E6855"/>
    <w:rsid w:val="006E70A5"/>
    <w:rsid w:val="006E7B10"/>
    <w:rsid w:val="006E7E59"/>
    <w:rsid w:val="006F4A7F"/>
    <w:rsid w:val="006F5374"/>
    <w:rsid w:val="006F7129"/>
    <w:rsid w:val="00700B5D"/>
    <w:rsid w:val="00702F86"/>
    <w:rsid w:val="00705A46"/>
    <w:rsid w:val="0070671C"/>
    <w:rsid w:val="0071216B"/>
    <w:rsid w:val="00715128"/>
    <w:rsid w:val="007157B0"/>
    <w:rsid w:val="00716B23"/>
    <w:rsid w:val="00720FEE"/>
    <w:rsid w:val="00724C1D"/>
    <w:rsid w:val="007255F2"/>
    <w:rsid w:val="00726408"/>
    <w:rsid w:val="00732F5C"/>
    <w:rsid w:val="00733685"/>
    <w:rsid w:val="00735D11"/>
    <w:rsid w:val="00736ECC"/>
    <w:rsid w:val="007372D0"/>
    <w:rsid w:val="00740880"/>
    <w:rsid w:val="007472A7"/>
    <w:rsid w:val="007516DB"/>
    <w:rsid w:val="0075465D"/>
    <w:rsid w:val="007601D8"/>
    <w:rsid w:val="00761B72"/>
    <w:rsid w:val="00761C2D"/>
    <w:rsid w:val="00762DCA"/>
    <w:rsid w:val="0076349C"/>
    <w:rsid w:val="00764F79"/>
    <w:rsid w:val="00765B11"/>
    <w:rsid w:val="00766010"/>
    <w:rsid w:val="00770828"/>
    <w:rsid w:val="00773C9C"/>
    <w:rsid w:val="00773D95"/>
    <w:rsid w:val="00775764"/>
    <w:rsid w:val="007777AF"/>
    <w:rsid w:val="0078466E"/>
    <w:rsid w:val="00790AF2"/>
    <w:rsid w:val="00791198"/>
    <w:rsid w:val="00795316"/>
    <w:rsid w:val="00797783"/>
    <w:rsid w:val="007A0376"/>
    <w:rsid w:val="007B6CF3"/>
    <w:rsid w:val="007C22E5"/>
    <w:rsid w:val="007C3596"/>
    <w:rsid w:val="007C45FD"/>
    <w:rsid w:val="007D0670"/>
    <w:rsid w:val="007D10DE"/>
    <w:rsid w:val="007D2724"/>
    <w:rsid w:val="007D306A"/>
    <w:rsid w:val="007D36AD"/>
    <w:rsid w:val="007D4494"/>
    <w:rsid w:val="007E01E1"/>
    <w:rsid w:val="007E0622"/>
    <w:rsid w:val="007E0C67"/>
    <w:rsid w:val="007E6775"/>
    <w:rsid w:val="007E6DCE"/>
    <w:rsid w:val="007E76D0"/>
    <w:rsid w:val="007F10DD"/>
    <w:rsid w:val="007F51E6"/>
    <w:rsid w:val="007F7FF0"/>
    <w:rsid w:val="00802235"/>
    <w:rsid w:val="008039CF"/>
    <w:rsid w:val="00807732"/>
    <w:rsid w:val="008108D0"/>
    <w:rsid w:val="008126DD"/>
    <w:rsid w:val="008130D2"/>
    <w:rsid w:val="00815B04"/>
    <w:rsid w:val="00816F3B"/>
    <w:rsid w:val="0082112B"/>
    <w:rsid w:val="0082172B"/>
    <w:rsid w:val="0082357E"/>
    <w:rsid w:val="00825FBA"/>
    <w:rsid w:val="00830548"/>
    <w:rsid w:val="00831DBE"/>
    <w:rsid w:val="00840426"/>
    <w:rsid w:val="00852D89"/>
    <w:rsid w:val="00853C4E"/>
    <w:rsid w:val="0085426B"/>
    <w:rsid w:val="008557F6"/>
    <w:rsid w:val="00860033"/>
    <w:rsid w:val="008617B2"/>
    <w:rsid w:val="00863C09"/>
    <w:rsid w:val="00865976"/>
    <w:rsid w:val="008664B2"/>
    <w:rsid w:val="00870B63"/>
    <w:rsid w:val="008714BD"/>
    <w:rsid w:val="00873B0A"/>
    <w:rsid w:val="008775CB"/>
    <w:rsid w:val="008776A1"/>
    <w:rsid w:val="00881E36"/>
    <w:rsid w:val="00884F8B"/>
    <w:rsid w:val="00890424"/>
    <w:rsid w:val="00891957"/>
    <w:rsid w:val="00892D80"/>
    <w:rsid w:val="008931E7"/>
    <w:rsid w:val="00893855"/>
    <w:rsid w:val="00893DAD"/>
    <w:rsid w:val="00894182"/>
    <w:rsid w:val="00896146"/>
    <w:rsid w:val="00896A6A"/>
    <w:rsid w:val="008973C2"/>
    <w:rsid w:val="00897512"/>
    <w:rsid w:val="008977AC"/>
    <w:rsid w:val="008A4C5D"/>
    <w:rsid w:val="008A5B41"/>
    <w:rsid w:val="008B50D3"/>
    <w:rsid w:val="008B5E98"/>
    <w:rsid w:val="008C048C"/>
    <w:rsid w:val="008C0567"/>
    <w:rsid w:val="008C2579"/>
    <w:rsid w:val="008C3B07"/>
    <w:rsid w:val="008C4C94"/>
    <w:rsid w:val="008C553F"/>
    <w:rsid w:val="008D0384"/>
    <w:rsid w:val="008D3C2E"/>
    <w:rsid w:val="008D3D73"/>
    <w:rsid w:val="008E01F5"/>
    <w:rsid w:val="008E19DE"/>
    <w:rsid w:val="008E1D9C"/>
    <w:rsid w:val="008E4E4C"/>
    <w:rsid w:val="008E78B9"/>
    <w:rsid w:val="008F3A2A"/>
    <w:rsid w:val="008F5922"/>
    <w:rsid w:val="009014C4"/>
    <w:rsid w:val="0090152C"/>
    <w:rsid w:val="0090591A"/>
    <w:rsid w:val="00906103"/>
    <w:rsid w:val="0091019D"/>
    <w:rsid w:val="00912665"/>
    <w:rsid w:val="009127C4"/>
    <w:rsid w:val="00916792"/>
    <w:rsid w:val="00922C29"/>
    <w:rsid w:val="00922F46"/>
    <w:rsid w:val="0092364C"/>
    <w:rsid w:val="009241F1"/>
    <w:rsid w:val="00925106"/>
    <w:rsid w:val="00935760"/>
    <w:rsid w:val="00942D84"/>
    <w:rsid w:val="00943F06"/>
    <w:rsid w:val="00947558"/>
    <w:rsid w:val="00953708"/>
    <w:rsid w:val="00960B8D"/>
    <w:rsid w:val="009626DB"/>
    <w:rsid w:val="00966649"/>
    <w:rsid w:val="00967CDA"/>
    <w:rsid w:val="00971A31"/>
    <w:rsid w:val="00976E44"/>
    <w:rsid w:val="00980564"/>
    <w:rsid w:val="00982846"/>
    <w:rsid w:val="009843E8"/>
    <w:rsid w:val="009859E3"/>
    <w:rsid w:val="00986BE3"/>
    <w:rsid w:val="009870AA"/>
    <w:rsid w:val="009943BB"/>
    <w:rsid w:val="0099444C"/>
    <w:rsid w:val="009A107B"/>
    <w:rsid w:val="009A39AA"/>
    <w:rsid w:val="009A4674"/>
    <w:rsid w:val="009A4C14"/>
    <w:rsid w:val="009A52F5"/>
    <w:rsid w:val="009A59DC"/>
    <w:rsid w:val="009B78CC"/>
    <w:rsid w:val="009C15F7"/>
    <w:rsid w:val="009C179D"/>
    <w:rsid w:val="009C51B9"/>
    <w:rsid w:val="009C71C2"/>
    <w:rsid w:val="009D0B5E"/>
    <w:rsid w:val="009D1045"/>
    <w:rsid w:val="009D1B32"/>
    <w:rsid w:val="009D46CE"/>
    <w:rsid w:val="009D5DF5"/>
    <w:rsid w:val="009D6126"/>
    <w:rsid w:val="009D7973"/>
    <w:rsid w:val="009E726F"/>
    <w:rsid w:val="009F0375"/>
    <w:rsid w:val="009F42E5"/>
    <w:rsid w:val="009F5900"/>
    <w:rsid w:val="009F5DF6"/>
    <w:rsid w:val="009F65F0"/>
    <w:rsid w:val="009F7281"/>
    <w:rsid w:val="00A006EA"/>
    <w:rsid w:val="00A01C65"/>
    <w:rsid w:val="00A01EC5"/>
    <w:rsid w:val="00A03A10"/>
    <w:rsid w:val="00A04462"/>
    <w:rsid w:val="00A133A7"/>
    <w:rsid w:val="00A1435A"/>
    <w:rsid w:val="00A206C6"/>
    <w:rsid w:val="00A21AAE"/>
    <w:rsid w:val="00A22104"/>
    <w:rsid w:val="00A24B89"/>
    <w:rsid w:val="00A25CF2"/>
    <w:rsid w:val="00A266DC"/>
    <w:rsid w:val="00A330EB"/>
    <w:rsid w:val="00A34BF5"/>
    <w:rsid w:val="00A34C46"/>
    <w:rsid w:val="00A3753D"/>
    <w:rsid w:val="00A43A05"/>
    <w:rsid w:val="00A4478C"/>
    <w:rsid w:val="00A448B6"/>
    <w:rsid w:val="00A47F7D"/>
    <w:rsid w:val="00A5013E"/>
    <w:rsid w:val="00A50A85"/>
    <w:rsid w:val="00A555EF"/>
    <w:rsid w:val="00A65806"/>
    <w:rsid w:val="00A66F5A"/>
    <w:rsid w:val="00A711D8"/>
    <w:rsid w:val="00A722F6"/>
    <w:rsid w:val="00A7267A"/>
    <w:rsid w:val="00A746F7"/>
    <w:rsid w:val="00A75F15"/>
    <w:rsid w:val="00A8370E"/>
    <w:rsid w:val="00A83C44"/>
    <w:rsid w:val="00AA4D6A"/>
    <w:rsid w:val="00AA5FA7"/>
    <w:rsid w:val="00AA6D45"/>
    <w:rsid w:val="00AA750D"/>
    <w:rsid w:val="00AA7B8D"/>
    <w:rsid w:val="00AB5AF8"/>
    <w:rsid w:val="00AB7B5F"/>
    <w:rsid w:val="00AC03E9"/>
    <w:rsid w:val="00AC51E3"/>
    <w:rsid w:val="00AD11B4"/>
    <w:rsid w:val="00AD68EA"/>
    <w:rsid w:val="00AD76AC"/>
    <w:rsid w:val="00AE1388"/>
    <w:rsid w:val="00AE22C3"/>
    <w:rsid w:val="00AE37AE"/>
    <w:rsid w:val="00AE5151"/>
    <w:rsid w:val="00AF4600"/>
    <w:rsid w:val="00AF4757"/>
    <w:rsid w:val="00B041E6"/>
    <w:rsid w:val="00B05A0B"/>
    <w:rsid w:val="00B10605"/>
    <w:rsid w:val="00B15A81"/>
    <w:rsid w:val="00B164F3"/>
    <w:rsid w:val="00B17D4F"/>
    <w:rsid w:val="00B2184D"/>
    <w:rsid w:val="00B23046"/>
    <w:rsid w:val="00B23743"/>
    <w:rsid w:val="00B23A19"/>
    <w:rsid w:val="00B24C3E"/>
    <w:rsid w:val="00B27A2A"/>
    <w:rsid w:val="00B30048"/>
    <w:rsid w:val="00B32172"/>
    <w:rsid w:val="00B36C55"/>
    <w:rsid w:val="00B37BE7"/>
    <w:rsid w:val="00B40AEE"/>
    <w:rsid w:val="00B454DC"/>
    <w:rsid w:val="00B521CF"/>
    <w:rsid w:val="00B525D9"/>
    <w:rsid w:val="00B52E7C"/>
    <w:rsid w:val="00B52FDC"/>
    <w:rsid w:val="00B55F1F"/>
    <w:rsid w:val="00B6118E"/>
    <w:rsid w:val="00B61942"/>
    <w:rsid w:val="00B625DB"/>
    <w:rsid w:val="00B62CF2"/>
    <w:rsid w:val="00B64CFF"/>
    <w:rsid w:val="00B65632"/>
    <w:rsid w:val="00B657D4"/>
    <w:rsid w:val="00B66FBF"/>
    <w:rsid w:val="00B802A7"/>
    <w:rsid w:val="00B82BC1"/>
    <w:rsid w:val="00B8555D"/>
    <w:rsid w:val="00B90EA6"/>
    <w:rsid w:val="00B911F2"/>
    <w:rsid w:val="00B95526"/>
    <w:rsid w:val="00B963F8"/>
    <w:rsid w:val="00B967E1"/>
    <w:rsid w:val="00BA2368"/>
    <w:rsid w:val="00BA66F1"/>
    <w:rsid w:val="00BB029C"/>
    <w:rsid w:val="00BB165B"/>
    <w:rsid w:val="00BB5904"/>
    <w:rsid w:val="00BB59E9"/>
    <w:rsid w:val="00BB60D4"/>
    <w:rsid w:val="00BB6B25"/>
    <w:rsid w:val="00BC17CA"/>
    <w:rsid w:val="00BC1EF3"/>
    <w:rsid w:val="00BC6505"/>
    <w:rsid w:val="00BC77A3"/>
    <w:rsid w:val="00BC79A1"/>
    <w:rsid w:val="00BD16A2"/>
    <w:rsid w:val="00BD36E0"/>
    <w:rsid w:val="00BD4FC9"/>
    <w:rsid w:val="00BE5478"/>
    <w:rsid w:val="00BE6CC7"/>
    <w:rsid w:val="00BF10B1"/>
    <w:rsid w:val="00BF311C"/>
    <w:rsid w:val="00BF4F74"/>
    <w:rsid w:val="00BF563C"/>
    <w:rsid w:val="00C000EF"/>
    <w:rsid w:val="00C007D8"/>
    <w:rsid w:val="00C06366"/>
    <w:rsid w:val="00C21BB3"/>
    <w:rsid w:val="00C25F0E"/>
    <w:rsid w:val="00C272D2"/>
    <w:rsid w:val="00C30E2B"/>
    <w:rsid w:val="00C31B63"/>
    <w:rsid w:val="00C4487B"/>
    <w:rsid w:val="00C473CC"/>
    <w:rsid w:val="00C50F45"/>
    <w:rsid w:val="00C52BB2"/>
    <w:rsid w:val="00C54097"/>
    <w:rsid w:val="00C55FFD"/>
    <w:rsid w:val="00C70890"/>
    <w:rsid w:val="00C7191F"/>
    <w:rsid w:val="00C72E01"/>
    <w:rsid w:val="00C77E14"/>
    <w:rsid w:val="00C87D83"/>
    <w:rsid w:val="00C91AE0"/>
    <w:rsid w:val="00C932C1"/>
    <w:rsid w:val="00C94E3E"/>
    <w:rsid w:val="00C954D2"/>
    <w:rsid w:val="00C95A16"/>
    <w:rsid w:val="00CA29D4"/>
    <w:rsid w:val="00CA3816"/>
    <w:rsid w:val="00CB13E6"/>
    <w:rsid w:val="00CB5EAD"/>
    <w:rsid w:val="00CB7C08"/>
    <w:rsid w:val="00CC6928"/>
    <w:rsid w:val="00CD30D2"/>
    <w:rsid w:val="00CD503B"/>
    <w:rsid w:val="00CD55FA"/>
    <w:rsid w:val="00CE09B0"/>
    <w:rsid w:val="00CE424E"/>
    <w:rsid w:val="00CE5271"/>
    <w:rsid w:val="00CE601D"/>
    <w:rsid w:val="00CE7B3D"/>
    <w:rsid w:val="00CF0F50"/>
    <w:rsid w:val="00CF4B43"/>
    <w:rsid w:val="00D06407"/>
    <w:rsid w:val="00D066AB"/>
    <w:rsid w:val="00D12C22"/>
    <w:rsid w:val="00D12D48"/>
    <w:rsid w:val="00D12D8A"/>
    <w:rsid w:val="00D14DF0"/>
    <w:rsid w:val="00D154B8"/>
    <w:rsid w:val="00D165F4"/>
    <w:rsid w:val="00D2017B"/>
    <w:rsid w:val="00D25068"/>
    <w:rsid w:val="00D25B52"/>
    <w:rsid w:val="00D278EA"/>
    <w:rsid w:val="00D3568D"/>
    <w:rsid w:val="00D4079D"/>
    <w:rsid w:val="00D40C5C"/>
    <w:rsid w:val="00D41364"/>
    <w:rsid w:val="00D41824"/>
    <w:rsid w:val="00D50E23"/>
    <w:rsid w:val="00D5642F"/>
    <w:rsid w:val="00D7064E"/>
    <w:rsid w:val="00D709DC"/>
    <w:rsid w:val="00D71397"/>
    <w:rsid w:val="00D72E02"/>
    <w:rsid w:val="00D8103B"/>
    <w:rsid w:val="00D82342"/>
    <w:rsid w:val="00D83375"/>
    <w:rsid w:val="00D8779A"/>
    <w:rsid w:val="00D87C3C"/>
    <w:rsid w:val="00D93B9B"/>
    <w:rsid w:val="00D94FDF"/>
    <w:rsid w:val="00DA1A83"/>
    <w:rsid w:val="00DA1C0B"/>
    <w:rsid w:val="00DA3BD2"/>
    <w:rsid w:val="00DA5E50"/>
    <w:rsid w:val="00DA6F5E"/>
    <w:rsid w:val="00DB4A34"/>
    <w:rsid w:val="00DB6F9C"/>
    <w:rsid w:val="00DC0DF4"/>
    <w:rsid w:val="00DC3F15"/>
    <w:rsid w:val="00DC6F1A"/>
    <w:rsid w:val="00DD53E6"/>
    <w:rsid w:val="00DD666C"/>
    <w:rsid w:val="00DE061D"/>
    <w:rsid w:val="00DE2418"/>
    <w:rsid w:val="00DE4951"/>
    <w:rsid w:val="00DE6831"/>
    <w:rsid w:val="00DE7C1C"/>
    <w:rsid w:val="00E023ED"/>
    <w:rsid w:val="00E11085"/>
    <w:rsid w:val="00E1458F"/>
    <w:rsid w:val="00E151B5"/>
    <w:rsid w:val="00E155E0"/>
    <w:rsid w:val="00E167AB"/>
    <w:rsid w:val="00E16B5F"/>
    <w:rsid w:val="00E20088"/>
    <w:rsid w:val="00E24537"/>
    <w:rsid w:val="00E30B86"/>
    <w:rsid w:val="00E31EA8"/>
    <w:rsid w:val="00E31F6D"/>
    <w:rsid w:val="00E3440C"/>
    <w:rsid w:val="00E37201"/>
    <w:rsid w:val="00E40F13"/>
    <w:rsid w:val="00E426CF"/>
    <w:rsid w:val="00E45C20"/>
    <w:rsid w:val="00E46A8C"/>
    <w:rsid w:val="00E4764F"/>
    <w:rsid w:val="00E504B6"/>
    <w:rsid w:val="00E50EB2"/>
    <w:rsid w:val="00E5354A"/>
    <w:rsid w:val="00E56547"/>
    <w:rsid w:val="00E60ABF"/>
    <w:rsid w:val="00E62DDD"/>
    <w:rsid w:val="00E726AD"/>
    <w:rsid w:val="00E9450B"/>
    <w:rsid w:val="00E95BB3"/>
    <w:rsid w:val="00E95E7B"/>
    <w:rsid w:val="00E973E2"/>
    <w:rsid w:val="00E9745D"/>
    <w:rsid w:val="00EA07E4"/>
    <w:rsid w:val="00EA2033"/>
    <w:rsid w:val="00EA3DE8"/>
    <w:rsid w:val="00EB35ED"/>
    <w:rsid w:val="00EB3E2E"/>
    <w:rsid w:val="00EB638A"/>
    <w:rsid w:val="00EB63AE"/>
    <w:rsid w:val="00EB7DB8"/>
    <w:rsid w:val="00EC1916"/>
    <w:rsid w:val="00EC1AD4"/>
    <w:rsid w:val="00EC23D4"/>
    <w:rsid w:val="00EC6F64"/>
    <w:rsid w:val="00ED43C5"/>
    <w:rsid w:val="00ED5D2C"/>
    <w:rsid w:val="00ED6754"/>
    <w:rsid w:val="00EE4FA2"/>
    <w:rsid w:val="00EE6FEC"/>
    <w:rsid w:val="00EF4E44"/>
    <w:rsid w:val="00F01A4A"/>
    <w:rsid w:val="00F10462"/>
    <w:rsid w:val="00F11483"/>
    <w:rsid w:val="00F1220F"/>
    <w:rsid w:val="00F13ACD"/>
    <w:rsid w:val="00F156B7"/>
    <w:rsid w:val="00F21490"/>
    <w:rsid w:val="00F21ECB"/>
    <w:rsid w:val="00F24591"/>
    <w:rsid w:val="00F25FD9"/>
    <w:rsid w:val="00F27596"/>
    <w:rsid w:val="00F32B7F"/>
    <w:rsid w:val="00F32BC0"/>
    <w:rsid w:val="00F36504"/>
    <w:rsid w:val="00F36BB6"/>
    <w:rsid w:val="00F406A3"/>
    <w:rsid w:val="00F45B61"/>
    <w:rsid w:val="00F46EA8"/>
    <w:rsid w:val="00F50114"/>
    <w:rsid w:val="00F543E2"/>
    <w:rsid w:val="00F55AB5"/>
    <w:rsid w:val="00F6547E"/>
    <w:rsid w:val="00F66501"/>
    <w:rsid w:val="00F66631"/>
    <w:rsid w:val="00F70CED"/>
    <w:rsid w:val="00F82831"/>
    <w:rsid w:val="00F841E0"/>
    <w:rsid w:val="00F854CF"/>
    <w:rsid w:val="00F92406"/>
    <w:rsid w:val="00F93BDA"/>
    <w:rsid w:val="00F942C7"/>
    <w:rsid w:val="00FA0094"/>
    <w:rsid w:val="00FA43C2"/>
    <w:rsid w:val="00FB4B34"/>
    <w:rsid w:val="00FB78CF"/>
    <w:rsid w:val="00FC0B8F"/>
    <w:rsid w:val="00FC2373"/>
    <w:rsid w:val="00FC6819"/>
    <w:rsid w:val="00FC6B38"/>
    <w:rsid w:val="00FC7B53"/>
    <w:rsid w:val="00FD27A0"/>
    <w:rsid w:val="00FD39AD"/>
    <w:rsid w:val="00FD6357"/>
    <w:rsid w:val="00FD70DC"/>
    <w:rsid w:val="00FE3925"/>
    <w:rsid w:val="00FE3F10"/>
    <w:rsid w:val="00FE5EAE"/>
    <w:rsid w:val="00FF09A3"/>
    <w:rsid w:val="00FF1CF2"/>
    <w:rsid w:val="00FF3028"/>
    <w:rsid w:val="00FF5404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BD5A"/>
  <w15:docId w15:val="{89F36FDE-3C08-4283-B4F7-2AB14712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07E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22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E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5222B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222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5222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Justified">
    <w:name w:val="Normal (Justified)"/>
    <w:basedOn w:val="Normln"/>
    <w:rsid w:val="005222B7"/>
    <w:pPr>
      <w:widowControl w:val="0"/>
      <w:jc w:val="both"/>
    </w:pPr>
    <w:rPr>
      <w:kern w:val="28"/>
      <w:szCs w:val="20"/>
    </w:rPr>
  </w:style>
  <w:style w:type="paragraph" w:styleId="Zkladntext3">
    <w:name w:val="Body Text 3"/>
    <w:basedOn w:val="Normln"/>
    <w:link w:val="Zkladntext3Char"/>
    <w:uiPriority w:val="99"/>
    <w:rsid w:val="005222B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222B7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5222B7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5222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22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vel1">
    <w:name w:val="Level 1"/>
    <w:rsid w:val="005222B7"/>
    <w:pPr>
      <w:suppressAutoHyphens/>
      <w:autoSpaceDE w:val="0"/>
      <w:spacing w:after="0" w:line="240" w:lineRule="auto"/>
      <w:ind w:left="720"/>
    </w:pPr>
    <w:rPr>
      <w:rFonts w:ascii="Times New Roman obyèejné" w:eastAsia="Times New Roman" w:hAnsi="Times New Roman obyèejné" w:cs="Times New Roman"/>
      <w:sz w:val="24"/>
      <w:szCs w:val="24"/>
      <w:lang w:eastAsia="ar-SA"/>
    </w:rPr>
  </w:style>
  <w:style w:type="paragraph" w:customStyle="1" w:styleId="NADPIS20">
    <w:name w:val="NADPIS2"/>
    <w:basedOn w:val="Nadpis2"/>
    <w:uiPriority w:val="99"/>
    <w:rsid w:val="005222B7"/>
    <w:pPr>
      <w:keepLines w:val="0"/>
      <w:tabs>
        <w:tab w:val="num" w:pos="1440"/>
      </w:tabs>
      <w:spacing w:before="240" w:after="60"/>
      <w:ind w:left="1440" w:hanging="360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fr-FR"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5222B7"/>
    <w:rPr>
      <w:rFonts w:ascii="Calibri" w:eastAsia="Times New Roman" w:hAnsi="Calibri" w:cs="Times New Roman"/>
    </w:rPr>
  </w:style>
  <w:style w:type="character" w:customStyle="1" w:styleId="detail">
    <w:name w:val="detail"/>
    <w:basedOn w:val="Standardnpsmoodstavce"/>
    <w:rsid w:val="005222B7"/>
  </w:style>
  <w:style w:type="character" w:customStyle="1" w:styleId="Nadpis2Char">
    <w:name w:val="Nadpis 2 Char"/>
    <w:basedOn w:val="Standardnpsmoodstavce"/>
    <w:link w:val="Nadpis2"/>
    <w:uiPriority w:val="9"/>
    <w:semiHidden/>
    <w:rsid w:val="00522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C0B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0B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0B4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B4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B30048"/>
    <w:pPr>
      <w:numPr>
        <w:ilvl w:val="1"/>
        <w:numId w:val="17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B30048"/>
    <w:pPr>
      <w:numPr>
        <w:numId w:val="17"/>
      </w:numPr>
      <w:tabs>
        <w:tab w:val="left" w:pos="851"/>
      </w:tabs>
      <w:spacing w:before="120" w:after="120"/>
      <w:jc w:val="both"/>
      <w:outlineLvl w:val="6"/>
    </w:pPr>
  </w:style>
  <w:style w:type="paragraph" w:styleId="Prosttext">
    <w:name w:val="Plain Text"/>
    <w:basedOn w:val="Normln"/>
    <w:link w:val="ProsttextChar"/>
    <w:semiHidden/>
    <w:rsid w:val="00925106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925106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07E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E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cpvselected1">
    <w:name w:val="cpvselected1"/>
    <w:basedOn w:val="Standardnpsmoodstavce"/>
    <w:rsid w:val="003B40DF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zak.mzp.cz/profile_display_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rka.jancakova@cizp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k.mzp.cz/profile_display_6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zak.mzp.cz/profile_display_6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ka.jancakova@cizp.cz" TargetMode="External"/><Relationship Id="rId14" Type="http://schemas.openxmlformats.org/officeDocument/2006/relationships/hyperlink" Target="mailto:sarka.jancakova@ciz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353BF-1D8C-4433-9EAC-BA25605D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1767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Jančáková Šárka</cp:lastModifiedBy>
  <cp:revision>4</cp:revision>
  <cp:lastPrinted>2019-01-30T11:31:00Z</cp:lastPrinted>
  <dcterms:created xsi:type="dcterms:W3CDTF">2022-06-28T11:58:00Z</dcterms:created>
  <dcterms:modified xsi:type="dcterms:W3CDTF">2022-06-28T12:03:00Z</dcterms:modified>
</cp:coreProperties>
</file>