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215" w:rsidRPr="003D5C30" w:rsidRDefault="006D0215" w:rsidP="00DF014B">
      <w:pPr>
        <w:spacing w:after="0" w:line="276" w:lineRule="auto"/>
        <w:jc w:val="both"/>
        <w:rPr>
          <w:rFonts w:cstheme="minorHAnsi"/>
          <w:b/>
          <w:bCs/>
          <w:sz w:val="21"/>
          <w:szCs w:val="21"/>
        </w:rPr>
      </w:pPr>
      <w:r w:rsidRPr="003D5C30">
        <w:rPr>
          <w:rFonts w:cstheme="minorHAnsi"/>
          <w:b/>
          <w:sz w:val="21"/>
          <w:szCs w:val="21"/>
        </w:rPr>
        <w:t>Příloha č. 2 Výzvy a zadávacích podmínek k veřejné zakázce malého rozsahu s názvem „</w:t>
      </w:r>
      <w:r w:rsidR="0044180A" w:rsidRPr="0044180A">
        <w:rPr>
          <w:rFonts w:cstheme="minorHAnsi"/>
          <w:b/>
          <w:sz w:val="21"/>
          <w:szCs w:val="21"/>
        </w:rPr>
        <w:t>Čišt</w:t>
      </w:r>
      <w:r w:rsidR="006B084E">
        <w:rPr>
          <w:rFonts w:cstheme="minorHAnsi"/>
          <w:b/>
          <w:sz w:val="21"/>
          <w:szCs w:val="21"/>
        </w:rPr>
        <w:t>ění fasády – OI Havlíčkův Brod</w:t>
      </w:r>
      <w:r w:rsidRPr="003D5C30">
        <w:rPr>
          <w:rFonts w:cstheme="minorHAnsi"/>
          <w:b/>
          <w:sz w:val="21"/>
          <w:szCs w:val="21"/>
        </w:rPr>
        <w:t>“</w:t>
      </w:r>
      <w:r w:rsidR="00F05E35">
        <w:rPr>
          <w:rFonts w:cstheme="minorHAnsi"/>
          <w:b/>
          <w:sz w:val="21"/>
          <w:szCs w:val="21"/>
        </w:rPr>
        <w:t xml:space="preserve"> </w:t>
      </w:r>
      <w:r w:rsidRPr="003D5C30">
        <w:rPr>
          <w:rFonts w:cstheme="minorHAnsi"/>
          <w:b/>
          <w:sz w:val="21"/>
          <w:szCs w:val="21"/>
        </w:rPr>
        <w:t>Závazný návrh smlouvy</w:t>
      </w:r>
    </w:p>
    <w:p w:rsidR="006D0215" w:rsidRPr="003D5C30" w:rsidRDefault="006D0215" w:rsidP="00DF014B">
      <w:pPr>
        <w:spacing w:after="0" w:line="276" w:lineRule="auto"/>
        <w:jc w:val="both"/>
        <w:rPr>
          <w:rFonts w:cstheme="minorHAnsi"/>
          <w:b/>
          <w:bCs/>
          <w:sz w:val="21"/>
          <w:szCs w:val="21"/>
        </w:rPr>
      </w:pPr>
    </w:p>
    <w:p w:rsidR="00484A6B" w:rsidRPr="003D5C30" w:rsidRDefault="00484A6B" w:rsidP="00484A6B">
      <w:pPr>
        <w:spacing w:after="0" w:line="276" w:lineRule="auto"/>
        <w:jc w:val="center"/>
        <w:rPr>
          <w:rFonts w:cstheme="minorHAnsi"/>
          <w:b/>
          <w:bCs/>
          <w:sz w:val="21"/>
          <w:szCs w:val="21"/>
        </w:rPr>
      </w:pPr>
      <w:r w:rsidRPr="003D5C30">
        <w:rPr>
          <w:rFonts w:cstheme="minorHAnsi"/>
          <w:b/>
          <w:bCs/>
          <w:sz w:val="21"/>
          <w:szCs w:val="21"/>
        </w:rPr>
        <w:t>SMLOUVA O DÍLO</w:t>
      </w:r>
    </w:p>
    <w:p w:rsidR="00484A6B" w:rsidRPr="003D5C30" w:rsidRDefault="00484A6B" w:rsidP="00484A6B">
      <w:pPr>
        <w:spacing w:after="0" w:line="276" w:lineRule="auto"/>
        <w:rPr>
          <w:rFonts w:cstheme="minorHAnsi"/>
          <w:sz w:val="21"/>
          <w:szCs w:val="21"/>
        </w:rPr>
      </w:pPr>
    </w:p>
    <w:p w:rsidR="00484A6B" w:rsidRPr="003D5C30" w:rsidRDefault="00484A6B" w:rsidP="00484A6B">
      <w:pPr>
        <w:spacing w:after="0" w:line="276" w:lineRule="auto"/>
        <w:rPr>
          <w:rFonts w:cstheme="minorHAnsi"/>
          <w:sz w:val="21"/>
          <w:szCs w:val="21"/>
        </w:rPr>
      </w:pPr>
      <w:r w:rsidRPr="003D5C30">
        <w:rPr>
          <w:rFonts w:cstheme="minorHAnsi"/>
          <w:sz w:val="21"/>
          <w:szCs w:val="21"/>
        </w:rPr>
        <w:t xml:space="preserve">Smluvní strany: </w:t>
      </w:r>
    </w:p>
    <w:p w:rsidR="00484A6B" w:rsidRPr="003D5C30" w:rsidRDefault="00484A6B" w:rsidP="00484A6B">
      <w:pPr>
        <w:spacing w:after="0" w:line="276" w:lineRule="auto"/>
        <w:rPr>
          <w:rFonts w:cstheme="minorHAnsi"/>
          <w:sz w:val="21"/>
          <w:szCs w:val="21"/>
        </w:rPr>
      </w:pPr>
    </w:p>
    <w:p w:rsidR="001C3A03" w:rsidRPr="003D5C30" w:rsidRDefault="001C3A03" w:rsidP="00190E1C">
      <w:pPr>
        <w:spacing w:after="0" w:line="276" w:lineRule="auto"/>
        <w:rPr>
          <w:rFonts w:cstheme="minorHAnsi"/>
          <w:b/>
          <w:bCs/>
          <w:sz w:val="21"/>
          <w:szCs w:val="21"/>
        </w:rPr>
      </w:pPr>
      <w:r w:rsidRPr="003D5C30">
        <w:rPr>
          <w:rFonts w:cstheme="minorHAnsi"/>
          <w:b/>
          <w:bCs/>
          <w:sz w:val="21"/>
          <w:szCs w:val="21"/>
        </w:rPr>
        <w:t>Česká republika – Česká inspekce životního prostředí</w:t>
      </w:r>
    </w:p>
    <w:p w:rsidR="001C3A03" w:rsidRPr="003D5C30" w:rsidRDefault="001C3A03" w:rsidP="001C3A03">
      <w:pPr>
        <w:spacing w:after="0" w:line="276" w:lineRule="auto"/>
        <w:rPr>
          <w:rFonts w:cstheme="minorHAnsi"/>
          <w:sz w:val="21"/>
          <w:szCs w:val="21"/>
        </w:rPr>
      </w:pPr>
      <w:r w:rsidRPr="003D5C30">
        <w:rPr>
          <w:rFonts w:cstheme="minorHAnsi"/>
          <w:sz w:val="21"/>
          <w:szCs w:val="21"/>
        </w:rPr>
        <w:t>IČ: 416 93 205</w:t>
      </w:r>
    </w:p>
    <w:p w:rsidR="001C3A03" w:rsidRPr="003D5C30" w:rsidRDefault="001C3A03" w:rsidP="001C3A03">
      <w:pPr>
        <w:spacing w:after="0" w:line="276" w:lineRule="auto"/>
        <w:rPr>
          <w:rFonts w:cstheme="minorHAnsi"/>
          <w:sz w:val="21"/>
          <w:szCs w:val="21"/>
        </w:rPr>
      </w:pPr>
      <w:r w:rsidRPr="003D5C30">
        <w:rPr>
          <w:rFonts w:cstheme="minorHAnsi"/>
          <w:sz w:val="21"/>
          <w:szCs w:val="21"/>
        </w:rPr>
        <w:t xml:space="preserve">se sídlem: Na Břehu 267/1a, Praha 9 – Vysočany, PSČ: 190 00 </w:t>
      </w:r>
    </w:p>
    <w:p w:rsidR="00484A6B" w:rsidRPr="003D5C30" w:rsidRDefault="00AF02A1" w:rsidP="001C3A03">
      <w:pPr>
        <w:spacing w:after="0" w:line="276" w:lineRule="auto"/>
        <w:rPr>
          <w:rFonts w:cstheme="minorHAnsi"/>
          <w:sz w:val="21"/>
          <w:szCs w:val="21"/>
          <w:highlight w:val="yellow"/>
        </w:rPr>
      </w:pPr>
      <w:r>
        <w:rPr>
          <w:rFonts w:cstheme="minorHAnsi"/>
          <w:sz w:val="21"/>
          <w:szCs w:val="21"/>
        </w:rPr>
        <w:t>jednající</w:t>
      </w:r>
      <w:r w:rsidR="001C3A03" w:rsidRPr="003D5C30">
        <w:rPr>
          <w:rFonts w:cstheme="minorHAnsi"/>
          <w:sz w:val="21"/>
          <w:szCs w:val="21"/>
        </w:rPr>
        <w:t>: Ing. Erik Geuss</w:t>
      </w:r>
      <w:r w:rsidR="00FD431B" w:rsidRPr="003D5C30">
        <w:rPr>
          <w:rFonts w:cstheme="minorHAnsi"/>
          <w:sz w:val="21"/>
          <w:szCs w:val="21"/>
        </w:rPr>
        <w:t>,</w:t>
      </w:r>
      <w:r w:rsidR="001C3A03" w:rsidRPr="003D5C30">
        <w:rPr>
          <w:rFonts w:cstheme="minorHAnsi"/>
          <w:sz w:val="21"/>
          <w:szCs w:val="21"/>
        </w:rPr>
        <w:t xml:space="preserve"> Ph.D., ředitel</w:t>
      </w:r>
      <w:r>
        <w:rPr>
          <w:rFonts w:cstheme="minorHAnsi"/>
          <w:sz w:val="21"/>
          <w:szCs w:val="21"/>
        </w:rPr>
        <w:t xml:space="preserve"> České inspekce životního prostředí</w:t>
      </w:r>
    </w:p>
    <w:p w:rsidR="00484A6B" w:rsidRPr="003D5C30" w:rsidRDefault="00484A6B" w:rsidP="00752858">
      <w:pPr>
        <w:spacing w:after="0" w:line="276" w:lineRule="auto"/>
        <w:rPr>
          <w:rFonts w:cstheme="minorHAnsi"/>
          <w:sz w:val="21"/>
          <w:szCs w:val="21"/>
        </w:rPr>
      </w:pPr>
      <w:r w:rsidRPr="003D5C30">
        <w:rPr>
          <w:rFonts w:cstheme="minorHAnsi"/>
          <w:sz w:val="21"/>
          <w:szCs w:val="21"/>
        </w:rPr>
        <w:t xml:space="preserve">bankovní spojení: </w:t>
      </w:r>
      <w:r w:rsidR="005954FF" w:rsidRPr="003D5C30">
        <w:rPr>
          <w:rFonts w:cstheme="minorHAnsi"/>
          <w:sz w:val="21"/>
          <w:szCs w:val="21"/>
        </w:rPr>
        <w:t>9126101/0710</w:t>
      </w:r>
      <w:r w:rsidR="00822F9C" w:rsidRPr="003D5C30">
        <w:rPr>
          <w:rFonts w:cstheme="minorHAnsi"/>
          <w:sz w:val="21"/>
          <w:szCs w:val="21"/>
        </w:rPr>
        <w:t>, není plátce DPH</w:t>
      </w:r>
    </w:p>
    <w:p w:rsidR="00484A6B" w:rsidRPr="003D5C30" w:rsidRDefault="00484A6B" w:rsidP="001C3A03">
      <w:pPr>
        <w:spacing w:after="0" w:line="276" w:lineRule="auto"/>
        <w:rPr>
          <w:rFonts w:cstheme="minorHAnsi"/>
          <w:sz w:val="21"/>
          <w:szCs w:val="21"/>
        </w:rPr>
      </w:pPr>
      <w:r w:rsidRPr="003D5C30">
        <w:rPr>
          <w:rFonts w:cstheme="minorHAnsi"/>
          <w:sz w:val="21"/>
          <w:szCs w:val="21"/>
        </w:rPr>
        <w:t>(dále jen „objednatel“ nebo „Č</w:t>
      </w:r>
      <w:r w:rsidR="001C3A03" w:rsidRPr="003D5C30">
        <w:rPr>
          <w:rFonts w:cstheme="minorHAnsi"/>
          <w:sz w:val="21"/>
          <w:szCs w:val="21"/>
        </w:rPr>
        <w:t>IŽP</w:t>
      </w:r>
      <w:r w:rsidRPr="003D5C30">
        <w:rPr>
          <w:rFonts w:cstheme="minorHAnsi"/>
          <w:sz w:val="21"/>
          <w:szCs w:val="21"/>
        </w:rPr>
        <w:t xml:space="preserve">“) na straně jedné </w:t>
      </w:r>
    </w:p>
    <w:p w:rsidR="00484A6B" w:rsidRPr="003D5C30" w:rsidRDefault="00484A6B" w:rsidP="00484A6B">
      <w:pPr>
        <w:spacing w:after="0" w:line="276" w:lineRule="auto"/>
        <w:rPr>
          <w:rFonts w:cstheme="minorHAnsi"/>
          <w:sz w:val="21"/>
          <w:szCs w:val="21"/>
        </w:rPr>
      </w:pPr>
    </w:p>
    <w:p w:rsidR="00484A6B" w:rsidRPr="003D5C30" w:rsidRDefault="00484A6B" w:rsidP="00484A6B">
      <w:pPr>
        <w:spacing w:after="0" w:line="276" w:lineRule="auto"/>
        <w:rPr>
          <w:rFonts w:cstheme="minorHAnsi"/>
          <w:sz w:val="21"/>
          <w:szCs w:val="21"/>
        </w:rPr>
      </w:pPr>
      <w:r w:rsidRPr="003D5C30">
        <w:rPr>
          <w:rFonts w:cstheme="minorHAnsi"/>
          <w:sz w:val="21"/>
          <w:szCs w:val="21"/>
        </w:rPr>
        <w:t>a</w:t>
      </w:r>
    </w:p>
    <w:p w:rsidR="00484A6B" w:rsidRPr="003D5C30" w:rsidRDefault="00484A6B" w:rsidP="00484A6B">
      <w:pPr>
        <w:spacing w:after="0" w:line="276" w:lineRule="auto"/>
        <w:rPr>
          <w:rFonts w:cstheme="minorHAnsi"/>
          <w:sz w:val="21"/>
          <w:szCs w:val="21"/>
        </w:rPr>
      </w:pPr>
    </w:p>
    <w:p w:rsidR="006D0215" w:rsidRPr="003D5C30" w:rsidRDefault="006D0E81" w:rsidP="006D0215">
      <w:pPr>
        <w:spacing w:after="0" w:line="276" w:lineRule="auto"/>
        <w:contextualSpacing/>
        <w:rPr>
          <w:rFonts w:cstheme="minorHAnsi"/>
          <w:b/>
          <w:bCs/>
          <w:sz w:val="21"/>
          <w:szCs w:val="21"/>
          <w:highlight w:val="yellow"/>
        </w:rPr>
      </w:pPr>
      <w:r w:rsidRPr="003D5C30">
        <w:rPr>
          <w:rFonts w:cstheme="minorHAnsi"/>
          <w:b/>
          <w:bCs/>
          <w:sz w:val="21"/>
          <w:szCs w:val="21"/>
          <w:highlight w:val="yellow"/>
        </w:rPr>
        <w:t>Název právnické osoby nebo jméno a příjmení podnikatele</w:t>
      </w:r>
    </w:p>
    <w:p w:rsidR="00484A6B" w:rsidRPr="003D5C30" w:rsidRDefault="00484A6B" w:rsidP="00676804">
      <w:pPr>
        <w:spacing w:after="0" w:line="276" w:lineRule="auto"/>
        <w:rPr>
          <w:rFonts w:cstheme="minorHAnsi"/>
          <w:sz w:val="21"/>
          <w:szCs w:val="21"/>
          <w:highlight w:val="yellow"/>
        </w:rPr>
      </w:pPr>
      <w:r w:rsidRPr="003D5C30">
        <w:rPr>
          <w:rFonts w:cstheme="minorHAnsi"/>
          <w:sz w:val="21"/>
          <w:szCs w:val="21"/>
          <w:highlight w:val="yellow"/>
        </w:rPr>
        <w:t xml:space="preserve">IČO: </w:t>
      </w:r>
      <w:r w:rsidR="00676804" w:rsidRPr="003D5C30">
        <w:rPr>
          <w:rFonts w:cstheme="minorHAnsi"/>
          <w:sz w:val="21"/>
          <w:szCs w:val="21"/>
          <w:highlight w:val="yellow"/>
        </w:rPr>
        <w:t>…</w:t>
      </w:r>
    </w:p>
    <w:p w:rsidR="006D0E81" w:rsidRPr="003D5C30" w:rsidRDefault="00484A6B" w:rsidP="00676804">
      <w:pPr>
        <w:spacing w:after="0" w:line="276" w:lineRule="auto"/>
        <w:rPr>
          <w:rFonts w:cstheme="minorHAnsi"/>
          <w:sz w:val="21"/>
          <w:szCs w:val="21"/>
          <w:highlight w:val="yellow"/>
        </w:rPr>
      </w:pPr>
      <w:r w:rsidRPr="003D5C30">
        <w:rPr>
          <w:rFonts w:cstheme="minorHAnsi"/>
          <w:sz w:val="21"/>
          <w:szCs w:val="21"/>
          <w:highlight w:val="yellow"/>
        </w:rPr>
        <w:t>se sídlem</w:t>
      </w:r>
      <w:r w:rsidR="00676804" w:rsidRPr="003D5C30">
        <w:rPr>
          <w:rFonts w:cstheme="minorHAnsi"/>
          <w:sz w:val="21"/>
          <w:szCs w:val="21"/>
          <w:highlight w:val="yellow"/>
        </w:rPr>
        <w:t>: …</w:t>
      </w:r>
    </w:p>
    <w:p w:rsidR="00484A6B" w:rsidRPr="003D5C30" w:rsidRDefault="006D0E81" w:rsidP="00676804">
      <w:pPr>
        <w:spacing w:after="0" w:line="276" w:lineRule="auto"/>
        <w:rPr>
          <w:rFonts w:cstheme="minorHAnsi"/>
          <w:sz w:val="21"/>
          <w:szCs w:val="21"/>
          <w:highlight w:val="yellow"/>
        </w:rPr>
      </w:pPr>
      <w:r w:rsidRPr="003D5C30">
        <w:rPr>
          <w:rFonts w:cstheme="minorHAnsi"/>
          <w:sz w:val="21"/>
          <w:szCs w:val="21"/>
          <w:highlight w:val="yellow"/>
        </w:rPr>
        <w:t xml:space="preserve">zapsaná (údaj o zápisu v obchodním nebo živnostenském rejstříku) </w:t>
      </w:r>
      <w:r w:rsidR="00484A6B" w:rsidRPr="003D5C30">
        <w:rPr>
          <w:rFonts w:cstheme="minorHAnsi"/>
          <w:sz w:val="21"/>
          <w:szCs w:val="21"/>
          <w:highlight w:val="yellow"/>
        </w:rPr>
        <w:t xml:space="preserve"> </w:t>
      </w:r>
      <w:r w:rsidR="00676804" w:rsidRPr="003D5C30">
        <w:rPr>
          <w:rFonts w:cstheme="minorHAnsi"/>
          <w:sz w:val="21"/>
          <w:szCs w:val="21"/>
          <w:highlight w:val="yellow"/>
        </w:rPr>
        <w:t xml:space="preserve"> </w:t>
      </w:r>
      <w:r w:rsidR="00484A6B" w:rsidRPr="003D5C30">
        <w:rPr>
          <w:rFonts w:cstheme="minorHAnsi"/>
          <w:sz w:val="21"/>
          <w:szCs w:val="21"/>
          <w:highlight w:val="yellow"/>
        </w:rPr>
        <w:t xml:space="preserve"> </w:t>
      </w:r>
    </w:p>
    <w:p w:rsidR="00484A6B" w:rsidRPr="003D5C30" w:rsidRDefault="00484A6B" w:rsidP="00676804">
      <w:pPr>
        <w:spacing w:after="0" w:line="276" w:lineRule="auto"/>
        <w:rPr>
          <w:rFonts w:cstheme="minorHAnsi"/>
          <w:sz w:val="21"/>
          <w:szCs w:val="21"/>
          <w:highlight w:val="yellow"/>
        </w:rPr>
      </w:pPr>
      <w:r w:rsidRPr="003D5C30">
        <w:rPr>
          <w:rFonts w:cstheme="minorHAnsi"/>
          <w:sz w:val="21"/>
          <w:szCs w:val="21"/>
          <w:highlight w:val="yellow"/>
        </w:rPr>
        <w:t xml:space="preserve">zastoupena: </w:t>
      </w:r>
      <w:r w:rsidR="00676804" w:rsidRPr="003D5C30">
        <w:rPr>
          <w:rFonts w:cstheme="minorHAnsi"/>
          <w:sz w:val="21"/>
          <w:szCs w:val="21"/>
          <w:highlight w:val="yellow"/>
        </w:rPr>
        <w:t>…</w:t>
      </w:r>
      <w:r w:rsidRPr="003D5C30">
        <w:rPr>
          <w:rFonts w:cstheme="minorHAnsi"/>
          <w:sz w:val="21"/>
          <w:szCs w:val="21"/>
          <w:highlight w:val="yellow"/>
        </w:rPr>
        <w:t xml:space="preserve"> </w:t>
      </w:r>
    </w:p>
    <w:p w:rsidR="00484A6B" w:rsidRPr="003D5C30" w:rsidRDefault="00484A6B" w:rsidP="006D0E81">
      <w:pPr>
        <w:spacing w:after="0" w:line="276" w:lineRule="auto"/>
        <w:rPr>
          <w:rFonts w:cstheme="minorHAnsi"/>
          <w:sz w:val="21"/>
          <w:szCs w:val="21"/>
        </w:rPr>
      </w:pPr>
      <w:r w:rsidRPr="003D5C30">
        <w:rPr>
          <w:rFonts w:cstheme="minorHAnsi"/>
          <w:sz w:val="21"/>
          <w:szCs w:val="21"/>
          <w:highlight w:val="yellow"/>
        </w:rPr>
        <w:t xml:space="preserve">bankovní spojení: </w:t>
      </w:r>
      <w:r w:rsidR="006D0E81" w:rsidRPr="003D5C30">
        <w:rPr>
          <w:rFonts w:cstheme="minorHAnsi"/>
          <w:sz w:val="21"/>
          <w:szCs w:val="21"/>
          <w:highlight w:val="yellow"/>
        </w:rPr>
        <w:t>…</w:t>
      </w:r>
      <w:r w:rsidR="00822F9C" w:rsidRPr="003D5C30">
        <w:rPr>
          <w:rFonts w:cstheme="minorHAnsi"/>
          <w:sz w:val="21"/>
          <w:szCs w:val="21"/>
          <w:highlight w:val="yellow"/>
        </w:rPr>
        <w:t>,</w:t>
      </w:r>
      <w:r w:rsidR="00822F9C" w:rsidRPr="003D5C30">
        <w:rPr>
          <w:rFonts w:cstheme="minorHAnsi"/>
          <w:bCs/>
          <w:i/>
          <w:sz w:val="21"/>
          <w:szCs w:val="21"/>
          <w:highlight w:val="yellow"/>
        </w:rPr>
        <w:t xml:space="preserve"> je /</w:t>
      </w:r>
      <w:r w:rsidR="00822F9C" w:rsidRPr="003D5C30">
        <w:rPr>
          <w:rFonts w:cstheme="minorHAnsi"/>
          <w:i/>
          <w:sz w:val="21"/>
          <w:szCs w:val="21"/>
          <w:highlight w:val="yellow"/>
        </w:rPr>
        <w:t>není plátce DPH</w:t>
      </w:r>
      <w:r w:rsidR="00822F9C" w:rsidRPr="003D5C30">
        <w:rPr>
          <w:rFonts w:cstheme="minorHAnsi"/>
          <w:sz w:val="21"/>
          <w:szCs w:val="21"/>
          <w:highlight w:val="yellow"/>
          <w:vertAlign w:val="superscript"/>
        </w:rPr>
        <w:t xml:space="preserve"> </w:t>
      </w:r>
      <w:r w:rsidR="006D0E81" w:rsidRPr="003D5C30">
        <w:rPr>
          <w:rFonts w:cstheme="minorHAnsi"/>
          <w:sz w:val="21"/>
          <w:szCs w:val="21"/>
          <w:highlight w:val="yellow"/>
          <w:vertAlign w:val="superscript"/>
        </w:rPr>
        <w:t>1</w:t>
      </w:r>
      <w:r w:rsidRPr="003D5C30">
        <w:rPr>
          <w:rFonts w:cstheme="minorHAnsi"/>
          <w:sz w:val="21"/>
          <w:szCs w:val="21"/>
        </w:rPr>
        <w:t xml:space="preserve"> </w:t>
      </w:r>
    </w:p>
    <w:p w:rsidR="00484A6B" w:rsidRDefault="00484A6B" w:rsidP="00484A6B">
      <w:pPr>
        <w:spacing w:after="0" w:line="276" w:lineRule="auto"/>
        <w:rPr>
          <w:rFonts w:cstheme="minorHAnsi"/>
          <w:sz w:val="21"/>
          <w:szCs w:val="21"/>
        </w:rPr>
      </w:pPr>
      <w:r w:rsidRPr="003D5C30">
        <w:rPr>
          <w:rFonts w:cstheme="minorHAnsi"/>
          <w:sz w:val="21"/>
          <w:szCs w:val="21"/>
        </w:rPr>
        <w:t xml:space="preserve">(dále jen „zhotovitel“) na straně druhé </w:t>
      </w:r>
    </w:p>
    <w:p w:rsidR="00F05E35" w:rsidRPr="003D5C30" w:rsidRDefault="00F05E35" w:rsidP="00484A6B">
      <w:pPr>
        <w:spacing w:after="0" w:line="276" w:lineRule="auto"/>
        <w:rPr>
          <w:rFonts w:cstheme="minorHAnsi"/>
          <w:sz w:val="21"/>
          <w:szCs w:val="21"/>
        </w:rPr>
      </w:pPr>
    </w:p>
    <w:p w:rsidR="00484A6B" w:rsidRPr="003D5C30" w:rsidRDefault="00484A6B" w:rsidP="00484A6B">
      <w:pPr>
        <w:spacing w:after="0" w:line="276" w:lineRule="auto"/>
        <w:rPr>
          <w:rFonts w:cstheme="minorHAnsi"/>
          <w:sz w:val="21"/>
          <w:szCs w:val="21"/>
        </w:rPr>
      </w:pPr>
      <w:r w:rsidRPr="003D5C30">
        <w:rPr>
          <w:rFonts w:cstheme="minorHAnsi"/>
          <w:sz w:val="21"/>
          <w:szCs w:val="21"/>
        </w:rPr>
        <w:t xml:space="preserve">(objednatel a zhotovitel společně dále též jako „smluvní strany“) </w:t>
      </w:r>
    </w:p>
    <w:p w:rsidR="00484A6B" w:rsidRPr="003D5C30" w:rsidRDefault="00484A6B" w:rsidP="00484A6B">
      <w:pPr>
        <w:spacing w:after="0" w:line="276" w:lineRule="auto"/>
        <w:rPr>
          <w:rFonts w:cstheme="minorHAnsi"/>
          <w:sz w:val="21"/>
          <w:szCs w:val="21"/>
        </w:rPr>
      </w:pPr>
    </w:p>
    <w:p w:rsidR="00484A6B" w:rsidRPr="003D5C30" w:rsidRDefault="00484A6B" w:rsidP="00484A6B">
      <w:pPr>
        <w:spacing w:after="0" w:line="276" w:lineRule="auto"/>
        <w:jc w:val="both"/>
        <w:rPr>
          <w:rFonts w:cstheme="minorHAnsi"/>
          <w:sz w:val="21"/>
          <w:szCs w:val="21"/>
        </w:rPr>
      </w:pPr>
      <w:r w:rsidRPr="003D5C30">
        <w:rPr>
          <w:rFonts w:cstheme="minorHAnsi"/>
          <w:sz w:val="21"/>
          <w:szCs w:val="21"/>
        </w:rPr>
        <w:t xml:space="preserve">uzavřely níže uvedeného dne, měsíce a roku v souladu s </w:t>
      </w:r>
      <w:proofErr w:type="spellStart"/>
      <w:r w:rsidRPr="003D5C30">
        <w:rPr>
          <w:rFonts w:cstheme="minorHAnsi"/>
          <w:sz w:val="21"/>
          <w:szCs w:val="21"/>
        </w:rPr>
        <w:t>ust</w:t>
      </w:r>
      <w:proofErr w:type="spellEnd"/>
      <w:r w:rsidRPr="003D5C30">
        <w:rPr>
          <w:rFonts w:cstheme="minorHAnsi"/>
          <w:sz w:val="21"/>
          <w:szCs w:val="21"/>
        </w:rPr>
        <w:t xml:space="preserve">. § 2586 odst. 2 zákona č. 89/2012 Sb., občanský zákoník, v platném znění (dále jen „občanský zákoník“) tuto </w:t>
      </w:r>
    </w:p>
    <w:p w:rsidR="00484A6B" w:rsidRPr="003D5C30" w:rsidRDefault="00484A6B" w:rsidP="00484A6B">
      <w:pPr>
        <w:spacing w:after="0" w:line="276" w:lineRule="auto"/>
        <w:jc w:val="both"/>
        <w:rPr>
          <w:rFonts w:cstheme="minorHAnsi"/>
          <w:sz w:val="21"/>
          <w:szCs w:val="21"/>
        </w:rPr>
      </w:pPr>
    </w:p>
    <w:p w:rsidR="00484A6B" w:rsidRPr="003D5C30" w:rsidRDefault="00484A6B" w:rsidP="00676804">
      <w:pPr>
        <w:spacing w:after="0" w:line="276" w:lineRule="auto"/>
        <w:jc w:val="center"/>
        <w:rPr>
          <w:rFonts w:cstheme="minorHAnsi"/>
          <w:sz w:val="21"/>
          <w:szCs w:val="21"/>
        </w:rPr>
      </w:pPr>
      <w:r w:rsidRPr="003D5C30">
        <w:rPr>
          <w:rFonts w:cstheme="minorHAnsi"/>
          <w:sz w:val="21"/>
          <w:szCs w:val="21"/>
        </w:rPr>
        <w:t>smlouvu o dílo</w:t>
      </w:r>
    </w:p>
    <w:p w:rsidR="00484A6B" w:rsidRPr="003D5C30" w:rsidRDefault="00484A6B" w:rsidP="00676804">
      <w:pPr>
        <w:spacing w:after="0" w:line="276" w:lineRule="auto"/>
        <w:jc w:val="center"/>
        <w:rPr>
          <w:rFonts w:cstheme="minorHAnsi"/>
          <w:sz w:val="21"/>
          <w:szCs w:val="21"/>
        </w:rPr>
      </w:pPr>
      <w:r w:rsidRPr="003D5C30">
        <w:rPr>
          <w:rFonts w:cstheme="minorHAnsi"/>
          <w:sz w:val="21"/>
          <w:szCs w:val="21"/>
        </w:rPr>
        <w:t>(dále jen „smlouva“):</w:t>
      </w:r>
    </w:p>
    <w:p w:rsidR="00484A6B" w:rsidRPr="003D5C30" w:rsidRDefault="00484A6B" w:rsidP="001C3A03">
      <w:pPr>
        <w:spacing w:after="0" w:line="276" w:lineRule="auto"/>
        <w:jc w:val="both"/>
        <w:rPr>
          <w:rFonts w:cstheme="minorHAnsi"/>
          <w:sz w:val="21"/>
          <w:szCs w:val="21"/>
        </w:rPr>
      </w:pPr>
    </w:p>
    <w:p w:rsidR="00484A6B" w:rsidRPr="003D5C30" w:rsidRDefault="00484A6B" w:rsidP="00676804">
      <w:pPr>
        <w:spacing w:after="0" w:line="276" w:lineRule="auto"/>
        <w:jc w:val="center"/>
        <w:rPr>
          <w:rFonts w:cstheme="minorHAnsi"/>
          <w:b/>
          <w:bCs/>
          <w:sz w:val="21"/>
          <w:szCs w:val="21"/>
        </w:rPr>
      </w:pPr>
      <w:r w:rsidRPr="003D5C30">
        <w:rPr>
          <w:rFonts w:cstheme="minorHAnsi"/>
          <w:b/>
          <w:bCs/>
          <w:sz w:val="21"/>
          <w:szCs w:val="21"/>
        </w:rPr>
        <w:t>Preambule</w:t>
      </w:r>
    </w:p>
    <w:p w:rsidR="00484A6B" w:rsidRPr="003D5C30" w:rsidRDefault="00484A6B" w:rsidP="001C3A03">
      <w:pPr>
        <w:spacing w:after="0" w:line="276" w:lineRule="auto"/>
        <w:jc w:val="both"/>
        <w:rPr>
          <w:rFonts w:cstheme="minorHAnsi"/>
          <w:sz w:val="21"/>
          <w:szCs w:val="21"/>
        </w:rPr>
      </w:pPr>
      <w:r w:rsidRPr="003D5C30">
        <w:rPr>
          <w:rFonts w:cstheme="minorHAnsi"/>
          <w:sz w:val="21"/>
          <w:szCs w:val="21"/>
        </w:rPr>
        <w:t xml:space="preserve">Smluvní strany uzavírají tuto smlouvu na základě výsledku </w:t>
      </w:r>
      <w:r w:rsidR="007E5195" w:rsidRPr="007E5195">
        <w:rPr>
          <w:rFonts w:cstheme="minorHAnsi"/>
          <w:sz w:val="21"/>
          <w:szCs w:val="21"/>
        </w:rPr>
        <w:t>poptávkového řízení</w:t>
      </w:r>
      <w:r w:rsidRPr="003D5C30">
        <w:rPr>
          <w:rFonts w:cstheme="minorHAnsi"/>
          <w:sz w:val="21"/>
          <w:szCs w:val="21"/>
        </w:rPr>
        <w:t xml:space="preserve"> na veřejnou zakázku </w:t>
      </w:r>
      <w:r w:rsidR="001C3A03" w:rsidRPr="003D5C30">
        <w:rPr>
          <w:rFonts w:cstheme="minorHAnsi"/>
          <w:sz w:val="21"/>
          <w:szCs w:val="21"/>
        </w:rPr>
        <w:t xml:space="preserve">malého rozsahu </w:t>
      </w:r>
      <w:r w:rsidRPr="003D5C30">
        <w:rPr>
          <w:rFonts w:cstheme="minorHAnsi"/>
          <w:sz w:val="21"/>
          <w:szCs w:val="21"/>
        </w:rPr>
        <w:t>s názvem „</w:t>
      </w:r>
      <w:r w:rsidR="0044180A" w:rsidRPr="0044180A">
        <w:rPr>
          <w:rFonts w:cstheme="minorHAnsi"/>
          <w:sz w:val="21"/>
          <w:szCs w:val="21"/>
        </w:rPr>
        <w:t>Čišt</w:t>
      </w:r>
      <w:r w:rsidR="00893EC4">
        <w:rPr>
          <w:rFonts w:cstheme="minorHAnsi"/>
          <w:sz w:val="21"/>
          <w:szCs w:val="21"/>
        </w:rPr>
        <w:t>ění fasády – OI Havlíčkův Brod</w:t>
      </w:r>
      <w:r w:rsidRPr="003D5C30">
        <w:rPr>
          <w:rFonts w:cstheme="minorHAnsi"/>
          <w:sz w:val="21"/>
          <w:szCs w:val="21"/>
        </w:rPr>
        <w:t xml:space="preserve">“ zadávanou objednatelem jako veřejným </w:t>
      </w:r>
      <w:r w:rsidRPr="00D017E8">
        <w:rPr>
          <w:rFonts w:cstheme="minorHAnsi"/>
          <w:sz w:val="21"/>
          <w:szCs w:val="21"/>
        </w:rPr>
        <w:t xml:space="preserve">zadavatelem pod interním číslem </w:t>
      </w:r>
      <w:r w:rsidR="00893EC4">
        <w:rPr>
          <w:rFonts w:cstheme="minorHAnsi"/>
          <w:sz w:val="21"/>
          <w:szCs w:val="21"/>
        </w:rPr>
        <w:t>11</w:t>
      </w:r>
      <w:r w:rsidR="0086233B" w:rsidRPr="00D017E8">
        <w:rPr>
          <w:rFonts w:cstheme="minorHAnsi"/>
          <w:sz w:val="21"/>
          <w:szCs w:val="21"/>
        </w:rPr>
        <w:t>-</w:t>
      </w:r>
      <w:r w:rsidR="00893EC4">
        <w:rPr>
          <w:rFonts w:cstheme="minorHAnsi"/>
          <w:sz w:val="21"/>
          <w:szCs w:val="21"/>
        </w:rPr>
        <w:t>22</w:t>
      </w:r>
      <w:r w:rsidR="00FD431B" w:rsidRPr="00D017E8">
        <w:rPr>
          <w:rFonts w:cstheme="minorHAnsi"/>
          <w:sz w:val="21"/>
          <w:szCs w:val="21"/>
        </w:rPr>
        <w:t xml:space="preserve"> </w:t>
      </w:r>
      <w:r w:rsidRPr="00937EC1">
        <w:rPr>
          <w:rFonts w:cstheme="minorHAnsi"/>
          <w:sz w:val="21"/>
          <w:szCs w:val="21"/>
        </w:rPr>
        <w:t>(dále jen</w:t>
      </w:r>
      <w:r w:rsidRPr="003D5C30">
        <w:rPr>
          <w:rFonts w:cstheme="minorHAnsi"/>
          <w:sz w:val="21"/>
          <w:szCs w:val="21"/>
        </w:rPr>
        <w:t xml:space="preserve"> „veřejná zakázka“), v němž byla nabídka zhotovitele vybrána jako nejv</w:t>
      </w:r>
      <w:r w:rsidR="00B7669F">
        <w:rPr>
          <w:rFonts w:cstheme="minorHAnsi"/>
          <w:sz w:val="21"/>
          <w:szCs w:val="21"/>
        </w:rPr>
        <w:t>ý</w:t>
      </w:r>
      <w:r w:rsidRPr="003D5C30">
        <w:rPr>
          <w:rFonts w:cstheme="minorHAnsi"/>
          <w:sz w:val="21"/>
          <w:szCs w:val="21"/>
        </w:rPr>
        <w:t>hodnější.</w:t>
      </w:r>
    </w:p>
    <w:p w:rsidR="00752858" w:rsidRDefault="00752858" w:rsidP="00484A6B">
      <w:pPr>
        <w:spacing w:after="0" w:line="276" w:lineRule="auto"/>
        <w:jc w:val="both"/>
        <w:rPr>
          <w:rFonts w:cstheme="minorHAnsi"/>
          <w:sz w:val="21"/>
          <w:szCs w:val="21"/>
        </w:rPr>
      </w:pPr>
    </w:p>
    <w:p w:rsidR="007E5195" w:rsidRPr="003D5C30" w:rsidRDefault="007E5195" w:rsidP="00484A6B">
      <w:pPr>
        <w:spacing w:after="0" w:line="276" w:lineRule="auto"/>
        <w:jc w:val="both"/>
        <w:rPr>
          <w:rFonts w:cstheme="minorHAnsi"/>
          <w:sz w:val="21"/>
          <w:szCs w:val="21"/>
        </w:rPr>
      </w:pPr>
    </w:p>
    <w:p w:rsidR="00484A6B" w:rsidRPr="003D5C30" w:rsidRDefault="00484A6B" w:rsidP="00676804">
      <w:pPr>
        <w:spacing w:after="0" w:line="276" w:lineRule="auto"/>
        <w:jc w:val="center"/>
        <w:rPr>
          <w:rFonts w:cstheme="minorHAnsi"/>
          <w:b/>
          <w:bCs/>
          <w:sz w:val="21"/>
          <w:szCs w:val="21"/>
        </w:rPr>
      </w:pPr>
      <w:r w:rsidRPr="003D5C30">
        <w:rPr>
          <w:rFonts w:cstheme="minorHAnsi"/>
          <w:b/>
          <w:bCs/>
          <w:sz w:val="21"/>
          <w:szCs w:val="21"/>
        </w:rPr>
        <w:t>Článek I</w:t>
      </w:r>
    </w:p>
    <w:p w:rsidR="00484A6B" w:rsidRPr="003D5C30" w:rsidRDefault="00484A6B" w:rsidP="00676804">
      <w:pPr>
        <w:spacing w:after="0" w:line="276" w:lineRule="auto"/>
        <w:jc w:val="center"/>
        <w:rPr>
          <w:rFonts w:cstheme="minorHAnsi"/>
          <w:b/>
          <w:bCs/>
          <w:sz w:val="21"/>
          <w:szCs w:val="21"/>
        </w:rPr>
      </w:pPr>
      <w:r w:rsidRPr="003D5C30">
        <w:rPr>
          <w:rFonts w:cstheme="minorHAnsi"/>
          <w:b/>
          <w:bCs/>
          <w:sz w:val="21"/>
          <w:szCs w:val="21"/>
        </w:rPr>
        <w:t>Účel smlouvy, úvodní ustanovení</w:t>
      </w:r>
    </w:p>
    <w:p w:rsidR="00484A6B" w:rsidRPr="003D5C30" w:rsidRDefault="00484A6B" w:rsidP="0044180A">
      <w:pPr>
        <w:pStyle w:val="Odstavecseseznamem"/>
        <w:numPr>
          <w:ilvl w:val="0"/>
          <w:numId w:val="1"/>
        </w:numPr>
        <w:spacing w:after="0" w:line="276" w:lineRule="auto"/>
        <w:jc w:val="both"/>
        <w:rPr>
          <w:rFonts w:cstheme="minorHAnsi"/>
          <w:sz w:val="21"/>
          <w:szCs w:val="21"/>
        </w:rPr>
      </w:pPr>
      <w:r w:rsidRPr="003D5C30">
        <w:rPr>
          <w:rFonts w:cstheme="minorHAnsi"/>
          <w:sz w:val="21"/>
          <w:szCs w:val="21"/>
        </w:rPr>
        <w:t xml:space="preserve">Účelem této smlouvy je </w:t>
      </w:r>
      <w:r w:rsidR="0044180A">
        <w:rPr>
          <w:rFonts w:cstheme="minorHAnsi"/>
          <w:sz w:val="21"/>
          <w:szCs w:val="21"/>
        </w:rPr>
        <w:t xml:space="preserve">provedení </w:t>
      </w:r>
      <w:r w:rsidR="0044180A" w:rsidRPr="0044180A">
        <w:rPr>
          <w:rFonts w:cstheme="minorHAnsi"/>
          <w:sz w:val="21"/>
          <w:szCs w:val="21"/>
        </w:rPr>
        <w:t>tlakové</w:t>
      </w:r>
      <w:r w:rsidR="0044180A">
        <w:rPr>
          <w:rFonts w:cstheme="minorHAnsi"/>
          <w:sz w:val="21"/>
          <w:szCs w:val="21"/>
        </w:rPr>
        <w:t>ho</w:t>
      </w:r>
      <w:r w:rsidR="0044180A" w:rsidRPr="0044180A">
        <w:rPr>
          <w:rFonts w:cstheme="minorHAnsi"/>
          <w:sz w:val="21"/>
          <w:szCs w:val="21"/>
        </w:rPr>
        <w:t xml:space="preserve"> čištění fasády s hydrofobním a </w:t>
      </w:r>
      <w:proofErr w:type="spellStart"/>
      <w:r w:rsidR="0044180A" w:rsidRPr="0044180A">
        <w:rPr>
          <w:rFonts w:cstheme="minorHAnsi"/>
          <w:sz w:val="21"/>
          <w:szCs w:val="21"/>
        </w:rPr>
        <w:t>nano</w:t>
      </w:r>
      <w:proofErr w:type="spellEnd"/>
      <w:r w:rsidR="0044180A" w:rsidRPr="0044180A">
        <w:rPr>
          <w:rFonts w:cstheme="minorHAnsi"/>
          <w:sz w:val="21"/>
          <w:szCs w:val="21"/>
        </w:rPr>
        <w:t xml:space="preserve"> nástřikem</w:t>
      </w:r>
      <w:r w:rsidR="0044180A">
        <w:rPr>
          <w:rFonts w:cstheme="minorHAnsi"/>
          <w:sz w:val="21"/>
          <w:szCs w:val="21"/>
        </w:rPr>
        <w:t xml:space="preserve"> a</w:t>
      </w:r>
      <w:r w:rsidR="0044180A" w:rsidRPr="0044180A">
        <w:rPr>
          <w:rFonts w:cstheme="minorHAnsi"/>
          <w:sz w:val="21"/>
          <w:szCs w:val="21"/>
        </w:rPr>
        <w:t xml:space="preserve"> následné omytí oken </w:t>
      </w:r>
      <w:r w:rsidR="001E4AD0">
        <w:rPr>
          <w:rFonts w:cstheme="minorHAnsi"/>
          <w:sz w:val="21"/>
          <w:szCs w:val="21"/>
        </w:rPr>
        <w:t>budov</w:t>
      </w:r>
      <w:r w:rsidR="0044180A">
        <w:rPr>
          <w:rFonts w:cstheme="minorHAnsi"/>
          <w:sz w:val="21"/>
          <w:szCs w:val="21"/>
        </w:rPr>
        <w:t>y</w:t>
      </w:r>
      <w:r w:rsidR="00E64C4B" w:rsidRPr="00E64C4B">
        <w:rPr>
          <w:rFonts w:cstheme="minorHAnsi"/>
          <w:sz w:val="21"/>
          <w:szCs w:val="21"/>
        </w:rPr>
        <w:t xml:space="preserve"> Oblastní</w:t>
      </w:r>
      <w:r w:rsidR="001E4AD0">
        <w:rPr>
          <w:rFonts w:cstheme="minorHAnsi"/>
          <w:sz w:val="21"/>
          <w:szCs w:val="21"/>
        </w:rPr>
        <w:t>ho</w:t>
      </w:r>
      <w:r w:rsidR="00E64C4B" w:rsidRPr="00E64C4B">
        <w:rPr>
          <w:rFonts w:cstheme="minorHAnsi"/>
          <w:sz w:val="21"/>
          <w:szCs w:val="21"/>
        </w:rPr>
        <w:t xml:space="preserve"> inspektorát</w:t>
      </w:r>
      <w:r w:rsidR="001E4AD0">
        <w:rPr>
          <w:rFonts w:cstheme="minorHAnsi"/>
          <w:sz w:val="21"/>
          <w:szCs w:val="21"/>
        </w:rPr>
        <w:t>u</w:t>
      </w:r>
      <w:r w:rsidR="00E64C4B" w:rsidRPr="00E64C4B">
        <w:rPr>
          <w:rFonts w:cstheme="minorHAnsi"/>
          <w:sz w:val="21"/>
          <w:szCs w:val="21"/>
        </w:rPr>
        <w:t xml:space="preserve"> ČIŽP v</w:t>
      </w:r>
      <w:r w:rsidR="00893EC4">
        <w:rPr>
          <w:rFonts w:cstheme="minorHAnsi"/>
          <w:sz w:val="21"/>
          <w:szCs w:val="21"/>
        </w:rPr>
        <w:t> Havlíčkově Brodě</w:t>
      </w:r>
      <w:r w:rsidR="008A3BF3" w:rsidRPr="003D5C30">
        <w:rPr>
          <w:rFonts w:cstheme="minorHAnsi"/>
          <w:sz w:val="21"/>
          <w:szCs w:val="21"/>
        </w:rPr>
        <w:t xml:space="preserve"> </w:t>
      </w:r>
      <w:r w:rsidR="00190E1C" w:rsidRPr="003D5C30">
        <w:rPr>
          <w:rFonts w:cstheme="minorHAnsi"/>
          <w:sz w:val="21"/>
          <w:szCs w:val="21"/>
        </w:rPr>
        <w:t xml:space="preserve">(dále jen „OI ČIŽP“) </w:t>
      </w:r>
      <w:r w:rsidRPr="003D5C30">
        <w:rPr>
          <w:rFonts w:cstheme="minorHAnsi"/>
          <w:sz w:val="21"/>
          <w:szCs w:val="21"/>
        </w:rPr>
        <w:t xml:space="preserve">a vymezení vzájemných práv a povinností smluvních stran při provedení těchto </w:t>
      </w:r>
      <w:r w:rsidR="006A54F8">
        <w:rPr>
          <w:rFonts w:cstheme="minorHAnsi"/>
          <w:sz w:val="21"/>
          <w:szCs w:val="21"/>
        </w:rPr>
        <w:t>prací</w:t>
      </w:r>
      <w:r w:rsidRPr="003D5C30">
        <w:rPr>
          <w:rFonts w:cstheme="minorHAnsi"/>
          <w:sz w:val="21"/>
          <w:szCs w:val="21"/>
        </w:rPr>
        <w:t xml:space="preserve"> zhotovitelem pro objednatele za sjednanou cenu. </w:t>
      </w:r>
    </w:p>
    <w:p w:rsidR="00484A6B" w:rsidRPr="003D5C30" w:rsidRDefault="00484A6B" w:rsidP="00484A6B">
      <w:pPr>
        <w:spacing w:after="0" w:line="276" w:lineRule="auto"/>
        <w:jc w:val="both"/>
        <w:rPr>
          <w:rFonts w:cstheme="minorHAnsi"/>
          <w:sz w:val="21"/>
          <w:szCs w:val="21"/>
        </w:rPr>
      </w:pPr>
    </w:p>
    <w:p w:rsidR="00484A6B" w:rsidRPr="003D5C30" w:rsidRDefault="00484A6B" w:rsidP="00752858">
      <w:pPr>
        <w:pStyle w:val="Odstavecseseznamem"/>
        <w:numPr>
          <w:ilvl w:val="0"/>
          <w:numId w:val="1"/>
        </w:numPr>
        <w:spacing w:after="0" w:line="276" w:lineRule="auto"/>
        <w:jc w:val="both"/>
        <w:rPr>
          <w:rFonts w:cstheme="minorHAnsi"/>
          <w:sz w:val="21"/>
          <w:szCs w:val="21"/>
        </w:rPr>
      </w:pPr>
      <w:r w:rsidRPr="003D5C30">
        <w:rPr>
          <w:rFonts w:cstheme="minorHAnsi"/>
          <w:sz w:val="21"/>
          <w:szCs w:val="21"/>
        </w:rPr>
        <w:lastRenderedPageBreak/>
        <w:t>Zhotovitel výslovně prohlašuje, že se seznámil se zadávací dokumentací veřejné zakázky, a to zejména v rozsahu nezbytném pro plnění předmětu této smlouvy, přičemž mu nejsou známy žádné nejasnosti či pochybnosti, které by znemožňovaly řádné plnění jeho závazků dle této smlouvy. Zhotovitel se zavazuje, že bude plnění na základě této smlouvy poskytovat v souladu se zadávacími podmínkami veřejné zakázky a v souladu se svou nabídkou.</w:t>
      </w:r>
    </w:p>
    <w:p w:rsidR="00484A6B" w:rsidRPr="003D5C30" w:rsidRDefault="00484A6B" w:rsidP="00752858">
      <w:pPr>
        <w:pStyle w:val="Odstavecseseznamem"/>
        <w:spacing w:after="0" w:line="276" w:lineRule="auto"/>
        <w:ind w:left="360"/>
        <w:jc w:val="both"/>
        <w:rPr>
          <w:rFonts w:cstheme="minorHAnsi"/>
          <w:sz w:val="21"/>
          <w:szCs w:val="21"/>
        </w:rPr>
      </w:pPr>
    </w:p>
    <w:p w:rsidR="00484A6B" w:rsidRPr="003D5C30" w:rsidRDefault="00484A6B" w:rsidP="00752858">
      <w:pPr>
        <w:pStyle w:val="Odstavecseseznamem"/>
        <w:numPr>
          <w:ilvl w:val="0"/>
          <w:numId w:val="1"/>
        </w:numPr>
        <w:spacing w:after="0" w:line="276" w:lineRule="auto"/>
        <w:jc w:val="both"/>
        <w:rPr>
          <w:rFonts w:cstheme="minorHAnsi"/>
          <w:sz w:val="21"/>
          <w:szCs w:val="21"/>
        </w:rPr>
      </w:pPr>
      <w:r w:rsidRPr="003D5C30">
        <w:rPr>
          <w:rFonts w:cstheme="minorHAnsi"/>
          <w:sz w:val="21"/>
          <w:szCs w:val="21"/>
        </w:rPr>
        <w:t xml:space="preserve">Zhotovitel prohlašuje, že se detailně seznámil s rozsahem a povahou předmětu plnění této smlouvy, že jsou mu známy podmínky nezbytné pro realizaci předmětu plnění této smlouvy a že disponuje takovými kapacitami a odbornými znalostmi, včetně technického a personálního zázemí, které jsou nezbytné pro realizaci předmětu plnění této smlouvy za dohodnutou maximální smluvní cenu uvedenou ve smlouvě, a to rovněž ve vazbě na jím prokázanou kvalifikaci pro plnění veřejné zakázky. </w:t>
      </w:r>
    </w:p>
    <w:p w:rsidR="00484A6B" w:rsidRPr="003D5C30" w:rsidRDefault="00484A6B" w:rsidP="00752858">
      <w:pPr>
        <w:pStyle w:val="Odstavecseseznamem"/>
        <w:spacing w:after="0" w:line="276" w:lineRule="auto"/>
        <w:ind w:left="360"/>
        <w:jc w:val="both"/>
        <w:rPr>
          <w:rFonts w:cstheme="minorHAnsi"/>
          <w:sz w:val="21"/>
          <w:szCs w:val="21"/>
        </w:rPr>
      </w:pPr>
    </w:p>
    <w:p w:rsidR="00484A6B" w:rsidRPr="003D5C30" w:rsidRDefault="00484A6B" w:rsidP="00752858">
      <w:pPr>
        <w:pStyle w:val="Odstavecseseznamem"/>
        <w:numPr>
          <w:ilvl w:val="0"/>
          <w:numId w:val="1"/>
        </w:numPr>
        <w:spacing w:after="0" w:line="276" w:lineRule="auto"/>
        <w:jc w:val="both"/>
        <w:rPr>
          <w:rFonts w:cstheme="minorHAnsi"/>
          <w:sz w:val="21"/>
          <w:szCs w:val="21"/>
        </w:rPr>
      </w:pPr>
      <w:r w:rsidRPr="003D5C30">
        <w:rPr>
          <w:rFonts w:cstheme="minorHAnsi"/>
          <w:sz w:val="21"/>
          <w:szCs w:val="21"/>
        </w:rPr>
        <w:t xml:space="preserve">Zhotovitel prohlašuje, že jím poskytované plnění odpovídá všem požadavkům vyplývajícím z platných právních předpisů, které se na plnění vztahují. Zhotovitel se zavazuje plnit své závazky plynoucí z této smlouvy v souladu s platnými právními předpisy, svou nabídkou a s veškerými zadávacími podmínkami veřejné zakázky. </w:t>
      </w:r>
    </w:p>
    <w:p w:rsidR="00484A6B" w:rsidRPr="003D5C30" w:rsidRDefault="00484A6B" w:rsidP="00484A6B">
      <w:pPr>
        <w:spacing w:after="0" w:line="276" w:lineRule="auto"/>
        <w:jc w:val="both"/>
        <w:rPr>
          <w:rFonts w:cstheme="minorHAnsi"/>
          <w:sz w:val="21"/>
          <w:szCs w:val="21"/>
        </w:rPr>
      </w:pPr>
    </w:p>
    <w:p w:rsidR="00B83451" w:rsidRDefault="00B83451" w:rsidP="00676804">
      <w:pPr>
        <w:spacing w:after="0" w:line="276" w:lineRule="auto"/>
        <w:jc w:val="center"/>
        <w:rPr>
          <w:rFonts w:cstheme="minorHAnsi"/>
          <w:b/>
          <w:bCs/>
          <w:sz w:val="21"/>
          <w:szCs w:val="21"/>
        </w:rPr>
      </w:pPr>
    </w:p>
    <w:p w:rsidR="00484A6B" w:rsidRPr="003D5C30" w:rsidRDefault="00484A6B" w:rsidP="00676804">
      <w:pPr>
        <w:spacing w:after="0" w:line="276" w:lineRule="auto"/>
        <w:jc w:val="center"/>
        <w:rPr>
          <w:rFonts w:cstheme="minorHAnsi"/>
          <w:b/>
          <w:bCs/>
          <w:sz w:val="21"/>
          <w:szCs w:val="21"/>
        </w:rPr>
      </w:pPr>
      <w:r w:rsidRPr="003D5C30">
        <w:rPr>
          <w:rFonts w:cstheme="minorHAnsi"/>
          <w:b/>
          <w:bCs/>
          <w:sz w:val="21"/>
          <w:szCs w:val="21"/>
        </w:rPr>
        <w:t>Článek II</w:t>
      </w:r>
    </w:p>
    <w:p w:rsidR="00484A6B" w:rsidRPr="003D5C30" w:rsidRDefault="00484A6B" w:rsidP="00676804">
      <w:pPr>
        <w:spacing w:after="0" w:line="276" w:lineRule="auto"/>
        <w:jc w:val="center"/>
        <w:rPr>
          <w:rFonts w:cstheme="minorHAnsi"/>
          <w:b/>
          <w:bCs/>
          <w:sz w:val="21"/>
          <w:szCs w:val="21"/>
        </w:rPr>
      </w:pPr>
      <w:r w:rsidRPr="003D5C30">
        <w:rPr>
          <w:rFonts w:cstheme="minorHAnsi"/>
          <w:b/>
          <w:bCs/>
          <w:sz w:val="21"/>
          <w:szCs w:val="21"/>
        </w:rPr>
        <w:t>Předmět smlouvy</w:t>
      </w:r>
    </w:p>
    <w:p w:rsidR="00DF014B" w:rsidRPr="00937EC1" w:rsidRDefault="00484A6B" w:rsidP="00937EC1">
      <w:pPr>
        <w:pStyle w:val="Odstavecseseznamem"/>
        <w:numPr>
          <w:ilvl w:val="0"/>
          <w:numId w:val="3"/>
        </w:numPr>
        <w:spacing w:after="0" w:line="276" w:lineRule="auto"/>
        <w:jc w:val="both"/>
        <w:rPr>
          <w:rFonts w:cstheme="minorHAnsi"/>
          <w:sz w:val="21"/>
          <w:szCs w:val="21"/>
        </w:rPr>
      </w:pPr>
      <w:r w:rsidRPr="00937EC1">
        <w:rPr>
          <w:rFonts w:cstheme="minorHAnsi"/>
          <w:sz w:val="21"/>
          <w:szCs w:val="21"/>
        </w:rPr>
        <w:t>Zhotovitel se touto smlouvou zavazuje provést na svůj náklad a nebezpečí pro objednatele</w:t>
      </w:r>
      <w:r w:rsidR="00DF014B" w:rsidRPr="00937EC1">
        <w:rPr>
          <w:rFonts w:cstheme="minorHAnsi"/>
          <w:sz w:val="21"/>
          <w:szCs w:val="21"/>
        </w:rPr>
        <w:t xml:space="preserve"> </w:t>
      </w:r>
      <w:r w:rsidRPr="00937EC1">
        <w:rPr>
          <w:rFonts w:cstheme="minorHAnsi"/>
          <w:sz w:val="21"/>
          <w:szCs w:val="21"/>
        </w:rPr>
        <w:t>dílo spočívající v</w:t>
      </w:r>
      <w:r w:rsidR="003D42A3" w:rsidRPr="00937EC1">
        <w:rPr>
          <w:rFonts w:cstheme="minorHAnsi"/>
          <w:sz w:val="21"/>
          <w:szCs w:val="21"/>
        </w:rPr>
        <w:t xml:space="preserve"> </w:t>
      </w:r>
      <w:r w:rsidR="00937EC1" w:rsidRPr="00937EC1">
        <w:rPr>
          <w:rFonts w:cstheme="minorHAnsi"/>
          <w:sz w:val="21"/>
          <w:szCs w:val="21"/>
        </w:rPr>
        <w:t>tlakové</w:t>
      </w:r>
      <w:r w:rsidR="00937EC1">
        <w:rPr>
          <w:rFonts w:cstheme="minorHAnsi"/>
          <w:sz w:val="21"/>
          <w:szCs w:val="21"/>
        </w:rPr>
        <w:t>m</w:t>
      </w:r>
      <w:r w:rsidR="00937EC1" w:rsidRPr="00937EC1">
        <w:rPr>
          <w:rFonts w:cstheme="minorHAnsi"/>
          <w:sz w:val="21"/>
          <w:szCs w:val="21"/>
        </w:rPr>
        <w:t xml:space="preserve"> čištění fasády s hydrofobním a </w:t>
      </w:r>
      <w:proofErr w:type="spellStart"/>
      <w:r w:rsidR="00937EC1" w:rsidRPr="00937EC1">
        <w:rPr>
          <w:rFonts w:cstheme="minorHAnsi"/>
          <w:sz w:val="21"/>
          <w:szCs w:val="21"/>
        </w:rPr>
        <w:t>nano</w:t>
      </w:r>
      <w:proofErr w:type="spellEnd"/>
      <w:r w:rsidR="00937EC1" w:rsidRPr="00937EC1">
        <w:rPr>
          <w:rFonts w:cstheme="minorHAnsi"/>
          <w:sz w:val="21"/>
          <w:szCs w:val="21"/>
        </w:rPr>
        <w:t xml:space="preserve"> nástřikem a </w:t>
      </w:r>
      <w:r w:rsidR="00937EC1">
        <w:rPr>
          <w:rFonts w:cstheme="minorHAnsi"/>
          <w:sz w:val="21"/>
          <w:szCs w:val="21"/>
        </w:rPr>
        <w:t xml:space="preserve">následným </w:t>
      </w:r>
      <w:r w:rsidR="00937EC1" w:rsidRPr="004D11AA">
        <w:rPr>
          <w:rFonts w:cstheme="minorHAnsi"/>
          <w:sz w:val="21"/>
          <w:szCs w:val="21"/>
        </w:rPr>
        <w:t>omytí</w:t>
      </w:r>
      <w:r w:rsidR="00937EC1">
        <w:rPr>
          <w:rFonts w:cstheme="minorHAnsi"/>
          <w:sz w:val="21"/>
          <w:szCs w:val="21"/>
        </w:rPr>
        <w:t>m</w:t>
      </w:r>
      <w:r w:rsidR="00937EC1" w:rsidRPr="004D11AA">
        <w:rPr>
          <w:rFonts w:cstheme="minorHAnsi"/>
          <w:sz w:val="21"/>
          <w:szCs w:val="21"/>
        </w:rPr>
        <w:t xml:space="preserve"> oken</w:t>
      </w:r>
      <w:r w:rsidR="00B632D7" w:rsidRPr="00937EC1">
        <w:rPr>
          <w:rFonts w:cstheme="minorHAnsi"/>
          <w:sz w:val="21"/>
          <w:szCs w:val="21"/>
        </w:rPr>
        <w:t xml:space="preserve">, přičemž </w:t>
      </w:r>
      <w:r w:rsidR="00250C11" w:rsidRPr="00937EC1">
        <w:rPr>
          <w:rFonts w:cstheme="minorHAnsi"/>
          <w:sz w:val="21"/>
          <w:szCs w:val="21"/>
        </w:rPr>
        <w:t>detailní</w:t>
      </w:r>
      <w:r w:rsidR="00B632D7" w:rsidRPr="00937EC1">
        <w:rPr>
          <w:rFonts w:cstheme="minorHAnsi"/>
          <w:sz w:val="21"/>
          <w:szCs w:val="21"/>
        </w:rPr>
        <w:t xml:space="preserve"> technick</w:t>
      </w:r>
      <w:r w:rsidR="00250C11" w:rsidRPr="00937EC1">
        <w:rPr>
          <w:rFonts w:cstheme="minorHAnsi"/>
          <w:sz w:val="21"/>
          <w:szCs w:val="21"/>
        </w:rPr>
        <w:t>á</w:t>
      </w:r>
      <w:r w:rsidR="00B632D7" w:rsidRPr="00937EC1">
        <w:rPr>
          <w:rFonts w:cstheme="minorHAnsi"/>
          <w:sz w:val="21"/>
          <w:szCs w:val="21"/>
        </w:rPr>
        <w:t xml:space="preserve"> </w:t>
      </w:r>
      <w:r w:rsidR="00250C11" w:rsidRPr="00937EC1">
        <w:rPr>
          <w:rFonts w:cstheme="minorHAnsi"/>
          <w:sz w:val="21"/>
          <w:szCs w:val="21"/>
        </w:rPr>
        <w:t xml:space="preserve">specifikace </w:t>
      </w:r>
      <w:r w:rsidR="00B632D7" w:rsidRPr="00937EC1">
        <w:rPr>
          <w:rFonts w:cstheme="minorHAnsi"/>
          <w:sz w:val="21"/>
          <w:szCs w:val="21"/>
        </w:rPr>
        <w:t>j</w:t>
      </w:r>
      <w:r w:rsidR="00250C11" w:rsidRPr="00937EC1">
        <w:rPr>
          <w:rFonts w:cstheme="minorHAnsi"/>
          <w:sz w:val="21"/>
          <w:szCs w:val="21"/>
        </w:rPr>
        <w:t>e</w:t>
      </w:r>
      <w:r w:rsidR="00B632D7" w:rsidRPr="00937EC1">
        <w:rPr>
          <w:rFonts w:cstheme="minorHAnsi"/>
          <w:sz w:val="21"/>
          <w:szCs w:val="21"/>
        </w:rPr>
        <w:t xml:space="preserve"> uveden</w:t>
      </w:r>
      <w:r w:rsidR="00250C11" w:rsidRPr="00937EC1">
        <w:rPr>
          <w:rFonts w:cstheme="minorHAnsi"/>
          <w:sz w:val="21"/>
          <w:szCs w:val="21"/>
        </w:rPr>
        <w:t>a</w:t>
      </w:r>
      <w:r w:rsidR="00B632D7" w:rsidRPr="00937EC1">
        <w:rPr>
          <w:rFonts w:cstheme="minorHAnsi"/>
          <w:sz w:val="21"/>
          <w:szCs w:val="21"/>
        </w:rPr>
        <w:t xml:space="preserve"> v příloze č.</w:t>
      </w:r>
      <w:r w:rsidR="008B06FE" w:rsidRPr="00937EC1">
        <w:rPr>
          <w:rFonts w:cstheme="minorHAnsi"/>
          <w:sz w:val="21"/>
          <w:szCs w:val="21"/>
        </w:rPr>
        <w:t> </w:t>
      </w:r>
      <w:r w:rsidR="00B632D7" w:rsidRPr="00937EC1">
        <w:rPr>
          <w:rFonts w:cstheme="minorHAnsi"/>
          <w:sz w:val="21"/>
          <w:szCs w:val="21"/>
        </w:rPr>
        <w:t>1 smlouvy</w:t>
      </w:r>
      <w:r w:rsidR="00C41584" w:rsidRPr="00937EC1">
        <w:rPr>
          <w:rFonts w:cstheme="minorHAnsi"/>
          <w:sz w:val="21"/>
          <w:szCs w:val="21"/>
        </w:rPr>
        <w:t>.</w:t>
      </w:r>
    </w:p>
    <w:p w:rsidR="00577013" w:rsidRPr="003D5C30" w:rsidRDefault="00577013" w:rsidP="00357B73">
      <w:pPr>
        <w:pStyle w:val="Odstavecseseznamem"/>
        <w:spacing w:after="0" w:line="276" w:lineRule="auto"/>
        <w:ind w:left="360"/>
        <w:jc w:val="both"/>
        <w:rPr>
          <w:rFonts w:cstheme="minorHAnsi"/>
          <w:sz w:val="21"/>
          <w:szCs w:val="21"/>
        </w:rPr>
      </w:pPr>
    </w:p>
    <w:p w:rsidR="00484A6B" w:rsidRPr="003D5C30" w:rsidRDefault="00484A6B" w:rsidP="00577013">
      <w:pPr>
        <w:pStyle w:val="Odstavecseseznamem"/>
        <w:numPr>
          <w:ilvl w:val="0"/>
          <w:numId w:val="3"/>
        </w:numPr>
        <w:spacing w:after="0" w:line="276" w:lineRule="auto"/>
        <w:jc w:val="both"/>
        <w:rPr>
          <w:rFonts w:cstheme="minorHAnsi"/>
          <w:sz w:val="21"/>
          <w:szCs w:val="21"/>
        </w:rPr>
      </w:pPr>
      <w:r w:rsidRPr="003D5C30">
        <w:rPr>
          <w:rFonts w:cstheme="minorHAnsi"/>
          <w:sz w:val="21"/>
          <w:szCs w:val="21"/>
        </w:rPr>
        <w:t xml:space="preserve">Zhotovitel se zavazuje provést dílo řádně, včas (ve lhůtě uvedené v článku III odst. 2. této smlouvy), v rozsahu a kvalitě a za dodržení ostatních podmínek specifikovaných touto smlouvou a jejími přílohami. </w:t>
      </w:r>
    </w:p>
    <w:p w:rsidR="00484A6B" w:rsidRPr="003D5C30" w:rsidRDefault="00484A6B" w:rsidP="008360AF">
      <w:pPr>
        <w:spacing w:after="0" w:line="276" w:lineRule="auto"/>
        <w:jc w:val="both"/>
        <w:rPr>
          <w:rFonts w:cstheme="minorHAnsi"/>
          <w:sz w:val="21"/>
          <w:szCs w:val="21"/>
        </w:rPr>
      </w:pPr>
    </w:p>
    <w:p w:rsidR="00484A6B" w:rsidRPr="003D5C30" w:rsidRDefault="00484A6B" w:rsidP="008360AF">
      <w:pPr>
        <w:pStyle w:val="Odstavecseseznamem"/>
        <w:numPr>
          <w:ilvl w:val="0"/>
          <w:numId w:val="3"/>
        </w:numPr>
        <w:spacing w:after="0" w:line="276" w:lineRule="auto"/>
        <w:jc w:val="both"/>
        <w:rPr>
          <w:rFonts w:cstheme="minorHAnsi"/>
          <w:sz w:val="21"/>
          <w:szCs w:val="21"/>
        </w:rPr>
      </w:pPr>
      <w:r w:rsidRPr="003D5C30">
        <w:rPr>
          <w:rFonts w:cstheme="minorHAnsi"/>
          <w:sz w:val="21"/>
          <w:szCs w:val="21"/>
        </w:rPr>
        <w:t xml:space="preserve">Objednatel se zavazuje dílo provedené bez vad, právních vad a nedodělků převzít způsobem sjednaným v této smlouvě a zaplatit za něj objednateli dohodnutou cenu. </w:t>
      </w:r>
    </w:p>
    <w:p w:rsidR="00484A6B" w:rsidRPr="003D5C30" w:rsidRDefault="00484A6B" w:rsidP="00484A6B">
      <w:pPr>
        <w:spacing w:after="0" w:line="276" w:lineRule="auto"/>
        <w:jc w:val="both"/>
        <w:rPr>
          <w:rFonts w:cstheme="minorHAnsi"/>
          <w:sz w:val="21"/>
          <w:szCs w:val="21"/>
        </w:rPr>
      </w:pPr>
    </w:p>
    <w:p w:rsidR="00B83451" w:rsidRDefault="00B83451" w:rsidP="00676804">
      <w:pPr>
        <w:spacing w:after="0" w:line="276" w:lineRule="auto"/>
        <w:jc w:val="center"/>
        <w:rPr>
          <w:rFonts w:cstheme="minorHAnsi"/>
          <w:b/>
          <w:bCs/>
          <w:sz w:val="21"/>
          <w:szCs w:val="21"/>
        </w:rPr>
      </w:pPr>
    </w:p>
    <w:p w:rsidR="00484A6B" w:rsidRPr="003D5C30" w:rsidRDefault="00484A6B" w:rsidP="00676804">
      <w:pPr>
        <w:spacing w:after="0" w:line="276" w:lineRule="auto"/>
        <w:jc w:val="center"/>
        <w:rPr>
          <w:rFonts w:cstheme="minorHAnsi"/>
          <w:b/>
          <w:bCs/>
          <w:sz w:val="21"/>
          <w:szCs w:val="21"/>
        </w:rPr>
      </w:pPr>
      <w:r w:rsidRPr="003D5C30">
        <w:rPr>
          <w:rFonts w:cstheme="minorHAnsi"/>
          <w:b/>
          <w:bCs/>
          <w:sz w:val="21"/>
          <w:szCs w:val="21"/>
        </w:rPr>
        <w:t>Článek III</w:t>
      </w:r>
    </w:p>
    <w:p w:rsidR="00484A6B" w:rsidRPr="003D5C30" w:rsidRDefault="00484A6B" w:rsidP="00676804">
      <w:pPr>
        <w:spacing w:after="0" w:line="276" w:lineRule="auto"/>
        <w:jc w:val="center"/>
        <w:rPr>
          <w:rFonts w:cstheme="minorHAnsi"/>
          <w:b/>
          <w:bCs/>
          <w:sz w:val="21"/>
          <w:szCs w:val="21"/>
        </w:rPr>
      </w:pPr>
      <w:r w:rsidRPr="003D5C30">
        <w:rPr>
          <w:rFonts w:cstheme="minorHAnsi"/>
          <w:b/>
          <w:bCs/>
          <w:sz w:val="21"/>
          <w:szCs w:val="21"/>
        </w:rPr>
        <w:t>Místo a lhůta plnění</w:t>
      </w:r>
    </w:p>
    <w:p w:rsidR="003C023B" w:rsidRPr="003D5C30" w:rsidRDefault="00484A6B" w:rsidP="00893EC4">
      <w:pPr>
        <w:pStyle w:val="Odstavecseseznamem"/>
        <w:numPr>
          <w:ilvl w:val="0"/>
          <w:numId w:val="5"/>
        </w:numPr>
        <w:spacing w:after="0" w:line="276" w:lineRule="auto"/>
        <w:jc w:val="both"/>
        <w:rPr>
          <w:rFonts w:cstheme="minorHAnsi"/>
          <w:sz w:val="21"/>
          <w:szCs w:val="21"/>
        </w:rPr>
      </w:pPr>
      <w:r w:rsidRPr="003D5C30">
        <w:rPr>
          <w:rFonts w:cstheme="minorHAnsi"/>
          <w:sz w:val="21"/>
          <w:szCs w:val="21"/>
        </w:rPr>
        <w:t>Místem plnění – provedení díla podle této smlouvy</w:t>
      </w:r>
      <w:r w:rsidR="00B632D7" w:rsidRPr="003D5C30">
        <w:rPr>
          <w:rFonts w:cstheme="minorHAnsi"/>
          <w:sz w:val="21"/>
          <w:szCs w:val="21"/>
        </w:rPr>
        <w:t xml:space="preserve"> </w:t>
      </w:r>
      <w:r w:rsidR="00C41584" w:rsidRPr="003D5C30">
        <w:rPr>
          <w:rFonts w:cstheme="minorHAnsi"/>
          <w:sz w:val="21"/>
          <w:szCs w:val="21"/>
        </w:rPr>
        <w:t xml:space="preserve">– </w:t>
      </w:r>
      <w:r w:rsidR="00B632D7" w:rsidRPr="003D5C30">
        <w:rPr>
          <w:rFonts w:cstheme="minorHAnsi"/>
          <w:sz w:val="21"/>
          <w:szCs w:val="21"/>
        </w:rPr>
        <w:t>je budova Oblastního inspektorátu České inspekce životního prostředí v</w:t>
      </w:r>
      <w:r w:rsidR="00893EC4">
        <w:rPr>
          <w:rFonts w:cstheme="minorHAnsi"/>
          <w:sz w:val="21"/>
          <w:szCs w:val="21"/>
        </w:rPr>
        <w:t> Havlíčkově Brodě</w:t>
      </w:r>
      <w:r w:rsidR="007863B3">
        <w:rPr>
          <w:rFonts w:cstheme="minorHAnsi"/>
          <w:sz w:val="21"/>
          <w:szCs w:val="21"/>
        </w:rPr>
        <w:t xml:space="preserve"> </w:t>
      </w:r>
      <w:r w:rsidR="00224ED0">
        <w:rPr>
          <w:rFonts w:cstheme="minorHAnsi"/>
          <w:sz w:val="21"/>
          <w:szCs w:val="21"/>
        </w:rPr>
        <w:t xml:space="preserve">na adrese </w:t>
      </w:r>
      <w:r w:rsidR="00893EC4" w:rsidRPr="00893EC4">
        <w:rPr>
          <w:rFonts w:cstheme="minorHAnsi"/>
          <w:sz w:val="21"/>
          <w:szCs w:val="21"/>
        </w:rPr>
        <w:t xml:space="preserve">Bělohradská 3304, 580 01 Havlíčkův </w:t>
      </w:r>
      <w:r w:rsidR="001D251F">
        <w:rPr>
          <w:rFonts w:cstheme="minorHAnsi"/>
          <w:sz w:val="21"/>
          <w:szCs w:val="21"/>
        </w:rPr>
        <w:t xml:space="preserve">Brod </w:t>
      </w:r>
      <w:r w:rsidR="00B632D7" w:rsidRPr="003D5C30">
        <w:rPr>
          <w:rFonts w:cstheme="minorHAnsi"/>
          <w:sz w:val="21"/>
          <w:szCs w:val="21"/>
        </w:rPr>
        <w:t>a zároveň je i místem předání a převzetí díla.</w:t>
      </w:r>
    </w:p>
    <w:p w:rsidR="001A328F" w:rsidRPr="003D5C30" w:rsidRDefault="001A328F" w:rsidP="00357B73">
      <w:pPr>
        <w:spacing w:after="0" w:line="276" w:lineRule="auto"/>
        <w:ind w:left="360"/>
        <w:jc w:val="both"/>
        <w:rPr>
          <w:rFonts w:cstheme="minorHAnsi"/>
          <w:sz w:val="21"/>
          <w:szCs w:val="21"/>
        </w:rPr>
      </w:pPr>
    </w:p>
    <w:p w:rsidR="00484A6B" w:rsidRPr="003D5C30" w:rsidRDefault="00484A6B" w:rsidP="00B0125E">
      <w:pPr>
        <w:pStyle w:val="Odstavecseseznamem"/>
        <w:numPr>
          <w:ilvl w:val="0"/>
          <w:numId w:val="5"/>
        </w:numPr>
        <w:spacing w:after="0" w:line="276" w:lineRule="auto"/>
        <w:jc w:val="both"/>
        <w:rPr>
          <w:rFonts w:cstheme="minorHAnsi"/>
          <w:sz w:val="21"/>
          <w:szCs w:val="21"/>
        </w:rPr>
      </w:pPr>
      <w:r w:rsidRPr="003D5C30">
        <w:rPr>
          <w:rFonts w:cstheme="minorHAnsi"/>
          <w:sz w:val="21"/>
          <w:szCs w:val="21"/>
        </w:rPr>
        <w:t xml:space="preserve">Zhotovitel se zavazuje dílo provést bez </w:t>
      </w:r>
      <w:r w:rsidR="000E1127">
        <w:rPr>
          <w:rFonts w:cstheme="minorHAnsi"/>
          <w:sz w:val="21"/>
          <w:szCs w:val="21"/>
        </w:rPr>
        <w:t xml:space="preserve">vad </w:t>
      </w:r>
      <w:r w:rsidRPr="003D5C30">
        <w:rPr>
          <w:rFonts w:cstheme="minorHAnsi"/>
          <w:sz w:val="21"/>
          <w:szCs w:val="21"/>
        </w:rPr>
        <w:t xml:space="preserve">a nedodělků a předat jej objednateli nejpozději do </w:t>
      </w:r>
      <w:r w:rsidR="00FD431B" w:rsidRPr="003D5C30">
        <w:rPr>
          <w:rFonts w:cstheme="minorHAnsi"/>
          <w:sz w:val="21"/>
          <w:szCs w:val="21"/>
        </w:rPr>
        <w:t xml:space="preserve"> </w:t>
      </w:r>
      <w:r w:rsidR="006723B8">
        <w:rPr>
          <w:rFonts w:cstheme="minorHAnsi"/>
          <w:sz w:val="21"/>
          <w:szCs w:val="21"/>
        </w:rPr>
        <w:t>třech</w:t>
      </w:r>
      <w:r w:rsidR="00B11ECD" w:rsidRPr="003D5C30">
        <w:rPr>
          <w:rFonts w:cstheme="minorHAnsi"/>
          <w:sz w:val="21"/>
          <w:szCs w:val="21"/>
        </w:rPr>
        <w:t xml:space="preserve"> </w:t>
      </w:r>
      <w:r w:rsidR="00C16678" w:rsidRPr="003D5C30">
        <w:rPr>
          <w:rFonts w:cstheme="minorHAnsi"/>
          <w:sz w:val="21"/>
          <w:szCs w:val="21"/>
        </w:rPr>
        <w:t>měsíc</w:t>
      </w:r>
      <w:r w:rsidR="001E6B69">
        <w:rPr>
          <w:rFonts w:cstheme="minorHAnsi"/>
          <w:sz w:val="21"/>
          <w:szCs w:val="21"/>
        </w:rPr>
        <w:t>ů</w:t>
      </w:r>
      <w:r w:rsidRPr="003D5C30">
        <w:rPr>
          <w:rFonts w:cstheme="minorHAnsi"/>
          <w:sz w:val="21"/>
          <w:szCs w:val="21"/>
        </w:rPr>
        <w:t xml:space="preserve"> od </w:t>
      </w:r>
      <w:r w:rsidR="00977AF4" w:rsidRPr="003D5C30">
        <w:rPr>
          <w:rFonts w:cstheme="minorHAnsi"/>
          <w:sz w:val="21"/>
          <w:szCs w:val="21"/>
        </w:rPr>
        <w:t>dne účinnosti této smlouvy</w:t>
      </w:r>
      <w:r w:rsidRPr="003D5C30">
        <w:rPr>
          <w:rFonts w:cstheme="minorHAnsi"/>
          <w:sz w:val="21"/>
          <w:szCs w:val="21"/>
        </w:rPr>
        <w:t>.</w:t>
      </w:r>
    </w:p>
    <w:p w:rsidR="00484A6B" w:rsidRPr="003D5C30" w:rsidRDefault="00484A6B" w:rsidP="00752858">
      <w:pPr>
        <w:spacing w:after="0" w:line="276" w:lineRule="auto"/>
        <w:ind w:left="-360"/>
        <w:jc w:val="both"/>
        <w:rPr>
          <w:rFonts w:cstheme="minorHAnsi"/>
          <w:sz w:val="21"/>
          <w:szCs w:val="21"/>
        </w:rPr>
      </w:pPr>
    </w:p>
    <w:p w:rsidR="00484A6B" w:rsidRPr="003D5C30" w:rsidRDefault="00484A6B" w:rsidP="00752858">
      <w:pPr>
        <w:pStyle w:val="Odstavecseseznamem"/>
        <w:numPr>
          <w:ilvl w:val="0"/>
          <w:numId w:val="5"/>
        </w:numPr>
        <w:spacing w:after="0" w:line="276" w:lineRule="auto"/>
        <w:jc w:val="both"/>
        <w:rPr>
          <w:rFonts w:cstheme="minorHAnsi"/>
          <w:sz w:val="21"/>
          <w:szCs w:val="21"/>
        </w:rPr>
      </w:pPr>
      <w:r w:rsidRPr="003D5C30">
        <w:rPr>
          <w:rFonts w:cstheme="minorHAnsi"/>
          <w:sz w:val="21"/>
          <w:szCs w:val="21"/>
        </w:rPr>
        <w:t xml:space="preserve">Strany sjednávají, že pokud zhotovitel nemůže řádně pokračovat v provedení díla prokazatelně v důsledku vyšší moci nebo z důvodů na straně objednatele (dále také jen „překážka v provedení díla“), lhůta pro dokončení díla stanovená v čl. III odst. 2 </w:t>
      </w:r>
      <w:proofErr w:type="gramStart"/>
      <w:r w:rsidRPr="003D5C30">
        <w:rPr>
          <w:rFonts w:cstheme="minorHAnsi"/>
          <w:sz w:val="21"/>
          <w:szCs w:val="21"/>
        </w:rPr>
        <w:t>této</w:t>
      </w:r>
      <w:proofErr w:type="gramEnd"/>
      <w:r w:rsidRPr="003D5C30">
        <w:rPr>
          <w:rFonts w:cstheme="minorHAnsi"/>
          <w:sz w:val="21"/>
          <w:szCs w:val="21"/>
        </w:rPr>
        <w:t xml:space="preserve"> smlouvy se prodlužuje o dobu trvání překážky v provedení díla. Existenci překážky v provedení díla a délku jejího trvání je zhotovitel povinen zaznamenat do jednoduchého záznamu o stavbě.</w:t>
      </w:r>
    </w:p>
    <w:p w:rsidR="00484A6B" w:rsidRPr="003D5C30" w:rsidRDefault="00484A6B" w:rsidP="00484A6B">
      <w:pPr>
        <w:spacing w:after="0" w:line="276" w:lineRule="auto"/>
        <w:jc w:val="both"/>
        <w:rPr>
          <w:rFonts w:cstheme="minorHAnsi"/>
          <w:sz w:val="21"/>
          <w:szCs w:val="21"/>
        </w:rPr>
      </w:pPr>
      <w:bookmarkStart w:id="0" w:name="_GoBack"/>
      <w:bookmarkEnd w:id="0"/>
    </w:p>
    <w:p w:rsidR="00484A6B" w:rsidRPr="003D5C30" w:rsidRDefault="00484A6B" w:rsidP="00752858">
      <w:pPr>
        <w:pStyle w:val="Odstavecseseznamem"/>
        <w:numPr>
          <w:ilvl w:val="0"/>
          <w:numId w:val="5"/>
        </w:numPr>
        <w:spacing w:after="0" w:line="276" w:lineRule="auto"/>
        <w:jc w:val="both"/>
        <w:rPr>
          <w:rFonts w:cstheme="minorHAnsi"/>
          <w:sz w:val="21"/>
          <w:szCs w:val="21"/>
        </w:rPr>
      </w:pPr>
      <w:r w:rsidRPr="003D5C30">
        <w:rPr>
          <w:rFonts w:cstheme="minorHAnsi"/>
          <w:sz w:val="21"/>
          <w:szCs w:val="21"/>
        </w:rPr>
        <w:lastRenderedPageBreak/>
        <w:t xml:space="preserve">Splněním předmětu smlouvy zhotovitelem je předání celého dokončeného díla objednateli bez vad, právních vad a nedodělků a s doklady uvedenými v článku IV odst. 1. této smlouvy. Tato skutečnost bude oběma smluvními stranami potvrzena podpisem protokolu o předání a převzetí díla podle článku VI této smlouvy (dále jen „předávací protokol“). </w:t>
      </w:r>
    </w:p>
    <w:p w:rsidR="00484A6B" w:rsidRPr="003D5C30" w:rsidRDefault="00484A6B" w:rsidP="00484A6B">
      <w:pPr>
        <w:spacing w:after="0" w:line="276" w:lineRule="auto"/>
        <w:jc w:val="both"/>
        <w:rPr>
          <w:rFonts w:cstheme="minorHAnsi"/>
          <w:sz w:val="21"/>
          <w:szCs w:val="21"/>
        </w:rPr>
      </w:pPr>
    </w:p>
    <w:p w:rsidR="00B83451" w:rsidRDefault="00B83451" w:rsidP="00676804">
      <w:pPr>
        <w:spacing w:after="0" w:line="276" w:lineRule="auto"/>
        <w:jc w:val="center"/>
        <w:rPr>
          <w:rFonts w:cstheme="minorHAnsi"/>
          <w:b/>
          <w:bCs/>
          <w:sz w:val="21"/>
          <w:szCs w:val="21"/>
        </w:rPr>
      </w:pPr>
    </w:p>
    <w:p w:rsidR="00484A6B" w:rsidRPr="003D5C30" w:rsidRDefault="00484A6B" w:rsidP="00676804">
      <w:pPr>
        <w:spacing w:after="0" w:line="276" w:lineRule="auto"/>
        <w:jc w:val="center"/>
        <w:rPr>
          <w:rFonts w:cstheme="minorHAnsi"/>
          <w:b/>
          <w:bCs/>
          <w:sz w:val="21"/>
          <w:szCs w:val="21"/>
        </w:rPr>
      </w:pPr>
      <w:r w:rsidRPr="003D5C30">
        <w:rPr>
          <w:rFonts w:cstheme="minorHAnsi"/>
          <w:b/>
          <w:bCs/>
          <w:sz w:val="21"/>
          <w:szCs w:val="21"/>
        </w:rPr>
        <w:t>Článek IV</w:t>
      </w:r>
    </w:p>
    <w:p w:rsidR="00484A6B" w:rsidRPr="003D5C30" w:rsidRDefault="00484A6B" w:rsidP="00676804">
      <w:pPr>
        <w:spacing w:after="0" w:line="276" w:lineRule="auto"/>
        <w:jc w:val="center"/>
        <w:rPr>
          <w:rFonts w:cstheme="minorHAnsi"/>
          <w:b/>
          <w:bCs/>
          <w:sz w:val="21"/>
          <w:szCs w:val="21"/>
        </w:rPr>
      </w:pPr>
      <w:r w:rsidRPr="003D5C30">
        <w:rPr>
          <w:rFonts w:cstheme="minorHAnsi"/>
          <w:b/>
          <w:bCs/>
          <w:sz w:val="21"/>
          <w:szCs w:val="21"/>
        </w:rPr>
        <w:t>Práva a povinnosti smluvních stran</w:t>
      </w:r>
    </w:p>
    <w:p w:rsidR="00484A6B" w:rsidRPr="003D5C30" w:rsidRDefault="00484A6B" w:rsidP="00752858">
      <w:pPr>
        <w:pStyle w:val="Odstavecseseznamem"/>
        <w:numPr>
          <w:ilvl w:val="0"/>
          <w:numId w:val="8"/>
        </w:numPr>
        <w:spacing w:after="0" w:line="276" w:lineRule="auto"/>
        <w:ind w:left="360"/>
        <w:jc w:val="both"/>
        <w:rPr>
          <w:rFonts w:cstheme="minorHAnsi"/>
          <w:sz w:val="21"/>
          <w:szCs w:val="21"/>
        </w:rPr>
      </w:pPr>
      <w:r w:rsidRPr="003D5C30">
        <w:rPr>
          <w:rFonts w:cstheme="minorHAnsi"/>
          <w:sz w:val="21"/>
          <w:szCs w:val="21"/>
        </w:rPr>
        <w:t xml:space="preserve">Zhotovitel se zavazuje při předání díla předat objednateli veškeré dokumenty vztahující se k dílu, zejména certifikáty na použité výrobky, prohlášení o shodě k použitým materiálům a výrobkům, materiálové listy prokazující shodu vlastností použitých materiálů, případně další dokumenty související s provedením díla, které si objednatel vyžádá (dále jen „doklady“), a to v českém jazyce. </w:t>
      </w:r>
    </w:p>
    <w:p w:rsidR="00484A6B" w:rsidRPr="003D5C30" w:rsidRDefault="00484A6B" w:rsidP="00752858">
      <w:pPr>
        <w:spacing w:after="0" w:line="276" w:lineRule="auto"/>
        <w:ind w:left="-360"/>
        <w:jc w:val="both"/>
        <w:rPr>
          <w:rFonts w:cstheme="minorHAnsi"/>
          <w:sz w:val="21"/>
          <w:szCs w:val="21"/>
        </w:rPr>
      </w:pPr>
    </w:p>
    <w:p w:rsidR="00484A6B" w:rsidRPr="003D5C30" w:rsidRDefault="00484A6B" w:rsidP="00752858">
      <w:pPr>
        <w:pStyle w:val="Odstavecseseznamem"/>
        <w:numPr>
          <w:ilvl w:val="0"/>
          <w:numId w:val="8"/>
        </w:numPr>
        <w:spacing w:after="0" w:line="276" w:lineRule="auto"/>
        <w:ind w:left="360"/>
        <w:jc w:val="both"/>
        <w:rPr>
          <w:rFonts w:cstheme="minorHAnsi"/>
          <w:sz w:val="21"/>
          <w:szCs w:val="21"/>
        </w:rPr>
      </w:pPr>
      <w:r w:rsidRPr="003D5C30">
        <w:rPr>
          <w:rFonts w:cstheme="minorHAnsi"/>
          <w:sz w:val="21"/>
          <w:szCs w:val="21"/>
        </w:rPr>
        <w:t xml:space="preserve">Zhotovitel se zavazuje provést dílo tak, aby nedocházelo k poškozování majetku objednatele, majetku a zdraví zaměstnanců objednatele, případně zdraví třetích osob a majetku třetích osob, který se nachází v objektech objednatele a na jeho pozemcích. Zejména se zhotovitel zavazuje zajistit při prašných činnostech důkladné zakrytí vybavení nacházejícího se v příslušných </w:t>
      </w:r>
      <w:r w:rsidR="002713B4" w:rsidRPr="00F05E35">
        <w:rPr>
          <w:rFonts w:cstheme="minorHAnsi"/>
          <w:sz w:val="21"/>
          <w:szCs w:val="21"/>
        </w:rPr>
        <w:t>vnějších</w:t>
      </w:r>
      <w:r w:rsidR="002713B4">
        <w:rPr>
          <w:rFonts w:cstheme="minorHAnsi"/>
          <w:sz w:val="21"/>
          <w:szCs w:val="21"/>
        </w:rPr>
        <w:t xml:space="preserve"> </w:t>
      </w:r>
      <w:r w:rsidRPr="003D5C30">
        <w:rPr>
          <w:rFonts w:cstheme="minorHAnsi"/>
          <w:sz w:val="21"/>
          <w:szCs w:val="21"/>
        </w:rPr>
        <w:t xml:space="preserve">prostorech, kde bude dílo prováděno. Zhotovitel je povinen v návaznosti na technologické kroky zajistit ochránění podkladových vrstev před poškozením vhodným zakrytím. </w:t>
      </w:r>
    </w:p>
    <w:p w:rsidR="00484A6B" w:rsidRPr="003D5C30" w:rsidRDefault="00484A6B" w:rsidP="00752858">
      <w:pPr>
        <w:spacing w:after="0" w:line="276" w:lineRule="auto"/>
        <w:ind w:left="-360"/>
        <w:jc w:val="both"/>
        <w:rPr>
          <w:rFonts w:cstheme="minorHAnsi"/>
          <w:sz w:val="21"/>
          <w:szCs w:val="21"/>
        </w:rPr>
      </w:pPr>
    </w:p>
    <w:p w:rsidR="00484A6B" w:rsidRPr="003D5C30" w:rsidRDefault="00484A6B" w:rsidP="00752858">
      <w:pPr>
        <w:spacing w:after="0" w:line="276" w:lineRule="auto"/>
        <w:ind w:left="-360"/>
        <w:jc w:val="both"/>
        <w:rPr>
          <w:rFonts w:cstheme="minorHAnsi"/>
          <w:sz w:val="21"/>
          <w:szCs w:val="21"/>
        </w:rPr>
      </w:pPr>
    </w:p>
    <w:p w:rsidR="00484A6B" w:rsidRPr="003D5C30" w:rsidRDefault="00484A6B" w:rsidP="00752858">
      <w:pPr>
        <w:pStyle w:val="Odstavecseseznamem"/>
        <w:numPr>
          <w:ilvl w:val="0"/>
          <w:numId w:val="8"/>
        </w:numPr>
        <w:spacing w:after="0" w:line="276" w:lineRule="auto"/>
        <w:ind w:left="360"/>
        <w:jc w:val="both"/>
        <w:rPr>
          <w:rFonts w:cstheme="minorHAnsi"/>
          <w:sz w:val="21"/>
          <w:szCs w:val="21"/>
        </w:rPr>
      </w:pPr>
      <w:r w:rsidRPr="003D5C30">
        <w:rPr>
          <w:rFonts w:cstheme="minorHAnsi"/>
          <w:sz w:val="21"/>
          <w:szCs w:val="21"/>
        </w:rPr>
        <w:t xml:space="preserve">Zhotovitel a objednatel se zavazují si při plnění této smlouvy vzájemně poskytovat veškerou potřebnou součinnost a nezbytné informace, které by mohly mít vliv na provádění díla a dílo samotné. </w:t>
      </w:r>
    </w:p>
    <w:p w:rsidR="00484A6B" w:rsidRPr="003D5C30" w:rsidRDefault="00484A6B" w:rsidP="00752858">
      <w:pPr>
        <w:spacing w:after="0" w:line="276" w:lineRule="auto"/>
        <w:ind w:left="-360"/>
        <w:jc w:val="both"/>
        <w:rPr>
          <w:rFonts w:cstheme="minorHAnsi"/>
          <w:sz w:val="21"/>
          <w:szCs w:val="21"/>
        </w:rPr>
      </w:pPr>
    </w:p>
    <w:p w:rsidR="00484A6B" w:rsidRPr="003D5C30" w:rsidRDefault="00484A6B" w:rsidP="000F11C8">
      <w:pPr>
        <w:pStyle w:val="Odstavecseseznamem"/>
        <w:numPr>
          <w:ilvl w:val="0"/>
          <w:numId w:val="8"/>
        </w:numPr>
        <w:spacing w:after="0" w:line="276" w:lineRule="auto"/>
        <w:ind w:left="360"/>
        <w:jc w:val="both"/>
        <w:rPr>
          <w:rFonts w:cstheme="minorHAnsi"/>
          <w:sz w:val="21"/>
          <w:szCs w:val="21"/>
        </w:rPr>
      </w:pPr>
      <w:r w:rsidRPr="003D5C30">
        <w:rPr>
          <w:rFonts w:cstheme="minorHAnsi"/>
          <w:sz w:val="21"/>
          <w:szCs w:val="21"/>
        </w:rPr>
        <w:t xml:space="preserve">Dílo bude prováděno při plném provozu objednatele. Zhotovitel je povinen koordinovat postup prací s určeným zástupcem objednatele, respektovat případné nečekané změny v provozu budovy a v případě potřeby okamžitě přerušit provádění díla. Zhotovitel se zavazuje provádět dílo tak, aby nebyl v žádném případě omezen provoz </w:t>
      </w:r>
      <w:r w:rsidR="008C06E8" w:rsidRPr="003D5C30">
        <w:rPr>
          <w:rFonts w:cstheme="minorHAnsi"/>
          <w:sz w:val="21"/>
          <w:szCs w:val="21"/>
        </w:rPr>
        <w:t>OI ČIŽP</w:t>
      </w:r>
      <w:r w:rsidRPr="003D5C30">
        <w:rPr>
          <w:rFonts w:cstheme="minorHAnsi"/>
          <w:sz w:val="21"/>
          <w:szCs w:val="21"/>
        </w:rPr>
        <w:t xml:space="preserve">, a to v souladu s pokyny objednatele a podmínkami obsaženými v této smlouvě. Jakákoli změna harmonogramu musí být předem písemně odsouhlasena objednatelem. </w:t>
      </w:r>
    </w:p>
    <w:p w:rsidR="00484A6B" w:rsidRPr="003D5C30" w:rsidRDefault="00484A6B" w:rsidP="00752858">
      <w:pPr>
        <w:pStyle w:val="Odstavecseseznamem"/>
        <w:spacing w:after="0" w:line="276" w:lineRule="auto"/>
        <w:ind w:left="360"/>
        <w:jc w:val="both"/>
        <w:rPr>
          <w:rFonts w:cstheme="minorHAnsi"/>
          <w:sz w:val="21"/>
          <w:szCs w:val="21"/>
        </w:rPr>
      </w:pPr>
    </w:p>
    <w:p w:rsidR="00484A6B" w:rsidRPr="003D5C30" w:rsidRDefault="00484A6B" w:rsidP="00752858">
      <w:pPr>
        <w:pStyle w:val="Odstavecseseznamem"/>
        <w:numPr>
          <w:ilvl w:val="0"/>
          <w:numId w:val="8"/>
        </w:numPr>
        <w:spacing w:after="0" w:line="276" w:lineRule="auto"/>
        <w:ind w:left="360"/>
        <w:jc w:val="both"/>
        <w:rPr>
          <w:rFonts w:cstheme="minorHAnsi"/>
          <w:sz w:val="21"/>
          <w:szCs w:val="21"/>
        </w:rPr>
      </w:pPr>
      <w:r w:rsidRPr="003D5C30">
        <w:rPr>
          <w:rFonts w:cstheme="minorHAnsi"/>
          <w:sz w:val="21"/>
          <w:szCs w:val="21"/>
        </w:rPr>
        <w:t xml:space="preserve">Zhotovitel se zavazuje, zjistí-li při provádění díla skryté překážky znemožňující jeho provedení dohodnutým způsobem, oznámit tuto skutečnost objednateli zápisem do jednoduchého záznamu o stavbě a dohodnout s objednatelem další postup. </w:t>
      </w:r>
    </w:p>
    <w:p w:rsidR="00484A6B" w:rsidRPr="003D5C30" w:rsidRDefault="00484A6B" w:rsidP="00752858">
      <w:pPr>
        <w:spacing w:after="0" w:line="276" w:lineRule="auto"/>
        <w:jc w:val="both"/>
        <w:rPr>
          <w:rFonts w:cstheme="minorHAnsi"/>
          <w:sz w:val="21"/>
          <w:szCs w:val="21"/>
        </w:rPr>
      </w:pPr>
    </w:p>
    <w:p w:rsidR="00484A6B" w:rsidRPr="003D5C30" w:rsidRDefault="00484A6B" w:rsidP="00752858">
      <w:pPr>
        <w:pStyle w:val="Odstavecseseznamem"/>
        <w:numPr>
          <w:ilvl w:val="0"/>
          <w:numId w:val="8"/>
        </w:numPr>
        <w:spacing w:after="0" w:line="276" w:lineRule="auto"/>
        <w:ind w:left="360"/>
        <w:jc w:val="both"/>
        <w:rPr>
          <w:rFonts w:cstheme="minorHAnsi"/>
          <w:sz w:val="21"/>
          <w:szCs w:val="21"/>
        </w:rPr>
      </w:pPr>
      <w:r w:rsidRPr="003D5C30">
        <w:rPr>
          <w:rFonts w:cstheme="minorHAnsi"/>
          <w:sz w:val="21"/>
          <w:szCs w:val="21"/>
        </w:rPr>
        <w:t xml:space="preserve">Zhotovitel se zavazuje umožnit objednateli kdykoli průběžnou kontrolu provádění díla a dle připomínek objednatele odstranit případně zjištěné vady a nedodělky. </w:t>
      </w:r>
    </w:p>
    <w:p w:rsidR="00484A6B" w:rsidRPr="003D5C30" w:rsidRDefault="00484A6B" w:rsidP="00752858">
      <w:pPr>
        <w:pStyle w:val="Odstavecseseznamem"/>
        <w:spacing w:after="0" w:line="276" w:lineRule="auto"/>
        <w:ind w:left="360"/>
        <w:jc w:val="both"/>
        <w:rPr>
          <w:rFonts w:cstheme="minorHAnsi"/>
          <w:sz w:val="21"/>
          <w:szCs w:val="21"/>
        </w:rPr>
      </w:pPr>
    </w:p>
    <w:p w:rsidR="00484A6B" w:rsidRPr="003D5C30" w:rsidRDefault="00484A6B" w:rsidP="00752858">
      <w:pPr>
        <w:pStyle w:val="Odstavecseseznamem"/>
        <w:numPr>
          <w:ilvl w:val="0"/>
          <w:numId w:val="8"/>
        </w:numPr>
        <w:spacing w:after="0" w:line="276" w:lineRule="auto"/>
        <w:ind w:left="360"/>
        <w:jc w:val="both"/>
        <w:rPr>
          <w:rFonts w:cstheme="minorHAnsi"/>
          <w:sz w:val="21"/>
          <w:szCs w:val="21"/>
        </w:rPr>
      </w:pPr>
      <w:r w:rsidRPr="003D5C30">
        <w:rPr>
          <w:rFonts w:cstheme="minorHAnsi"/>
          <w:sz w:val="21"/>
          <w:szCs w:val="21"/>
        </w:rPr>
        <w:t xml:space="preserve">Zhotovitel se zavazuje v místě prací, v jeho okolí a na transportních komunikacích, které použije pro přepravu materiálu, udržovat pořádek a čistotu, odstraňovat odpady a nečistoty vzniklé v souvislosti s prováděním díla a na svůj náklad zajistit jejich odvoz z areálu objednatele. V případě potřeby je zhotovitel povinen provádět i opakovaný úklid během dne. </w:t>
      </w:r>
    </w:p>
    <w:p w:rsidR="00484A6B" w:rsidRPr="003D5C30" w:rsidRDefault="00484A6B" w:rsidP="00752858">
      <w:pPr>
        <w:pStyle w:val="Odstavecseseznamem"/>
        <w:spacing w:after="0" w:line="276" w:lineRule="auto"/>
        <w:ind w:left="360"/>
        <w:jc w:val="both"/>
        <w:rPr>
          <w:rFonts w:cstheme="minorHAnsi"/>
          <w:sz w:val="21"/>
          <w:szCs w:val="21"/>
        </w:rPr>
      </w:pPr>
    </w:p>
    <w:p w:rsidR="00484A6B" w:rsidRPr="003D5C30" w:rsidRDefault="00484A6B" w:rsidP="00752858">
      <w:pPr>
        <w:pStyle w:val="Odstavecseseznamem"/>
        <w:numPr>
          <w:ilvl w:val="0"/>
          <w:numId w:val="8"/>
        </w:numPr>
        <w:spacing w:after="0" w:line="276" w:lineRule="auto"/>
        <w:ind w:left="360"/>
        <w:jc w:val="both"/>
        <w:rPr>
          <w:rFonts w:cstheme="minorHAnsi"/>
          <w:sz w:val="21"/>
          <w:szCs w:val="21"/>
        </w:rPr>
      </w:pPr>
      <w:r w:rsidRPr="003D5C30">
        <w:rPr>
          <w:rFonts w:cstheme="minorHAnsi"/>
          <w:sz w:val="21"/>
          <w:szCs w:val="21"/>
        </w:rPr>
        <w:t xml:space="preserve">V případě škody způsobené objednateli nedodržením technologické kázně nebo vnitřních předpisů objednatele je zhotovitel povinen zajistit nápravu vlastními prostředky a vlastním nákladem, případně uhradit vyčíslenou škodu v plné výši. </w:t>
      </w:r>
    </w:p>
    <w:p w:rsidR="00484A6B" w:rsidRPr="003D5C30" w:rsidRDefault="00484A6B" w:rsidP="00752858">
      <w:pPr>
        <w:pStyle w:val="Odstavecseseznamem"/>
        <w:spacing w:after="0" w:line="276" w:lineRule="auto"/>
        <w:ind w:left="360"/>
        <w:jc w:val="both"/>
        <w:rPr>
          <w:rFonts w:cstheme="minorHAnsi"/>
          <w:sz w:val="21"/>
          <w:szCs w:val="21"/>
        </w:rPr>
      </w:pPr>
    </w:p>
    <w:p w:rsidR="00484A6B" w:rsidRPr="003D5C30" w:rsidRDefault="00484A6B" w:rsidP="00752858">
      <w:pPr>
        <w:pStyle w:val="Odstavecseseznamem"/>
        <w:numPr>
          <w:ilvl w:val="0"/>
          <w:numId w:val="8"/>
        </w:numPr>
        <w:spacing w:after="0" w:line="276" w:lineRule="auto"/>
        <w:ind w:left="360"/>
        <w:jc w:val="both"/>
        <w:rPr>
          <w:rFonts w:cstheme="minorHAnsi"/>
          <w:sz w:val="21"/>
          <w:szCs w:val="21"/>
        </w:rPr>
      </w:pPr>
      <w:r w:rsidRPr="003D5C30">
        <w:rPr>
          <w:rFonts w:cstheme="minorHAnsi"/>
          <w:sz w:val="21"/>
          <w:szCs w:val="21"/>
        </w:rPr>
        <w:lastRenderedPageBreak/>
        <w:t xml:space="preserve">Zhotovitel je povinen zajistit, aby se jeho pracovníci při provádění díla pohybovali pouze na místech pro ně vyhrazených. </w:t>
      </w:r>
    </w:p>
    <w:p w:rsidR="00484A6B" w:rsidRPr="003D5C30" w:rsidRDefault="00484A6B" w:rsidP="00752858">
      <w:pPr>
        <w:pStyle w:val="Odstavecseseznamem"/>
        <w:spacing w:after="0" w:line="276" w:lineRule="auto"/>
        <w:ind w:left="360"/>
        <w:jc w:val="both"/>
        <w:rPr>
          <w:rFonts w:cstheme="minorHAnsi"/>
          <w:sz w:val="21"/>
          <w:szCs w:val="21"/>
        </w:rPr>
      </w:pPr>
    </w:p>
    <w:p w:rsidR="00484A6B" w:rsidRPr="003D5C30" w:rsidRDefault="00484A6B" w:rsidP="000204F8">
      <w:pPr>
        <w:pStyle w:val="Odstavecseseznamem"/>
        <w:numPr>
          <w:ilvl w:val="0"/>
          <w:numId w:val="8"/>
        </w:numPr>
        <w:spacing w:after="0" w:line="276" w:lineRule="auto"/>
        <w:ind w:left="360"/>
        <w:jc w:val="both"/>
        <w:rPr>
          <w:rFonts w:cstheme="minorHAnsi"/>
          <w:sz w:val="21"/>
          <w:szCs w:val="21"/>
        </w:rPr>
      </w:pPr>
      <w:r w:rsidRPr="003D5C30">
        <w:rPr>
          <w:rFonts w:cstheme="minorHAnsi"/>
          <w:sz w:val="21"/>
          <w:szCs w:val="21"/>
        </w:rPr>
        <w:t>Zhotovitel se zavazuje mít po celou dobu účinnosti této smlouvy sjednánu platnou a účinnou pojistnou smlouvu, která bude pokrývat pojištění zhotovitele pro případ způsobení škody třetí osobě, s limitem pojistného plnění ve výši minimálně</w:t>
      </w:r>
      <w:r w:rsidR="00577013" w:rsidRPr="003D5C30">
        <w:rPr>
          <w:rFonts w:cstheme="minorHAnsi"/>
          <w:sz w:val="21"/>
          <w:szCs w:val="21"/>
        </w:rPr>
        <w:t xml:space="preserve"> </w:t>
      </w:r>
      <w:r w:rsidR="00B632D7" w:rsidRPr="003D5C30">
        <w:rPr>
          <w:rFonts w:cstheme="minorHAnsi"/>
          <w:sz w:val="21"/>
          <w:szCs w:val="21"/>
        </w:rPr>
        <w:t>1</w:t>
      </w:r>
      <w:r w:rsidRPr="003D5C30">
        <w:rPr>
          <w:rFonts w:cstheme="minorHAnsi"/>
          <w:sz w:val="21"/>
          <w:szCs w:val="21"/>
        </w:rPr>
        <w:t xml:space="preserve">.000.000. Kč (slovy: </w:t>
      </w:r>
      <w:r w:rsidR="00577013" w:rsidRPr="003D5C30">
        <w:rPr>
          <w:rFonts w:cstheme="minorHAnsi"/>
          <w:sz w:val="21"/>
          <w:szCs w:val="21"/>
        </w:rPr>
        <w:t xml:space="preserve">jeden </w:t>
      </w:r>
      <w:r w:rsidRPr="003D5C30">
        <w:rPr>
          <w:rFonts w:cstheme="minorHAnsi"/>
          <w:sz w:val="21"/>
          <w:szCs w:val="21"/>
        </w:rPr>
        <w:t xml:space="preserve">milionů korun českých). Zhotovitel se zavazuje předložit objednateli kopii pojistné smlouvy kdykoli na základě výzvy objednatele. </w:t>
      </w:r>
    </w:p>
    <w:p w:rsidR="00484A6B" w:rsidRPr="003D5C30" w:rsidRDefault="00484A6B" w:rsidP="00752858">
      <w:pPr>
        <w:pStyle w:val="Odstavecseseznamem"/>
        <w:spacing w:after="0" w:line="276" w:lineRule="auto"/>
        <w:ind w:left="360"/>
        <w:jc w:val="both"/>
        <w:rPr>
          <w:rFonts w:cstheme="minorHAnsi"/>
          <w:sz w:val="21"/>
          <w:szCs w:val="21"/>
        </w:rPr>
      </w:pPr>
    </w:p>
    <w:p w:rsidR="00484A6B" w:rsidRPr="003D5C30" w:rsidRDefault="00484A6B" w:rsidP="00752858">
      <w:pPr>
        <w:pStyle w:val="Odstavecseseznamem"/>
        <w:numPr>
          <w:ilvl w:val="0"/>
          <w:numId w:val="8"/>
        </w:numPr>
        <w:spacing w:after="0" w:line="276" w:lineRule="auto"/>
        <w:ind w:left="360"/>
        <w:jc w:val="both"/>
        <w:rPr>
          <w:rFonts w:cstheme="minorHAnsi"/>
          <w:sz w:val="21"/>
          <w:szCs w:val="21"/>
        </w:rPr>
      </w:pPr>
      <w:r w:rsidRPr="003D5C30">
        <w:rPr>
          <w:rFonts w:cstheme="minorHAnsi"/>
          <w:sz w:val="21"/>
          <w:szCs w:val="21"/>
        </w:rPr>
        <w:t xml:space="preserve">Objednatel se zavazuje umožnit po dobu provádění díla osobám uvedeným v seznamu pracovníků vstup na místa prací. Objednatel umožní pracovníkům zhotovitele užívat určené sociální zařízení budovy. </w:t>
      </w:r>
    </w:p>
    <w:p w:rsidR="00484A6B" w:rsidRPr="003D5C30" w:rsidRDefault="00484A6B" w:rsidP="00752858">
      <w:pPr>
        <w:pStyle w:val="Odstavecseseznamem"/>
        <w:spacing w:after="0" w:line="276" w:lineRule="auto"/>
        <w:ind w:left="360"/>
        <w:jc w:val="both"/>
        <w:rPr>
          <w:rFonts w:cstheme="minorHAnsi"/>
          <w:sz w:val="21"/>
          <w:szCs w:val="21"/>
        </w:rPr>
      </w:pPr>
    </w:p>
    <w:p w:rsidR="00484A6B" w:rsidRPr="003D5C30" w:rsidRDefault="00484A6B" w:rsidP="00752858">
      <w:pPr>
        <w:pStyle w:val="Odstavecseseznamem"/>
        <w:numPr>
          <w:ilvl w:val="0"/>
          <w:numId w:val="8"/>
        </w:numPr>
        <w:spacing w:after="0" w:line="276" w:lineRule="auto"/>
        <w:ind w:left="360"/>
        <w:jc w:val="both"/>
        <w:rPr>
          <w:rFonts w:cstheme="minorHAnsi"/>
          <w:sz w:val="21"/>
          <w:szCs w:val="21"/>
        </w:rPr>
      </w:pPr>
      <w:r w:rsidRPr="003D5C30">
        <w:rPr>
          <w:rFonts w:cstheme="minorHAnsi"/>
          <w:sz w:val="21"/>
          <w:szCs w:val="21"/>
        </w:rPr>
        <w:t xml:space="preserve">Objednatel se zavazuje zajistit předem vydání příslušných povolení požárních techniků objednatele pro případ požárně nebezpečných prací. </w:t>
      </w:r>
    </w:p>
    <w:p w:rsidR="00484A6B" w:rsidRPr="003D5C30" w:rsidRDefault="00484A6B" w:rsidP="00752858">
      <w:pPr>
        <w:spacing w:after="0" w:line="276" w:lineRule="auto"/>
        <w:jc w:val="both"/>
        <w:rPr>
          <w:rFonts w:cstheme="minorHAnsi"/>
          <w:sz w:val="21"/>
          <w:szCs w:val="21"/>
        </w:rPr>
      </w:pPr>
    </w:p>
    <w:p w:rsidR="00484A6B" w:rsidRPr="003D5C30" w:rsidRDefault="00484A6B" w:rsidP="00752858">
      <w:pPr>
        <w:pStyle w:val="Odstavecseseznamem"/>
        <w:numPr>
          <w:ilvl w:val="0"/>
          <w:numId w:val="8"/>
        </w:numPr>
        <w:spacing w:after="0" w:line="276" w:lineRule="auto"/>
        <w:ind w:left="360"/>
        <w:jc w:val="both"/>
        <w:rPr>
          <w:rFonts w:cstheme="minorHAnsi"/>
          <w:sz w:val="21"/>
          <w:szCs w:val="21"/>
        </w:rPr>
      </w:pPr>
      <w:r w:rsidRPr="003D5C30">
        <w:rPr>
          <w:rFonts w:cstheme="minorHAnsi"/>
          <w:sz w:val="21"/>
          <w:szCs w:val="21"/>
        </w:rPr>
        <w:t xml:space="preserve">Objednatel se zavazuje zajistit pro provedení díla přívod vody a elektrické energie. </w:t>
      </w:r>
    </w:p>
    <w:p w:rsidR="00B632D7" w:rsidRPr="003D5C30" w:rsidRDefault="00B632D7" w:rsidP="00357B73">
      <w:pPr>
        <w:pStyle w:val="Odstavecseseznamem"/>
        <w:rPr>
          <w:rFonts w:cstheme="minorHAnsi"/>
          <w:sz w:val="21"/>
          <w:szCs w:val="21"/>
        </w:rPr>
      </w:pPr>
    </w:p>
    <w:p w:rsidR="00B632D7" w:rsidRPr="004875DA" w:rsidRDefault="00B632D7" w:rsidP="00752858">
      <w:pPr>
        <w:pStyle w:val="Odstavecseseznamem"/>
        <w:numPr>
          <w:ilvl w:val="0"/>
          <w:numId w:val="8"/>
        </w:numPr>
        <w:spacing w:after="0" w:line="276" w:lineRule="auto"/>
        <w:ind w:left="360"/>
        <w:jc w:val="both"/>
        <w:rPr>
          <w:rFonts w:cstheme="minorHAnsi"/>
          <w:sz w:val="21"/>
          <w:szCs w:val="21"/>
        </w:rPr>
      </w:pPr>
      <w:r w:rsidRPr="003D5C30">
        <w:rPr>
          <w:rFonts w:cstheme="minorHAnsi"/>
          <w:bCs/>
          <w:sz w:val="21"/>
          <w:szCs w:val="21"/>
        </w:rPr>
        <w:t>Smluvní strany prohlašují, že původcem odpadu při realizaci díla</w:t>
      </w:r>
      <w:r w:rsidR="00DE1FE9">
        <w:rPr>
          <w:rFonts w:cstheme="minorHAnsi"/>
          <w:bCs/>
          <w:sz w:val="21"/>
          <w:szCs w:val="21"/>
        </w:rPr>
        <w:t xml:space="preserve"> </w:t>
      </w:r>
      <w:r w:rsidRPr="003D5C30">
        <w:rPr>
          <w:rFonts w:cstheme="minorHAnsi"/>
          <w:bCs/>
          <w:sz w:val="21"/>
          <w:szCs w:val="21"/>
        </w:rPr>
        <w:t>je</w:t>
      </w:r>
      <w:r w:rsidRPr="003D5C30">
        <w:rPr>
          <w:rFonts w:cstheme="minorHAnsi"/>
          <w:sz w:val="21"/>
          <w:szCs w:val="21"/>
        </w:rPr>
        <w:t xml:space="preserve"> </w:t>
      </w:r>
      <w:r w:rsidRPr="003D5C30">
        <w:rPr>
          <w:rFonts w:cstheme="minorHAnsi"/>
          <w:bCs/>
          <w:sz w:val="21"/>
          <w:szCs w:val="21"/>
        </w:rPr>
        <w:t xml:space="preserve">v souladu s </w:t>
      </w:r>
      <w:r w:rsidR="00BF231B" w:rsidRPr="00F05E35">
        <w:rPr>
          <w:rFonts w:cstheme="minorHAnsi"/>
          <w:bCs/>
          <w:sz w:val="21"/>
          <w:szCs w:val="21"/>
        </w:rPr>
        <w:t>§ 5 odst. 2 zákona č. 541/2020 Sb., o odpadech, ve znění pozdějších předpisů</w:t>
      </w:r>
      <w:r w:rsidR="00BF231B">
        <w:rPr>
          <w:rFonts w:cstheme="minorHAnsi"/>
          <w:bCs/>
          <w:sz w:val="21"/>
          <w:szCs w:val="21"/>
        </w:rPr>
        <w:t xml:space="preserve"> </w:t>
      </w:r>
      <w:r w:rsidRPr="003D5C30">
        <w:rPr>
          <w:rFonts w:cstheme="minorHAnsi"/>
          <w:bCs/>
          <w:sz w:val="21"/>
          <w:szCs w:val="21"/>
        </w:rPr>
        <w:t>(dále jen „zákon o odpadech“) zhotovitel, a má tak všechny povinnosti původce odpadů podle zákona o odpadech.</w:t>
      </w:r>
    </w:p>
    <w:p w:rsidR="004875DA" w:rsidRPr="004875DA" w:rsidRDefault="004875DA" w:rsidP="004875DA">
      <w:pPr>
        <w:pStyle w:val="Odstavecseseznamem"/>
        <w:rPr>
          <w:rFonts w:cstheme="minorHAnsi"/>
          <w:sz w:val="21"/>
          <w:szCs w:val="21"/>
        </w:rPr>
      </w:pPr>
    </w:p>
    <w:p w:rsidR="004875DA" w:rsidRPr="00F05E35" w:rsidRDefault="004875DA" w:rsidP="00752858">
      <w:pPr>
        <w:pStyle w:val="Odstavecseseznamem"/>
        <w:numPr>
          <w:ilvl w:val="0"/>
          <w:numId w:val="8"/>
        </w:numPr>
        <w:spacing w:after="0" w:line="276" w:lineRule="auto"/>
        <w:ind w:left="360"/>
        <w:jc w:val="both"/>
        <w:rPr>
          <w:rFonts w:cstheme="minorHAnsi"/>
          <w:sz w:val="21"/>
          <w:szCs w:val="21"/>
        </w:rPr>
      </w:pPr>
      <w:r w:rsidRPr="00F05E35">
        <w:rPr>
          <w:rFonts w:cstheme="minorHAnsi"/>
          <w:sz w:val="21"/>
          <w:szCs w:val="21"/>
        </w:rPr>
        <w:t>Zhotovitel a osoby, prostřednictvím nichž bude zhotovitel plnit tuto smlouvu, se zavazuje při zhotovování díla dodržovat právní předpisy o bezpečnosti</w:t>
      </w:r>
      <w:r w:rsidR="00F3791B" w:rsidRPr="00F05E35">
        <w:rPr>
          <w:rFonts w:cstheme="minorHAnsi"/>
          <w:sz w:val="21"/>
          <w:szCs w:val="21"/>
        </w:rPr>
        <w:t xml:space="preserve"> </w:t>
      </w:r>
      <w:r w:rsidRPr="00F05E35">
        <w:rPr>
          <w:rFonts w:cstheme="minorHAnsi"/>
          <w:sz w:val="21"/>
          <w:szCs w:val="21"/>
        </w:rPr>
        <w:t>a ochraně zdraví při práci, právní předpisy požární ochrany, ostatní právní předpisy s tím související a interní předpisy</w:t>
      </w:r>
      <w:r w:rsidR="00F3791B" w:rsidRPr="00F05E35">
        <w:rPr>
          <w:rFonts w:cstheme="minorHAnsi"/>
          <w:sz w:val="21"/>
          <w:szCs w:val="21"/>
        </w:rPr>
        <w:t xml:space="preserve"> objednatele, s nimiž bude zhotovitel před zahájením díla prokazatelně seznámen.</w:t>
      </w:r>
      <w:r w:rsidRPr="00F05E35">
        <w:rPr>
          <w:rFonts w:cstheme="minorHAnsi"/>
          <w:sz w:val="21"/>
          <w:szCs w:val="21"/>
        </w:rPr>
        <w:t xml:space="preserve"> </w:t>
      </w:r>
      <w:r w:rsidR="00F3791B" w:rsidRPr="00F05E35">
        <w:rPr>
          <w:rFonts w:cstheme="minorHAnsi"/>
          <w:sz w:val="21"/>
          <w:szCs w:val="21"/>
        </w:rPr>
        <w:t>Za dodržování těchto předpisů osobami, prostřednictvím nichž bude zhotovitel plnit tuto smlouvu, ve vztahu k objednateli odpovídá zhotovitel. Smluvní strany se dohodly, že tzv. „koordinujícím zaměstnavatelem ve smyslu § 101 odst. 3 zákona č. 262/2006 Sb., zákoník práce, ve znění pozdějších předpisů, při plnění této smlouvy bude zhotovitel. Zhotovitel rovněž zodpovídá za spolehlivost a bezúhonnost osob, prostřednictvím nichž bude zhotovitel</w:t>
      </w:r>
      <w:r w:rsidR="00C175E7" w:rsidRPr="00F05E35">
        <w:rPr>
          <w:rFonts w:cstheme="minorHAnsi"/>
          <w:sz w:val="21"/>
          <w:szCs w:val="21"/>
        </w:rPr>
        <w:t xml:space="preserve"> </w:t>
      </w:r>
      <w:r w:rsidR="00F3791B" w:rsidRPr="00F05E35">
        <w:rPr>
          <w:rFonts w:cstheme="minorHAnsi"/>
          <w:sz w:val="21"/>
          <w:szCs w:val="21"/>
        </w:rPr>
        <w:t>plnit tuto smlouvu. Zhotovitel vybaví osoby, prostřednictvím nichž bude zhotovitel</w:t>
      </w:r>
      <w:r w:rsidR="00C175E7" w:rsidRPr="00F05E35">
        <w:rPr>
          <w:rFonts w:cstheme="minorHAnsi"/>
          <w:sz w:val="21"/>
          <w:szCs w:val="21"/>
        </w:rPr>
        <w:t xml:space="preserve"> </w:t>
      </w:r>
      <w:r w:rsidR="00F3791B" w:rsidRPr="00F05E35">
        <w:rPr>
          <w:rFonts w:cstheme="minorHAnsi"/>
          <w:sz w:val="21"/>
          <w:szCs w:val="21"/>
        </w:rPr>
        <w:t>plnit tuto smlouvu, osobními ochrannými prostředky podle činností a rizik na pracovištích objednatele. Zhotovitel se seznámí s riziky v prostorách objednatele, upozorní na ně své osoby</w:t>
      </w:r>
      <w:r w:rsidR="00C175E7" w:rsidRPr="00F05E35">
        <w:rPr>
          <w:rFonts w:cstheme="minorHAnsi"/>
          <w:sz w:val="21"/>
          <w:szCs w:val="21"/>
        </w:rPr>
        <w:t>, prostřednictvím nichž bude zhotovitel plnit tuto smlouvu,</w:t>
      </w:r>
      <w:r w:rsidR="00F3791B" w:rsidRPr="00F05E35">
        <w:rPr>
          <w:rFonts w:cstheme="minorHAnsi"/>
          <w:sz w:val="21"/>
          <w:szCs w:val="21"/>
        </w:rPr>
        <w:t xml:space="preserve"> a určí způsob ochrany a prevence proti úrazům a jinému poškození zdraví.</w:t>
      </w:r>
    </w:p>
    <w:p w:rsidR="00F3791B" w:rsidRPr="00F05E35" w:rsidRDefault="00F3791B" w:rsidP="00752858">
      <w:pPr>
        <w:pStyle w:val="Odstavecseseznamem"/>
        <w:numPr>
          <w:ilvl w:val="0"/>
          <w:numId w:val="8"/>
        </w:numPr>
        <w:spacing w:after="0" w:line="276" w:lineRule="auto"/>
        <w:ind w:left="360"/>
        <w:jc w:val="both"/>
        <w:rPr>
          <w:rFonts w:cstheme="minorHAnsi"/>
          <w:sz w:val="21"/>
          <w:szCs w:val="21"/>
        </w:rPr>
      </w:pPr>
      <w:r w:rsidRPr="00F05E35">
        <w:rPr>
          <w:rFonts w:cstheme="minorHAnsi"/>
          <w:sz w:val="21"/>
          <w:szCs w:val="21"/>
        </w:rPr>
        <w:t xml:space="preserve">Až do vyklizení místa provádění díla a jeho předání objednateli nese zhotovitel nebezpečí </w:t>
      </w:r>
      <w:r w:rsidR="00C175E7" w:rsidRPr="00F05E35">
        <w:rPr>
          <w:rFonts w:cstheme="minorHAnsi"/>
          <w:sz w:val="21"/>
          <w:szCs w:val="21"/>
        </w:rPr>
        <w:t>škody či jiné nebezpečí na všech věcech, které jsou v místě provádění díla.</w:t>
      </w:r>
    </w:p>
    <w:p w:rsidR="00484A6B" w:rsidRPr="003D5C30" w:rsidRDefault="00484A6B" w:rsidP="00484A6B">
      <w:pPr>
        <w:spacing w:after="0" w:line="276" w:lineRule="auto"/>
        <w:jc w:val="both"/>
        <w:rPr>
          <w:rFonts w:cstheme="minorHAnsi"/>
          <w:sz w:val="21"/>
          <w:szCs w:val="21"/>
        </w:rPr>
      </w:pPr>
    </w:p>
    <w:p w:rsidR="00D330C7" w:rsidRPr="003D5C30" w:rsidRDefault="00D330C7" w:rsidP="00676804">
      <w:pPr>
        <w:spacing w:after="0" w:line="276" w:lineRule="auto"/>
        <w:jc w:val="center"/>
        <w:rPr>
          <w:rFonts w:cstheme="minorHAnsi"/>
          <w:b/>
          <w:bCs/>
          <w:sz w:val="21"/>
          <w:szCs w:val="21"/>
        </w:rPr>
      </w:pPr>
    </w:p>
    <w:p w:rsidR="00484A6B" w:rsidRPr="003D5C30" w:rsidRDefault="00484A6B" w:rsidP="00676804">
      <w:pPr>
        <w:spacing w:after="0" w:line="276" w:lineRule="auto"/>
        <w:jc w:val="center"/>
        <w:rPr>
          <w:rFonts w:cstheme="minorHAnsi"/>
          <w:b/>
          <w:bCs/>
          <w:sz w:val="21"/>
          <w:szCs w:val="21"/>
        </w:rPr>
      </w:pPr>
      <w:r w:rsidRPr="003D5C30">
        <w:rPr>
          <w:rFonts w:cstheme="minorHAnsi"/>
          <w:b/>
          <w:bCs/>
          <w:sz w:val="21"/>
          <w:szCs w:val="21"/>
        </w:rPr>
        <w:t>Článek V</w:t>
      </w:r>
    </w:p>
    <w:p w:rsidR="00484A6B" w:rsidRPr="003D5C30" w:rsidRDefault="00484A6B" w:rsidP="00676804">
      <w:pPr>
        <w:spacing w:after="0" w:line="276" w:lineRule="auto"/>
        <w:jc w:val="center"/>
        <w:rPr>
          <w:rFonts w:cstheme="minorHAnsi"/>
          <w:b/>
          <w:bCs/>
          <w:sz w:val="21"/>
          <w:szCs w:val="21"/>
        </w:rPr>
      </w:pPr>
      <w:r w:rsidRPr="003D5C30">
        <w:rPr>
          <w:rFonts w:cstheme="minorHAnsi"/>
          <w:b/>
          <w:bCs/>
          <w:sz w:val="21"/>
          <w:szCs w:val="21"/>
        </w:rPr>
        <w:t>Cena díla a platební podmínky</w:t>
      </w:r>
    </w:p>
    <w:p w:rsidR="00484A6B" w:rsidRPr="003D5C30" w:rsidRDefault="00484A6B" w:rsidP="00C60741">
      <w:pPr>
        <w:pStyle w:val="Odstavecseseznamem"/>
        <w:numPr>
          <w:ilvl w:val="0"/>
          <w:numId w:val="10"/>
        </w:numPr>
        <w:spacing w:after="0" w:line="276" w:lineRule="auto"/>
        <w:jc w:val="both"/>
        <w:rPr>
          <w:rFonts w:cstheme="minorHAnsi"/>
          <w:sz w:val="21"/>
          <w:szCs w:val="21"/>
        </w:rPr>
      </w:pPr>
      <w:r w:rsidRPr="003D5C30">
        <w:rPr>
          <w:rFonts w:cstheme="minorHAnsi"/>
          <w:sz w:val="21"/>
          <w:szCs w:val="21"/>
        </w:rPr>
        <w:t xml:space="preserve">Cena díla podle této smlouvy (dále jen „cena díla“) činí </w:t>
      </w:r>
      <w:r w:rsidR="00C60741" w:rsidRPr="003D5C30">
        <w:rPr>
          <w:rFonts w:cstheme="minorHAnsi"/>
          <w:sz w:val="21"/>
          <w:szCs w:val="21"/>
          <w:highlight w:val="yellow"/>
        </w:rPr>
        <w:t>…</w:t>
      </w:r>
      <w:r w:rsidR="00911379" w:rsidRPr="003D5C30">
        <w:rPr>
          <w:rFonts w:cstheme="minorHAnsi"/>
          <w:sz w:val="21"/>
          <w:szCs w:val="21"/>
          <w:highlight w:val="yellow"/>
          <w:vertAlign w:val="superscript"/>
        </w:rPr>
        <w:t>1</w:t>
      </w:r>
      <w:r w:rsidRPr="003D5C30">
        <w:rPr>
          <w:rFonts w:cstheme="minorHAnsi"/>
          <w:sz w:val="21"/>
          <w:szCs w:val="21"/>
        </w:rPr>
        <w:t xml:space="preserve">,- Kč bez DPH s tím, že rozpis jednotlivých položek ceny díla je uveden v příloze č. </w:t>
      </w:r>
      <w:r w:rsidR="00F60895" w:rsidRPr="003D5C30">
        <w:rPr>
          <w:rFonts w:cstheme="minorHAnsi"/>
          <w:sz w:val="21"/>
          <w:szCs w:val="21"/>
        </w:rPr>
        <w:t>1</w:t>
      </w:r>
      <w:r w:rsidRPr="003D5C30">
        <w:rPr>
          <w:rFonts w:cstheme="minorHAnsi"/>
          <w:sz w:val="21"/>
          <w:szCs w:val="21"/>
        </w:rPr>
        <w:t xml:space="preserve"> této smlouvy. </w:t>
      </w:r>
      <w:r w:rsidR="00412E74" w:rsidRPr="00412E74">
        <w:rPr>
          <w:rFonts w:cstheme="minorHAnsi"/>
          <w:sz w:val="21"/>
          <w:szCs w:val="21"/>
        </w:rPr>
        <w:t>V případě, že zhotovitel je plátcem DPH, bude k ceně připočtena sazba DPH podle platných právních předpisů ke dni uskutečnění zdanitelného plnění.</w:t>
      </w:r>
    </w:p>
    <w:p w:rsidR="00484A6B" w:rsidRPr="003D5C30" w:rsidRDefault="00484A6B" w:rsidP="00484A6B">
      <w:pPr>
        <w:spacing w:after="0" w:line="276" w:lineRule="auto"/>
        <w:jc w:val="both"/>
        <w:rPr>
          <w:rFonts w:cstheme="minorHAnsi"/>
          <w:sz w:val="21"/>
          <w:szCs w:val="21"/>
        </w:rPr>
      </w:pPr>
    </w:p>
    <w:p w:rsidR="00484A6B" w:rsidRPr="003D5C30" w:rsidRDefault="00484A6B" w:rsidP="00C60741">
      <w:pPr>
        <w:pStyle w:val="Odstavecseseznamem"/>
        <w:numPr>
          <w:ilvl w:val="0"/>
          <w:numId w:val="10"/>
        </w:numPr>
        <w:spacing w:after="0" w:line="276" w:lineRule="auto"/>
        <w:jc w:val="both"/>
        <w:rPr>
          <w:rFonts w:cstheme="minorHAnsi"/>
          <w:sz w:val="21"/>
          <w:szCs w:val="21"/>
        </w:rPr>
      </w:pPr>
      <w:r w:rsidRPr="003D5C30">
        <w:rPr>
          <w:rFonts w:cstheme="minorHAnsi"/>
          <w:sz w:val="21"/>
          <w:szCs w:val="21"/>
        </w:rPr>
        <w:t xml:space="preserve">Sjednaná cena díla je stanovena na základě nabídky zhotovitele jako cena nejvýše přípustná a zahrnuje veškeré náklady zhotovitele spojené s úplným provedením a předáním díla, tedy zejména pojištění, dopravu materiálu na místo plnění, skladování odpadů a jejich likvidaci, ubytování a dopravu pracovníků, mzdové náklady včetně příplatků za práci ve výškách či ve dnech pracovního klidu, jakož i ceny za služby a dodávky, které nejsou výslovně uvedeny v zadávací dokumentaci veřejné zakázky nebo </w:t>
      </w:r>
      <w:r w:rsidRPr="003D5C30">
        <w:rPr>
          <w:rFonts w:cstheme="minorHAnsi"/>
          <w:sz w:val="21"/>
          <w:szCs w:val="21"/>
        </w:rPr>
        <w:lastRenderedPageBreak/>
        <w:t xml:space="preserve">v této smlouvě, ale zhotovitel jako odborník o nich ví anebo má vědět, že jsou nezbytné pro řádné splnění smlouvy. Zhotovitel přebírá nebezpečí změny okolností ve smyslu </w:t>
      </w:r>
      <w:proofErr w:type="spellStart"/>
      <w:r w:rsidRPr="003D5C30">
        <w:rPr>
          <w:rFonts w:cstheme="minorHAnsi"/>
          <w:sz w:val="21"/>
          <w:szCs w:val="21"/>
        </w:rPr>
        <w:t>ust</w:t>
      </w:r>
      <w:proofErr w:type="spellEnd"/>
      <w:r w:rsidRPr="003D5C30">
        <w:rPr>
          <w:rFonts w:cstheme="minorHAnsi"/>
          <w:sz w:val="21"/>
          <w:szCs w:val="21"/>
        </w:rPr>
        <w:t xml:space="preserve">. § 2620 odst. 2 a § 1765 odst. 2 občanského zákoníku. </w:t>
      </w:r>
    </w:p>
    <w:p w:rsidR="00484A6B" w:rsidRPr="003D5C30" w:rsidRDefault="00484A6B" w:rsidP="00484A6B">
      <w:pPr>
        <w:spacing w:after="0" w:line="276" w:lineRule="auto"/>
        <w:jc w:val="both"/>
        <w:rPr>
          <w:rFonts w:cstheme="minorHAnsi"/>
          <w:sz w:val="21"/>
          <w:szCs w:val="21"/>
        </w:rPr>
      </w:pPr>
    </w:p>
    <w:p w:rsidR="00484A6B" w:rsidRPr="003D5C30" w:rsidRDefault="00484A6B" w:rsidP="008D6BFE">
      <w:pPr>
        <w:pStyle w:val="Odstavecseseznamem"/>
        <w:numPr>
          <w:ilvl w:val="0"/>
          <w:numId w:val="10"/>
        </w:numPr>
        <w:spacing w:after="0" w:line="276" w:lineRule="auto"/>
        <w:jc w:val="both"/>
        <w:rPr>
          <w:rFonts w:cstheme="minorHAnsi"/>
          <w:sz w:val="21"/>
          <w:szCs w:val="21"/>
        </w:rPr>
      </w:pPr>
      <w:r w:rsidRPr="003D5C30">
        <w:rPr>
          <w:rFonts w:cstheme="minorHAnsi"/>
          <w:sz w:val="21"/>
          <w:szCs w:val="21"/>
        </w:rPr>
        <w:t xml:space="preserve">Cenu díla je zhotovitel oprávněn objednateli vyúčtovat až po úplném dokončení celého díla s tím, že podmínkou oprávněnosti fakturace ceny díla je vždy převzetí díla objednatelem bez výhrad (podle článku VI odst. 4. této smlouvy). </w:t>
      </w:r>
    </w:p>
    <w:p w:rsidR="00484A6B" w:rsidRPr="003D5C30" w:rsidRDefault="00484A6B" w:rsidP="00484A6B">
      <w:pPr>
        <w:spacing w:after="0" w:line="276" w:lineRule="auto"/>
        <w:jc w:val="both"/>
        <w:rPr>
          <w:rFonts w:cstheme="minorHAnsi"/>
          <w:sz w:val="21"/>
          <w:szCs w:val="21"/>
        </w:rPr>
      </w:pPr>
    </w:p>
    <w:p w:rsidR="00484A6B" w:rsidRPr="003D5C30" w:rsidRDefault="00484A6B" w:rsidP="00C60741">
      <w:pPr>
        <w:pStyle w:val="Odstavecseseznamem"/>
        <w:numPr>
          <w:ilvl w:val="0"/>
          <w:numId w:val="10"/>
        </w:numPr>
        <w:spacing w:after="0" w:line="276" w:lineRule="auto"/>
        <w:jc w:val="both"/>
        <w:rPr>
          <w:rFonts w:cstheme="minorHAnsi"/>
          <w:sz w:val="21"/>
          <w:szCs w:val="21"/>
        </w:rPr>
      </w:pPr>
      <w:r w:rsidRPr="003D5C30">
        <w:rPr>
          <w:rFonts w:cstheme="minorHAnsi"/>
          <w:sz w:val="21"/>
          <w:szCs w:val="21"/>
        </w:rPr>
        <w:t xml:space="preserve">Daňový doklad – faktura zhotovitele vystavená na základě této smlouvy musí mít náležitosti daňového dokladu stanovené zejména v </w:t>
      </w:r>
      <w:proofErr w:type="spellStart"/>
      <w:r w:rsidRPr="003D5C30">
        <w:rPr>
          <w:rFonts w:cstheme="minorHAnsi"/>
          <w:sz w:val="21"/>
          <w:szCs w:val="21"/>
        </w:rPr>
        <w:t>ust</w:t>
      </w:r>
      <w:proofErr w:type="spellEnd"/>
      <w:r w:rsidRPr="003D5C30">
        <w:rPr>
          <w:rFonts w:cstheme="minorHAnsi"/>
          <w:sz w:val="21"/>
          <w:szCs w:val="21"/>
        </w:rPr>
        <w:t>. § 29 zákona č. 235/2004 Sb., o dani z přidané hodnoty, v platném znění a v zákoně č. 563/1991 Sb., o účetnictví, v platném znění. Kromě těchto podstatných náležitostí musí faktura zhotovitele obsahovat evidenční číslo smlouvy objednatele,</w:t>
      </w:r>
      <w:r w:rsidR="00C60741" w:rsidRPr="003D5C30">
        <w:rPr>
          <w:rFonts w:cstheme="minorHAnsi"/>
          <w:sz w:val="21"/>
          <w:szCs w:val="21"/>
        </w:rPr>
        <w:t xml:space="preserve"> </w:t>
      </w:r>
      <w:r w:rsidRPr="003D5C30">
        <w:rPr>
          <w:rFonts w:cstheme="minorHAnsi"/>
          <w:sz w:val="21"/>
          <w:szCs w:val="21"/>
        </w:rPr>
        <w:t xml:space="preserve">číslo účtu zhotovitele a všechny údaje uvedené v </w:t>
      </w:r>
      <w:proofErr w:type="spellStart"/>
      <w:r w:rsidRPr="003D5C30">
        <w:rPr>
          <w:rFonts w:cstheme="minorHAnsi"/>
          <w:sz w:val="21"/>
          <w:szCs w:val="21"/>
        </w:rPr>
        <w:t>ust</w:t>
      </w:r>
      <w:proofErr w:type="spellEnd"/>
      <w:r w:rsidRPr="003D5C30">
        <w:rPr>
          <w:rFonts w:cstheme="minorHAnsi"/>
          <w:sz w:val="21"/>
          <w:szCs w:val="21"/>
        </w:rPr>
        <w:t xml:space="preserve">. § 435 odst. 1 občanského zákoníku, fakturovaná částka musí být vyjádřena výlučně v korunách českých. </w:t>
      </w:r>
    </w:p>
    <w:p w:rsidR="00484A6B" w:rsidRPr="003D5C30" w:rsidRDefault="00484A6B" w:rsidP="00484A6B">
      <w:pPr>
        <w:spacing w:after="0" w:line="276" w:lineRule="auto"/>
        <w:jc w:val="both"/>
        <w:rPr>
          <w:rFonts w:cstheme="minorHAnsi"/>
          <w:sz w:val="21"/>
          <w:szCs w:val="21"/>
        </w:rPr>
      </w:pPr>
    </w:p>
    <w:p w:rsidR="00484A6B" w:rsidRPr="003D5C30" w:rsidRDefault="00484A6B" w:rsidP="00C60741">
      <w:pPr>
        <w:pStyle w:val="Odstavecseseznamem"/>
        <w:numPr>
          <w:ilvl w:val="0"/>
          <w:numId w:val="10"/>
        </w:numPr>
        <w:spacing w:after="0" w:line="276" w:lineRule="auto"/>
        <w:jc w:val="both"/>
        <w:rPr>
          <w:rFonts w:cstheme="minorHAnsi"/>
          <w:sz w:val="21"/>
          <w:szCs w:val="21"/>
        </w:rPr>
      </w:pPr>
      <w:r w:rsidRPr="003D5C30">
        <w:rPr>
          <w:rFonts w:cstheme="minorHAnsi"/>
          <w:sz w:val="21"/>
          <w:szCs w:val="21"/>
        </w:rPr>
        <w:t xml:space="preserve">Objednatel je oprávněn před uplynutím lhůty splatnosti vrátit zhotoviteli fakturu, která neobsahuje požadované náležitosti, která obsahuje cenu vyúčtovanou v rozporu se smlouvou nebo chybně vyúčtovanou DPH. Lhůta splatnosti vyúčtované ceny začíná v takovém případě znovu běžet ode dne doručení opravené faktury objednateli způsobem uvedeným v následujícím odstavci tohoto článku smlouvy. </w:t>
      </w:r>
    </w:p>
    <w:p w:rsidR="00484A6B" w:rsidRPr="003D5C30" w:rsidRDefault="00484A6B" w:rsidP="00484A6B">
      <w:pPr>
        <w:spacing w:after="0" w:line="276" w:lineRule="auto"/>
        <w:jc w:val="both"/>
        <w:rPr>
          <w:rFonts w:cstheme="minorHAnsi"/>
          <w:sz w:val="21"/>
          <w:szCs w:val="21"/>
        </w:rPr>
      </w:pPr>
    </w:p>
    <w:p w:rsidR="00484A6B" w:rsidRPr="003D5C30" w:rsidRDefault="00484A6B" w:rsidP="00911379">
      <w:pPr>
        <w:pStyle w:val="Odstavecseseznamem"/>
        <w:numPr>
          <w:ilvl w:val="0"/>
          <w:numId w:val="10"/>
        </w:numPr>
        <w:spacing w:after="0" w:line="276" w:lineRule="auto"/>
        <w:jc w:val="both"/>
        <w:rPr>
          <w:rFonts w:cstheme="minorHAnsi"/>
          <w:sz w:val="21"/>
          <w:szCs w:val="21"/>
        </w:rPr>
      </w:pPr>
      <w:r w:rsidRPr="003D5C30">
        <w:rPr>
          <w:rFonts w:cstheme="minorHAnsi"/>
          <w:sz w:val="21"/>
          <w:szCs w:val="21"/>
        </w:rPr>
        <w:t xml:space="preserve">Lhůta splatnosti cen vyúčtovaných fakturami zhotovitele činí 21 (slovy: dvacet jedna), resp. v případě faktur vystavených v prosinci 60 (slovy: šedesát), kalendářních dnů ode dne jejich doručení objednateli do datové schránky </w:t>
      </w:r>
      <w:r w:rsidR="001D251F">
        <w:rPr>
          <w:rFonts w:cstheme="minorHAnsi"/>
          <w:sz w:val="21"/>
          <w:szCs w:val="21"/>
        </w:rPr>
        <w:t xml:space="preserve">Oblastního inspektorátu ČIŽP Havlíčkův Brod </w:t>
      </w:r>
      <w:r w:rsidRPr="003D5C30">
        <w:rPr>
          <w:rFonts w:cstheme="minorHAnsi"/>
          <w:sz w:val="21"/>
          <w:szCs w:val="21"/>
        </w:rPr>
        <w:t xml:space="preserve">nebo doporučenou listovní zásilkou na adresu </w:t>
      </w:r>
      <w:r w:rsidR="001D251F">
        <w:rPr>
          <w:rFonts w:cstheme="minorHAnsi"/>
          <w:sz w:val="21"/>
          <w:szCs w:val="21"/>
        </w:rPr>
        <w:t xml:space="preserve">Oblastního inspektorátu </w:t>
      </w:r>
      <w:r w:rsidRPr="003D5C30">
        <w:rPr>
          <w:rFonts w:cstheme="minorHAnsi"/>
          <w:sz w:val="21"/>
          <w:szCs w:val="21"/>
        </w:rPr>
        <w:t>Č</w:t>
      </w:r>
      <w:r w:rsidR="00911379" w:rsidRPr="003D5C30">
        <w:rPr>
          <w:rFonts w:cstheme="minorHAnsi"/>
          <w:sz w:val="21"/>
          <w:szCs w:val="21"/>
        </w:rPr>
        <w:t>IŽP</w:t>
      </w:r>
      <w:r w:rsidR="001D251F">
        <w:rPr>
          <w:rFonts w:cstheme="minorHAnsi"/>
          <w:sz w:val="21"/>
          <w:szCs w:val="21"/>
        </w:rPr>
        <w:t xml:space="preserve"> Havlíčkův Brod</w:t>
      </w:r>
      <w:r w:rsidRPr="003D5C30">
        <w:rPr>
          <w:rFonts w:cstheme="minorHAnsi"/>
          <w:sz w:val="21"/>
          <w:szCs w:val="21"/>
        </w:rPr>
        <w:t xml:space="preserve">: </w:t>
      </w:r>
      <w:r w:rsidR="001D251F" w:rsidRPr="00893EC4">
        <w:rPr>
          <w:rFonts w:cstheme="minorHAnsi"/>
          <w:sz w:val="21"/>
          <w:szCs w:val="21"/>
        </w:rPr>
        <w:t>Bělohradská 3304, 580 01 Havlíčkův</w:t>
      </w:r>
      <w:r w:rsidRPr="003D5C30">
        <w:rPr>
          <w:rFonts w:cstheme="minorHAnsi"/>
          <w:sz w:val="21"/>
          <w:szCs w:val="21"/>
        </w:rPr>
        <w:t xml:space="preserve"> nebo osobně do podatelny </w:t>
      </w:r>
      <w:r w:rsidR="001D251F">
        <w:rPr>
          <w:rFonts w:cstheme="minorHAnsi"/>
          <w:sz w:val="21"/>
          <w:szCs w:val="21"/>
        </w:rPr>
        <w:t>Oblastního inspektorátu ČIŽP Havlíčkův Brod</w:t>
      </w:r>
      <w:r w:rsidRPr="003D5C30">
        <w:rPr>
          <w:rFonts w:cstheme="minorHAnsi"/>
          <w:sz w:val="21"/>
          <w:szCs w:val="21"/>
        </w:rPr>
        <w:t xml:space="preserve">. Není-li ve smlouvě uvedeno jinak, platí stejná lhůta splatnosti i pro placení jiných plateb podle této smlouvy (úroky z prodlení, náhrada škody apod.). </w:t>
      </w:r>
    </w:p>
    <w:p w:rsidR="00484A6B" w:rsidRPr="003D5C30" w:rsidRDefault="00484A6B" w:rsidP="00484A6B">
      <w:pPr>
        <w:spacing w:after="0" w:line="276" w:lineRule="auto"/>
        <w:jc w:val="both"/>
        <w:rPr>
          <w:rFonts w:cstheme="minorHAnsi"/>
          <w:sz w:val="21"/>
          <w:szCs w:val="21"/>
        </w:rPr>
      </w:pPr>
    </w:p>
    <w:p w:rsidR="00484A6B" w:rsidRPr="003D5C30" w:rsidRDefault="00484A6B" w:rsidP="00C60741">
      <w:pPr>
        <w:pStyle w:val="Odstavecseseznamem"/>
        <w:numPr>
          <w:ilvl w:val="0"/>
          <w:numId w:val="10"/>
        </w:numPr>
        <w:spacing w:after="0" w:line="276" w:lineRule="auto"/>
        <w:jc w:val="both"/>
        <w:rPr>
          <w:rFonts w:cstheme="minorHAnsi"/>
          <w:sz w:val="21"/>
          <w:szCs w:val="21"/>
        </w:rPr>
      </w:pPr>
      <w:r w:rsidRPr="003D5C30">
        <w:rPr>
          <w:rFonts w:cstheme="minorHAnsi"/>
          <w:sz w:val="21"/>
          <w:szCs w:val="21"/>
        </w:rPr>
        <w:t xml:space="preserve">Cena díla vyúčtovaná fakturou zhotovitele se pokládá za uhrazenou okamžikem odepsání příslušné částky z účtu objednatele ve prospěch účtu zhotovitele. </w:t>
      </w:r>
    </w:p>
    <w:p w:rsidR="00484A6B" w:rsidRPr="003D5C30" w:rsidRDefault="00484A6B" w:rsidP="00484A6B">
      <w:pPr>
        <w:spacing w:after="0" w:line="276" w:lineRule="auto"/>
        <w:jc w:val="both"/>
        <w:rPr>
          <w:rFonts w:cstheme="minorHAnsi"/>
          <w:sz w:val="21"/>
          <w:szCs w:val="21"/>
        </w:rPr>
      </w:pPr>
    </w:p>
    <w:p w:rsidR="00D330C7" w:rsidRPr="003D5C30" w:rsidRDefault="00D330C7" w:rsidP="00676804">
      <w:pPr>
        <w:spacing w:after="0" w:line="276" w:lineRule="auto"/>
        <w:jc w:val="center"/>
        <w:rPr>
          <w:rFonts w:cstheme="minorHAnsi"/>
          <w:b/>
          <w:bCs/>
          <w:sz w:val="21"/>
          <w:szCs w:val="21"/>
        </w:rPr>
      </w:pPr>
    </w:p>
    <w:p w:rsidR="00484A6B" w:rsidRPr="003D5C30" w:rsidRDefault="00484A6B" w:rsidP="00676804">
      <w:pPr>
        <w:spacing w:after="0" w:line="276" w:lineRule="auto"/>
        <w:jc w:val="center"/>
        <w:rPr>
          <w:rFonts w:cstheme="minorHAnsi"/>
          <w:b/>
          <w:bCs/>
          <w:sz w:val="21"/>
          <w:szCs w:val="21"/>
        </w:rPr>
      </w:pPr>
      <w:r w:rsidRPr="003D5C30">
        <w:rPr>
          <w:rFonts w:cstheme="minorHAnsi"/>
          <w:b/>
          <w:bCs/>
          <w:sz w:val="21"/>
          <w:szCs w:val="21"/>
        </w:rPr>
        <w:t>Článek VI</w:t>
      </w:r>
    </w:p>
    <w:p w:rsidR="00484A6B" w:rsidRPr="003D5C30" w:rsidRDefault="00484A6B" w:rsidP="00676804">
      <w:pPr>
        <w:spacing w:after="0" w:line="276" w:lineRule="auto"/>
        <w:jc w:val="center"/>
        <w:rPr>
          <w:rFonts w:cstheme="minorHAnsi"/>
          <w:b/>
          <w:bCs/>
          <w:sz w:val="21"/>
          <w:szCs w:val="21"/>
        </w:rPr>
      </w:pPr>
      <w:r w:rsidRPr="003D5C30">
        <w:rPr>
          <w:rFonts w:cstheme="minorHAnsi"/>
          <w:b/>
          <w:bCs/>
          <w:sz w:val="21"/>
          <w:szCs w:val="21"/>
        </w:rPr>
        <w:t>Předání a převzetí díla</w:t>
      </w:r>
    </w:p>
    <w:p w:rsidR="00484A6B" w:rsidRPr="003D5C30" w:rsidRDefault="00484A6B" w:rsidP="00C60741">
      <w:pPr>
        <w:pStyle w:val="Odstavecseseznamem"/>
        <w:numPr>
          <w:ilvl w:val="0"/>
          <w:numId w:val="13"/>
        </w:numPr>
        <w:spacing w:after="0" w:line="276" w:lineRule="auto"/>
        <w:ind w:left="360"/>
        <w:jc w:val="both"/>
        <w:rPr>
          <w:rFonts w:cstheme="minorHAnsi"/>
          <w:sz w:val="21"/>
          <w:szCs w:val="21"/>
        </w:rPr>
      </w:pPr>
      <w:r w:rsidRPr="003D5C30">
        <w:rPr>
          <w:rFonts w:cstheme="minorHAnsi"/>
          <w:sz w:val="21"/>
          <w:szCs w:val="21"/>
        </w:rPr>
        <w:t xml:space="preserve">Zhotovitel se zavazuje písemnou formou vyzvat objednatele k převzetí díla nebo jeho ucelené části alespoň </w:t>
      </w:r>
      <w:r w:rsidR="0009600D">
        <w:rPr>
          <w:rFonts w:cstheme="minorHAnsi"/>
          <w:sz w:val="21"/>
          <w:szCs w:val="21"/>
        </w:rPr>
        <w:t>1</w:t>
      </w:r>
      <w:r w:rsidRPr="003D5C30">
        <w:rPr>
          <w:rFonts w:cstheme="minorHAnsi"/>
          <w:sz w:val="21"/>
          <w:szCs w:val="21"/>
        </w:rPr>
        <w:t xml:space="preserve"> (slovy: </w:t>
      </w:r>
      <w:r w:rsidR="0009600D">
        <w:rPr>
          <w:rFonts w:cstheme="minorHAnsi"/>
          <w:sz w:val="21"/>
          <w:szCs w:val="21"/>
        </w:rPr>
        <w:t>jeden</w:t>
      </w:r>
      <w:r w:rsidRPr="003D5C30">
        <w:rPr>
          <w:rFonts w:cstheme="minorHAnsi"/>
          <w:sz w:val="21"/>
          <w:szCs w:val="21"/>
        </w:rPr>
        <w:t>) pracovní d</w:t>
      </w:r>
      <w:r w:rsidR="004E028C">
        <w:rPr>
          <w:rFonts w:cstheme="minorHAnsi"/>
          <w:sz w:val="21"/>
          <w:szCs w:val="21"/>
        </w:rPr>
        <w:t>e</w:t>
      </w:r>
      <w:r w:rsidRPr="003D5C30">
        <w:rPr>
          <w:rFonts w:cstheme="minorHAnsi"/>
          <w:sz w:val="21"/>
          <w:szCs w:val="21"/>
        </w:rPr>
        <w:t xml:space="preserve">n předem. </w:t>
      </w:r>
    </w:p>
    <w:p w:rsidR="00484A6B" w:rsidRPr="003D5C30" w:rsidRDefault="00484A6B" w:rsidP="00C60741">
      <w:pPr>
        <w:spacing w:after="0" w:line="276" w:lineRule="auto"/>
        <w:ind w:left="-360"/>
        <w:jc w:val="both"/>
        <w:rPr>
          <w:rFonts w:cstheme="minorHAnsi"/>
          <w:sz w:val="21"/>
          <w:szCs w:val="21"/>
        </w:rPr>
      </w:pPr>
    </w:p>
    <w:p w:rsidR="00484A6B" w:rsidRPr="003D5C30" w:rsidRDefault="00484A6B" w:rsidP="00C60741">
      <w:pPr>
        <w:pStyle w:val="Odstavecseseznamem"/>
        <w:numPr>
          <w:ilvl w:val="0"/>
          <w:numId w:val="13"/>
        </w:numPr>
        <w:spacing w:after="0" w:line="276" w:lineRule="auto"/>
        <w:ind w:left="360"/>
        <w:jc w:val="both"/>
        <w:rPr>
          <w:rFonts w:cstheme="minorHAnsi"/>
          <w:sz w:val="21"/>
          <w:szCs w:val="21"/>
        </w:rPr>
      </w:pPr>
      <w:r w:rsidRPr="003D5C30">
        <w:rPr>
          <w:rFonts w:cstheme="minorHAnsi"/>
          <w:sz w:val="21"/>
          <w:szCs w:val="21"/>
        </w:rPr>
        <w:t xml:space="preserve">Objednatel se zavazuje převzít řádně dokončené dílo nebo jeho ucelenou část i před termínem sjednaným v článku III odst. 2. této smlouvy, budou-li splněna všechna ostatní ujednání této smlouvy. </w:t>
      </w:r>
    </w:p>
    <w:p w:rsidR="00484A6B" w:rsidRPr="003D5C30" w:rsidRDefault="00484A6B" w:rsidP="00C60741">
      <w:pPr>
        <w:spacing w:after="0" w:line="276" w:lineRule="auto"/>
        <w:ind w:left="-360"/>
        <w:jc w:val="both"/>
        <w:rPr>
          <w:rFonts w:cstheme="minorHAnsi"/>
          <w:sz w:val="21"/>
          <w:szCs w:val="21"/>
        </w:rPr>
      </w:pPr>
    </w:p>
    <w:p w:rsidR="00484A6B" w:rsidRPr="003D5C30" w:rsidRDefault="00484A6B" w:rsidP="00C60741">
      <w:pPr>
        <w:pStyle w:val="Odstavecseseznamem"/>
        <w:numPr>
          <w:ilvl w:val="0"/>
          <w:numId w:val="13"/>
        </w:numPr>
        <w:spacing w:after="0" w:line="276" w:lineRule="auto"/>
        <w:ind w:left="360"/>
        <w:jc w:val="both"/>
        <w:rPr>
          <w:rFonts w:cstheme="minorHAnsi"/>
          <w:sz w:val="21"/>
          <w:szCs w:val="21"/>
        </w:rPr>
      </w:pPr>
      <w:r w:rsidRPr="003D5C30">
        <w:rPr>
          <w:rFonts w:cstheme="minorHAnsi"/>
          <w:sz w:val="21"/>
          <w:szCs w:val="21"/>
        </w:rPr>
        <w:t xml:space="preserve">O předání a převzetí díla nebo jeho ucelené části sepíší smluvní strany předávací protokol. Předpokladem zahájení přejímacího řízení je předání dokladů specifikovaných v čl. IV odst. 1 této smlouvy objednateli. </w:t>
      </w:r>
    </w:p>
    <w:p w:rsidR="00484A6B" w:rsidRPr="003D5C30" w:rsidRDefault="00484A6B" w:rsidP="00C60741">
      <w:pPr>
        <w:spacing w:after="0" w:line="276" w:lineRule="auto"/>
        <w:ind w:left="-360"/>
        <w:jc w:val="both"/>
        <w:rPr>
          <w:rFonts w:cstheme="minorHAnsi"/>
          <w:sz w:val="21"/>
          <w:szCs w:val="21"/>
        </w:rPr>
      </w:pPr>
    </w:p>
    <w:p w:rsidR="00484A6B" w:rsidRPr="003D5C30" w:rsidRDefault="00484A6B" w:rsidP="00C60741">
      <w:pPr>
        <w:pStyle w:val="Odstavecseseznamem"/>
        <w:numPr>
          <w:ilvl w:val="0"/>
          <w:numId w:val="13"/>
        </w:numPr>
        <w:spacing w:after="0" w:line="276" w:lineRule="auto"/>
        <w:ind w:left="360"/>
        <w:jc w:val="both"/>
        <w:rPr>
          <w:rFonts w:cstheme="minorHAnsi"/>
          <w:sz w:val="21"/>
          <w:szCs w:val="21"/>
        </w:rPr>
      </w:pPr>
      <w:r w:rsidRPr="003D5C30">
        <w:rPr>
          <w:rFonts w:cstheme="minorHAnsi"/>
          <w:sz w:val="21"/>
          <w:szCs w:val="21"/>
        </w:rPr>
        <w:lastRenderedPageBreak/>
        <w:t xml:space="preserve">Neshledá-li objednatel v díle vady nebo nedodělky, dílo převezme bez výhrad a oprávnění zástupci smluvních stran potvrdí předávací protokol svými podpisy. </w:t>
      </w:r>
    </w:p>
    <w:p w:rsidR="00484A6B" w:rsidRPr="003D5C30" w:rsidRDefault="00484A6B" w:rsidP="00C60741">
      <w:pPr>
        <w:spacing w:after="0" w:line="276" w:lineRule="auto"/>
        <w:ind w:left="-360"/>
        <w:jc w:val="both"/>
        <w:rPr>
          <w:rFonts w:cstheme="minorHAnsi"/>
          <w:sz w:val="21"/>
          <w:szCs w:val="21"/>
        </w:rPr>
      </w:pPr>
    </w:p>
    <w:p w:rsidR="00484A6B" w:rsidRPr="003D5C30" w:rsidRDefault="00484A6B" w:rsidP="00C60741">
      <w:pPr>
        <w:pStyle w:val="Odstavecseseznamem"/>
        <w:numPr>
          <w:ilvl w:val="0"/>
          <w:numId w:val="13"/>
        </w:numPr>
        <w:spacing w:after="0" w:line="276" w:lineRule="auto"/>
        <w:ind w:left="360"/>
        <w:jc w:val="both"/>
        <w:rPr>
          <w:rFonts w:cstheme="minorHAnsi"/>
          <w:sz w:val="21"/>
          <w:szCs w:val="21"/>
        </w:rPr>
      </w:pPr>
      <w:r w:rsidRPr="003D5C30">
        <w:rPr>
          <w:rFonts w:cstheme="minorHAnsi"/>
          <w:sz w:val="21"/>
          <w:szCs w:val="21"/>
        </w:rPr>
        <w:t xml:space="preserve">Shledá-li objednatel v díle vady nebo nedodělky, dílo nepřevezme, do předávacího protokolu uvede soupis vad a nedodělků se závazným termínem pro jejich odstranění, který stanoví po konzultaci se zhotovitelem a oprávnění zástupci smluvních stran potvrdí předávací protokol svými podpisy. Po odstranění všech vad a nedodělků provedou smluvní strany nové přejímací řízení za stejných podmínek. Odmítne-li zhotovitel předávací protokol potvrdit podpisem svého oprávněného zástupce, má se za to, že s vymezením vad a nedodělků objednatelem a s termínem jejich odstranění podle předávacího protokolu souhlasí. V případě nepřevzetí díla jako celku pro vady nebo nedodělky anebo v případě, že zhotovitel odmítne podepsat předávací protokol k předání díla jako celku, se zhotovitel ocitá v prodlení s dodáním díla od sjednaného termínu podle článku III odst. 2 této smlouvy až do úplného odstranění všech vytčených vad a nedodělků a převzetí díla jako celku objednatelem bez výhrad. </w:t>
      </w:r>
    </w:p>
    <w:p w:rsidR="00484A6B" w:rsidRPr="003D5C30" w:rsidRDefault="00484A6B" w:rsidP="00C60741">
      <w:pPr>
        <w:spacing w:after="0" w:line="276" w:lineRule="auto"/>
        <w:ind w:left="-360"/>
        <w:jc w:val="both"/>
        <w:rPr>
          <w:rFonts w:cstheme="minorHAnsi"/>
          <w:sz w:val="21"/>
          <w:szCs w:val="21"/>
        </w:rPr>
      </w:pPr>
    </w:p>
    <w:p w:rsidR="00484A6B" w:rsidRPr="003D5C30" w:rsidRDefault="00484A6B" w:rsidP="002A5426">
      <w:pPr>
        <w:pStyle w:val="Odstavecseseznamem"/>
        <w:numPr>
          <w:ilvl w:val="0"/>
          <w:numId w:val="13"/>
        </w:numPr>
        <w:spacing w:after="0" w:line="276" w:lineRule="auto"/>
        <w:ind w:left="360"/>
        <w:jc w:val="both"/>
        <w:rPr>
          <w:rFonts w:cstheme="minorHAnsi"/>
          <w:sz w:val="21"/>
          <w:szCs w:val="21"/>
        </w:rPr>
      </w:pPr>
      <w:r w:rsidRPr="003D5C30">
        <w:rPr>
          <w:rFonts w:cstheme="minorHAnsi"/>
          <w:sz w:val="21"/>
          <w:szCs w:val="21"/>
        </w:rPr>
        <w:t xml:space="preserve">Převzetí díla objednatelem bez výhrad podle odst. 4 tohoto článku smlouvy je podmínkou oprávněnosti fakturace ceny díla zhotovitelem. </w:t>
      </w:r>
    </w:p>
    <w:p w:rsidR="00B91465" w:rsidRPr="003D5C30" w:rsidRDefault="00B91465" w:rsidP="00B91465">
      <w:pPr>
        <w:pStyle w:val="Odstavecseseznamem"/>
        <w:rPr>
          <w:rFonts w:cstheme="minorHAnsi"/>
          <w:sz w:val="21"/>
          <w:szCs w:val="21"/>
        </w:rPr>
      </w:pPr>
    </w:p>
    <w:p w:rsidR="00B83451" w:rsidRDefault="00B83451" w:rsidP="00B91465">
      <w:pPr>
        <w:spacing w:after="0" w:line="276" w:lineRule="auto"/>
        <w:jc w:val="center"/>
        <w:rPr>
          <w:rFonts w:cstheme="minorHAnsi"/>
          <w:b/>
          <w:bCs/>
          <w:sz w:val="21"/>
          <w:szCs w:val="21"/>
        </w:rPr>
      </w:pPr>
    </w:p>
    <w:p w:rsidR="00B91465" w:rsidRPr="003D5C30" w:rsidRDefault="00B91465" w:rsidP="00B91465">
      <w:pPr>
        <w:spacing w:after="0" w:line="276" w:lineRule="auto"/>
        <w:jc w:val="center"/>
        <w:rPr>
          <w:rFonts w:cstheme="minorHAnsi"/>
          <w:b/>
          <w:bCs/>
          <w:sz w:val="21"/>
          <w:szCs w:val="21"/>
        </w:rPr>
      </w:pPr>
      <w:r w:rsidRPr="003D5C30">
        <w:rPr>
          <w:rFonts w:cstheme="minorHAnsi"/>
          <w:b/>
          <w:bCs/>
          <w:sz w:val="21"/>
          <w:szCs w:val="21"/>
        </w:rPr>
        <w:t>Článek VII</w:t>
      </w:r>
    </w:p>
    <w:p w:rsidR="00B91465" w:rsidRPr="003D5C30" w:rsidRDefault="00B91465" w:rsidP="00B91465">
      <w:pPr>
        <w:spacing w:after="0" w:line="276" w:lineRule="auto"/>
        <w:jc w:val="center"/>
        <w:rPr>
          <w:rFonts w:cstheme="minorHAnsi"/>
          <w:b/>
          <w:bCs/>
          <w:sz w:val="21"/>
          <w:szCs w:val="21"/>
        </w:rPr>
      </w:pPr>
      <w:r w:rsidRPr="003D5C30">
        <w:rPr>
          <w:rFonts w:cstheme="minorHAnsi"/>
          <w:b/>
          <w:bCs/>
          <w:sz w:val="21"/>
          <w:szCs w:val="21"/>
        </w:rPr>
        <w:t>Sankční ujednání</w:t>
      </w:r>
    </w:p>
    <w:p w:rsidR="00B91465" w:rsidRPr="003D5C30" w:rsidRDefault="00B91465" w:rsidP="00B91465">
      <w:pPr>
        <w:pStyle w:val="Odstavecseseznamem"/>
        <w:numPr>
          <w:ilvl w:val="0"/>
          <w:numId w:val="25"/>
        </w:numPr>
        <w:spacing w:after="0" w:line="276" w:lineRule="auto"/>
        <w:jc w:val="both"/>
        <w:rPr>
          <w:rFonts w:cstheme="minorHAnsi"/>
          <w:sz w:val="21"/>
          <w:szCs w:val="21"/>
        </w:rPr>
      </w:pPr>
      <w:r w:rsidRPr="003D5C30">
        <w:rPr>
          <w:rFonts w:cstheme="minorHAnsi"/>
          <w:sz w:val="21"/>
          <w:szCs w:val="21"/>
        </w:rPr>
        <w:t xml:space="preserve">V případě prodlení zhotovitele s provedením a předáním díla bez vad a nedodělků ve lhůtě sjednané v článku III odst. 2. této smlouvy je objednatel oprávněn požadovat zaplacení a zhotovitel povinen objednateli zaplatit smluvní pokutu ve výši 3.000 Kč za každý den prodlení. </w:t>
      </w:r>
    </w:p>
    <w:p w:rsidR="00B91465" w:rsidRPr="003D5C30" w:rsidRDefault="00B91465" w:rsidP="00B91465">
      <w:pPr>
        <w:spacing w:after="0" w:line="276" w:lineRule="auto"/>
        <w:jc w:val="both"/>
        <w:rPr>
          <w:rFonts w:cstheme="minorHAnsi"/>
          <w:sz w:val="21"/>
          <w:szCs w:val="21"/>
        </w:rPr>
      </w:pPr>
    </w:p>
    <w:p w:rsidR="00B91465" w:rsidRPr="003D5C30" w:rsidRDefault="00B91465" w:rsidP="00B91465">
      <w:pPr>
        <w:pStyle w:val="Odstavecseseznamem"/>
        <w:numPr>
          <w:ilvl w:val="0"/>
          <w:numId w:val="25"/>
        </w:numPr>
        <w:spacing w:after="0" w:line="276" w:lineRule="auto"/>
        <w:jc w:val="both"/>
        <w:rPr>
          <w:rFonts w:cstheme="minorHAnsi"/>
          <w:sz w:val="21"/>
          <w:szCs w:val="21"/>
        </w:rPr>
      </w:pPr>
      <w:r w:rsidRPr="003D5C30">
        <w:rPr>
          <w:rFonts w:cstheme="minorHAnsi"/>
          <w:sz w:val="21"/>
          <w:szCs w:val="21"/>
        </w:rPr>
        <w:t xml:space="preserve">V případě prodlení zhotovitele s odstraněním vady nebo nedodělku díla v termínu stanoveném podle článku VI této smlouvy je objednatel oprávněn požadovat zaplacení a zhotovitel povinen objednateli zaplatit smluvní pokutu ve výši 3.000 Kč za každý den prodlení a za každou vadu nebo nedodělek. </w:t>
      </w:r>
    </w:p>
    <w:p w:rsidR="00B91465" w:rsidRPr="003D5C30" w:rsidRDefault="00B91465" w:rsidP="00B91465">
      <w:pPr>
        <w:spacing w:after="0" w:line="276" w:lineRule="auto"/>
        <w:jc w:val="both"/>
        <w:rPr>
          <w:rFonts w:cstheme="minorHAnsi"/>
          <w:sz w:val="21"/>
          <w:szCs w:val="21"/>
        </w:rPr>
      </w:pPr>
    </w:p>
    <w:p w:rsidR="00B91465" w:rsidRPr="003D5C30" w:rsidRDefault="00B91465" w:rsidP="00B91465">
      <w:pPr>
        <w:pStyle w:val="Odstavecseseznamem"/>
        <w:numPr>
          <w:ilvl w:val="0"/>
          <w:numId w:val="25"/>
        </w:numPr>
        <w:spacing w:after="0" w:line="276" w:lineRule="auto"/>
        <w:jc w:val="both"/>
        <w:rPr>
          <w:rFonts w:cstheme="minorHAnsi"/>
          <w:sz w:val="21"/>
          <w:szCs w:val="21"/>
        </w:rPr>
      </w:pPr>
      <w:r w:rsidRPr="003D5C30">
        <w:rPr>
          <w:rFonts w:cstheme="minorHAnsi"/>
          <w:sz w:val="21"/>
          <w:szCs w:val="21"/>
        </w:rPr>
        <w:t>V případě porušení povinností zhotovitele podle článku IV odst. 1</w:t>
      </w:r>
      <w:r w:rsidR="00BF5E82">
        <w:rPr>
          <w:rFonts w:cstheme="minorHAnsi"/>
          <w:sz w:val="21"/>
          <w:szCs w:val="21"/>
        </w:rPr>
        <w:t>1</w:t>
      </w:r>
      <w:r w:rsidRPr="003D5C30">
        <w:rPr>
          <w:rFonts w:cstheme="minorHAnsi"/>
          <w:sz w:val="21"/>
          <w:szCs w:val="21"/>
        </w:rPr>
        <w:t xml:space="preserve"> této smlouvy je objednatel oprávněn požadovat zaplacení a zhotovitel povinen objednateli zaplatit smluvní pokutu ve výši 10.000 Kč za každý jednotlivý případ porušení smluvní povinnosti, resp. za každý započatý měsíc, v němž nemá kupující sjednánu platnou a účinnou pojistnou smlouvu se sjednaným limitem pojistného plnění </w:t>
      </w:r>
    </w:p>
    <w:p w:rsidR="00B91465" w:rsidRPr="003D5C30" w:rsidRDefault="00B91465" w:rsidP="00B91465">
      <w:pPr>
        <w:spacing w:after="0" w:line="276" w:lineRule="auto"/>
        <w:jc w:val="both"/>
        <w:rPr>
          <w:rFonts w:cstheme="minorHAnsi"/>
          <w:sz w:val="21"/>
          <w:szCs w:val="21"/>
        </w:rPr>
      </w:pPr>
    </w:p>
    <w:p w:rsidR="00B91465" w:rsidRPr="003D5C30" w:rsidRDefault="00B91465" w:rsidP="00B91465">
      <w:pPr>
        <w:pStyle w:val="Odstavecseseznamem"/>
        <w:numPr>
          <w:ilvl w:val="0"/>
          <w:numId w:val="25"/>
        </w:numPr>
        <w:spacing w:after="0" w:line="276" w:lineRule="auto"/>
        <w:jc w:val="both"/>
        <w:rPr>
          <w:rFonts w:cstheme="minorHAnsi"/>
          <w:sz w:val="21"/>
          <w:szCs w:val="21"/>
        </w:rPr>
      </w:pPr>
      <w:r w:rsidRPr="003D5C30">
        <w:rPr>
          <w:rFonts w:cstheme="minorHAnsi"/>
          <w:sz w:val="21"/>
          <w:szCs w:val="21"/>
        </w:rPr>
        <w:t xml:space="preserve">V případě porušení jiné smluvní povinnosti zhotovitele je objednatel oprávněn požadovat zaplacení a zhotovitel povinen objednateli zaplatit smluvní pokutu ve výši 500 Kč za každý den trvání porušení smluvní povinnosti a jednotlivý případ porušení smluvní povinnosti. </w:t>
      </w:r>
    </w:p>
    <w:p w:rsidR="00B91465" w:rsidRPr="003D5C30" w:rsidRDefault="00B91465" w:rsidP="00B91465">
      <w:pPr>
        <w:spacing w:after="0" w:line="276" w:lineRule="auto"/>
        <w:jc w:val="both"/>
        <w:rPr>
          <w:rFonts w:cstheme="minorHAnsi"/>
          <w:sz w:val="21"/>
          <w:szCs w:val="21"/>
        </w:rPr>
      </w:pPr>
    </w:p>
    <w:p w:rsidR="00B91465" w:rsidRPr="003D5C30" w:rsidRDefault="00B91465" w:rsidP="00B91465">
      <w:pPr>
        <w:pStyle w:val="Odstavecseseznamem"/>
        <w:numPr>
          <w:ilvl w:val="0"/>
          <w:numId w:val="25"/>
        </w:numPr>
        <w:spacing w:after="0" w:line="276" w:lineRule="auto"/>
        <w:jc w:val="both"/>
        <w:rPr>
          <w:rFonts w:cstheme="minorHAnsi"/>
          <w:sz w:val="21"/>
          <w:szCs w:val="21"/>
        </w:rPr>
      </w:pPr>
      <w:r w:rsidRPr="003D5C30">
        <w:rPr>
          <w:rFonts w:cstheme="minorHAnsi"/>
          <w:sz w:val="21"/>
          <w:szCs w:val="21"/>
        </w:rPr>
        <w:t xml:space="preserve">Ujednáními o smluvní pokutě není dotčen nárok objednatele na náhradu škody, kterou je objednatel oprávněn požadovat vedle smluvní pokuty v plné výši. </w:t>
      </w:r>
    </w:p>
    <w:p w:rsidR="00B91465" w:rsidRPr="003D5C30" w:rsidRDefault="00B91465" w:rsidP="00B91465">
      <w:pPr>
        <w:spacing w:after="0" w:line="276" w:lineRule="auto"/>
        <w:jc w:val="both"/>
        <w:rPr>
          <w:rFonts w:cstheme="minorHAnsi"/>
          <w:sz w:val="21"/>
          <w:szCs w:val="21"/>
        </w:rPr>
      </w:pPr>
    </w:p>
    <w:p w:rsidR="00B91465" w:rsidRPr="003D5C30" w:rsidRDefault="00B91465" w:rsidP="00B91465">
      <w:pPr>
        <w:pStyle w:val="Odstavecseseznamem"/>
        <w:numPr>
          <w:ilvl w:val="0"/>
          <w:numId w:val="25"/>
        </w:numPr>
        <w:spacing w:after="0" w:line="276" w:lineRule="auto"/>
        <w:jc w:val="both"/>
        <w:rPr>
          <w:rFonts w:cstheme="minorHAnsi"/>
          <w:sz w:val="21"/>
          <w:szCs w:val="21"/>
        </w:rPr>
      </w:pPr>
      <w:r w:rsidRPr="003D5C30">
        <w:rPr>
          <w:rFonts w:cstheme="minorHAnsi"/>
          <w:sz w:val="21"/>
          <w:szCs w:val="21"/>
        </w:rPr>
        <w:t xml:space="preserve">Splatnost smluvních pokut nastává dnem porušení smluvní povinnosti. Zhotovitel je povinen zaplatit smluvní pokutu ve lhůtě uvedené ve výzvě objednatele k zaplacení smluvní pokuty. </w:t>
      </w:r>
    </w:p>
    <w:p w:rsidR="00B91465" w:rsidRPr="003D5C30" w:rsidRDefault="00B91465" w:rsidP="00B91465">
      <w:pPr>
        <w:spacing w:after="0" w:line="276" w:lineRule="auto"/>
        <w:jc w:val="both"/>
        <w:rPr>
          <w:rFonts w:cstheme="minorHAnsi"/>
          <w:sz w:val="21"/>
          <w:szCs w:val="21"/>
        </w:rPr>
      </w:pPr>
    </w:p>
    <w:p w:rsidR="00B91465" w:rsidRPr="003D5C30" w:rsidRDefault="00B91465" w:rsidP="00B91465">
      <w:pPr>
        <w:pStyle w:val="Odstavecseseznamem"/>
        <w:numPr>
          <w:ilvl w:val="0"/>
          <w:numId w:val="25"/>
        </w:numPr>
        <w:spacing w:after="0" w:line="276" w:lineRule="auto"/>
        <w:jc w:val="both"/>
        <w:rPr>
          <w:rFonts w:cstheme="minorHAnsi"/>
          <w:sz w:val="21"/>
          <w:szCs w:val="21"/>
        </w:rPr>
      </w:pPr>
      <w:r w:rsidRPr="003D5C30">
        <w:rPr>
          <w:rFonts w:cstheme="minorHAnsi"/>
          <w:sz w:val="21"/>
          <w:szCs w:val="21"/>
        </w:rPr>
        <w:t xml:space="preserve">Objednatel je oprávněn jednostranně započíst svou pohledávku za zhotovitelem z titulu smluvní pokuty vůči jakékoli splatné pohledávce zhotovitele za objednatelem. </w:t>
      </w:r>
    </w:p>
    <w:p w:rsidR="00B91465" w:rsidRPr="003D5C30" w:rsidRDefault="00B91465" w:rsidP="00B91465">
      <w:pPr>
        <w:spacing w:after="0" w:line="276" w:lineRule="auto"/>
        <w:jc w:val="both"/>
        <w:rPr>
          <w:rFonts w:cstheme="minorHAnsi"/>
          <w:sz w:val="21"/>
          <w:szCs w:val="21"/>
        </w:rPr>
      </w:pPr>
    </w:p>
    <w:p w:rsidR="00B91465" w:rsidRPr="003D5C30" w:rsidRDefault="00B91465" w:rsidP="00B91465">
      <w:pPr>
        <w:pStyle w:val="Odstavecseseznamem"/>
        <w:numPr>
          <w:ilvl w:val="0"/>
          <w:numId w:val="25"/>
        </w:numPr>
        <w:spacing w:after="0" w:line="276" w:lineRule="auto"/>
        <w:jc w:val="both"/>
        <w:rPr>
          <w:rFonts w:cstheme="minorHAnsi"/>
          <w:sz w:val="21"/>
          <w:szCs w:val="21"/>
        </w:rPr>
      </w:pPr>
      <w:r w:rsidRPr="003D5C30">
        <w:rPr>
          <w:rFonts w:cstheme="minorHAnsi"/>
          <w:sz w:val="21"/>
          <w:szCs w:val="21"/>
        </w:rPr>
        <w:lastRenderedPageBreak/>
        <w:t xml:space="preserve">V případě prodlení objednatele s úhradou ceny díla je zhotovitel oprávněn požadovat zaplacení a objednatel povinen zhotoviteli zaplatit úrok z prodlení v zákonné sazbě platné k prvnímu dni prodlení. </w:t>
      </w:r>
    </w:p>
    <w:p w:rsidR="00484A6B" w:rsidRDefault="00484A6B" w:rsidP="00484A6B">
      <w:pPr>
        <w:spacing w:after="0" w:line="276" w:lineRule="auto"/>
        <w:jc w:val="both"/>
        <w:rPr>
          <w:rFonts w:cstheme="minorHAnsi"/>
          <w:sz w:val="21"/>
          <w:szCs w:val="21"/>
        </w:rPr>
      </w:pPr>
    </w:p>
    <w:p w:rsidR="00B83451" w:rsidRPr="003D5C30" w:rsidRDefault="00B83451" w:rsidP="00484A6B">
      <w:pPr>
        <w:spacing w:after="0" w:line="276" w:lineRule="auto"/>
        <w:jc w:val="both"/>
        <w:rPr>
          <w:rFonts w:cstheme="minorHAnsi"/>
          <w:sz w:val="21"/>
          <w:szCs w:val="21"/>
        </w:rPr>
      </w:pPr>
    </w:p>
    <w:p w:rsidR="00EB5893" w:rsidRPr="003D5C30" w:rsidRDefault="00EB5893" w:rsidP="00EB5893">
      <w:pPr>
        <w:spacing w:after="0" w:line="276" w:lineRule="auto"/>
        <w:jc w:val="center"/>
        <w:rPr>
          <w:rFonts w:cstheme="minorHAnsi"/>
          <w:b/>
          <w:bCs/>
          <w:sz w:val="21"/>
          <w:szCs w:val="21"/>
        </w:rPr>
      </w:pPr>
      <w:r w:rsidRPr="003D5C30">
        <w:rPr>
          <w:rFonts w:cstheme="minorHAnsi"/>
          <w:b/>
          <w:bCs/>
          <w:sz w:val="21"/>
          <w:szCs w:val="21"/>
        </w:rPr>
        <w:t xml:space="preserve">Článek </w:t>
      </w:r>
      <w:r w:rsidR="00381834">
        <w:rPr>
          <w:rFonts w:cstheme="minorHAnsi"/>
          <w:b/>
          <w:bCs/>
          <w:sz w:val="21"/>
          <w:szCs w:val="21"/>
        </w:rPr>
        <w:t>VII</w:t>
      </w:r>
      <w:r w:rsidRPr="003D5C30">
        <w:rPr>
          <w:rFonts w:cstheme="minorHAnsi"/>
          <w:b/>
          <w:bCs/>
          <w:sz w:val="21"/>
          <w:szCs w:val="21"/>
        </w:rPr>
        <w:t xml:space="preserve">I </w:t>
      </w:r>
    </w:p>
    <w:p w:rsidR="00EB5893" w:rsidRPr="003D5C30" w:rsidRDefault="00EB5893" w:rsidP="00EB5893">
      <w:pPr>
        <w:spacing w:after="0" w:line="276" w:lineRule="auto"/>
        <w:jc w:val="center"/>
        <w:rPr>
          <w:rFonts w:cstheme="minorHAnsi"/>
          <w:b/>
          <w:bCs/>
          <w:sz w:val="21"/>
          <w:szCs w:val="21"/>
        </w:rPr>
      </w:pPr>
      <w:r w:rsidRPr="003D5C30">
        <w:rPr>
          <w:rFonts w:cstheme="minorHAnsi"/>
          <w:b/>
          <w:bCs/>
          <w:sz w:val="21"/>
          <w:szCs w:val="21"/>
        </w:rPr>
        <w:t>Odstoupení od smlouvy</w:t>
      </w:r>
    </w:p>
    <w:p w:rsidR="00EB5893" w:rsidRPr="003D5C30" w:rsidRDefault="00EB5893" w:rsidP="00EB5893">
      <w:pPr>
        <w:spacing w:after="0" w:line="276" w:lineRule="auto"/>
        <w:jc w:val="both"/>
        <w:rPr>
          <w:rFonts w:cstheme="minorHAnsi"/>
          <w:sz w:val="21"/>
          <w:szCs w:val="21"/>
        </w:rPr>
      </w:pPr>
    </w:p>
    <w:p w:rsidR="00EB5893" w:rsidRPr="003D5C30" w:rsidRDefault="00EB5893" w:rsidP="00EB5893">
      <w:pPr>
        <w:pStyle w:val="Odstavecseseznamem"/>
        <w:numPr>
          <w:ilvl w:val="0"/>
          <w:numId w:val="26"/>
        </w:numPr>
        <w:spacing w:after="0" w:line="276" w:lineRule="auto"/>
        <w:jc w:val="both"/>
        <w:rPr>
          <w:rFonts w:cstheme="minorHAnsi"/>
          <w:sz w:val="21"/>
          <w:szCs w:val="21"/>
        </w:rPr>
      </w:pPr>
      <w:r w:rsidRPr="003D5C30">
        <w:rPr>
          <w:rFonts w:cstheme="minorHAnsi"/>
          <w:sz w:val="21"/>
          <w:szCs w:val="21"/>
        </w:rPr>
        <w:t xml:space="preserve">Objednatel je oprávněn od této smlouvy odstoupit v případě podstatného porušení smluvních povinností poskytovatelem s tím, že za podstatné porušení smluvních povinností se považuje zejména prodlení poskytovatele s dodáním plnění nebo jeho části delší než 14 (slovy: čtrnáct) kalendářních dnů po termínech dodání stanovených v článku III odst. 2. této smlouvy a porušení povinností stanovených v článku </w:t>
      </w:r>
      <w:r w:rsidR="00381834">
        <w:rPr>
          <w:rFonts w:cstheme="minorHAnsi"/>
          <w:sz w:val="21"/>
          <w:szCs w:val="21"/>
        </w:rPr>
        <w:t>I</w:t>
      </w:r>
      <w:r w:rsidRPr="003D5C30">
        <w:rPr>
          <w:rFonts w:cstheme="minorHAnsi"/>
          <w:sz w:val="21"/>
          <w:szCs w:val="21"/>
        </w:rPr>
        <w:t>X. odst. 1. této smlouvy.</w:t>
      </w:r>
    </w:p>
    <w:p w:rsidR="00EB5893" w:rsidRPr="003D5C30" w:rsidRDefault="00EB5893" w:rsidP="00EB5893">
      <w:pPr>
        <w:spacing w:after="0" w:line="276" w:lineRule="auto"/>
        <w:jc w:val="both"/>
        <w:rPr>
          <w:rFonts w:cstheme="minorHAnsi"/>
          <w:sz w:val="21"/>
          <w:szCs w:val="21"/>
        </w:rPr>
      </w:pPr>
    </w:p>
    <w:p w:rsidR="00EB5893" w:rsidRPr="003D5C30" w:rsidRDefault="00EB5893" w:rsidP="00EB5893">
      <w:pPr>
        <w:pStyle w:val="Odstavecseseznamem"/>
        <w:numPr>
          <w:ilvl w:val="0"/>
          <w:numId w:val="26"/>
        </w:numPr>
        <w:spacing w:after="0" w:line="276" w:lineRule="auto"/>
        <w:jc w:val="both"/>
        <w:rPr>
          <w:rFonts w:cstheme="minorHAnsi"/>
          <w:sz w:val="21"/>
          <w:szCs w:val="21"/>
        </w:rPr>
      </w:pPr>
      <w:r w:rsidRPr="003D5C30">
        <w:rPr>
          <w:rFonts w:cstheme="minorHAnsi"/>
          <w:sz w:val="21"/>
          <w:szCs w:val="21"/>
        </w:rPr>
        <w:t>Poskytovatel je oprávněn od této smlouvy odstoupit v případě prodlení objednatele s úhradou ceny plnění delším než 60 (slovy: šedesát) kalendářních dnů.</w:t>
      </w:r>
    </w:p>
    <w:p w:rsidR="00EB5893" w:rsidRPr="003D5C30" w:rsidRDefault="00EB5893" w:rsidP="00EB5893">
      <w:pPr>
        <w:pStyle w:val="Odstavecseseznamem"/>
        <w:spacing w:after="0" w:line="276" w:lineRule="auto"/>
        <w:ind w:left="360"/>
        <w:jc w:val="both"/>
        <w:rPr>
          <w:rFonts w:cstheme="minorHAnsi"/>
          <w:sz w:val="21"/>
          <w:szCs w:val="21"/>
        </w:rPr>
      </w:pPr>
    </w:p>
    <w:p w:rsidR="00EB5893" w:rsidRPr="003D5C30" w:rsidRDefault="00EB5893" w:rsidP="00EB5893">
      <w:pPr>
        <w:pStyle w:val="Odstavecseseznamem"/>
        <w:numPr>
          <w:ilvl w:val="0"/>
          <w:numId w:val="26"/>
        </w:numPr>
        <w:spacing w:after="0" w:line="276" w:lineRule="auto"/>
        <w:jc w:val="both"/>
        <w:rPr>
          <w:rFonts w:cstheme="minorHAnsi"/>
          <w:sz w:val="21"/>
          <w:szCs w:val="21"/>
        </w:rPr>
      </w:pPr>
      <w:r w:rsidRPr="003D5C30">
        <w:rPr>
          <w:rFonts w:cstheme="minorHAnsi"/>
          <w:sz w:val="21"/>
          <w:szCs w:val="21"/>
        </w:rPr>
        <w:t>Odstoupení od smlouvy se nedotýká práva na zaplacení smluvních pokut, úroku z prodlení, práva na náhradu škody vzniklé z porušení smluvní povinnosti ani ujednání, které má vzhledem ke své povaze zavazovat smluvní strany i po odstoupení od smlouvy.</w:t>
      </w:r>
    </w:p>
    <w:p w:rsidR="00EB5893" w:rsidRPr="003D5C30" w:rsidRDefault="00EB5893" w:rsidP="00EB5893">
      <w:pPr>
        <w:pStyle w:val="Odstavecseseznamem"/>
        <w:spacing w:after="0" w:line="276" w:lineRule="auto"/>
        <w:ind w:left="360"/>
        <w:jc w:val="both"/>
        <w:rPr>
          <w:rFonts w:cstheme="minorHAnsi"/>
          <w:sz w:val="21"/>
          <w:szCs w:val="21"/>
        </w:rPr>
      </w:pPr>
    </w:p>
    <w:p w:rsidR="00EB5893" w:rsidRPr="003D5C30" w:rsidRDefault="00EB5893" w:rsidP="00EB5893">
      <w:pPr>
        <w:pStyle w:val="Odstavecseseznamem"/>
        <w:numPr>
          <w:ilvl w:val="0"/>
          <w:numId w:val="26"/>
        </w:numPr>
        <w:spacing w:after="0" w:line="276" w:lineRule="auto"/>
        <w:jc w:val="both"/>
        <w:rPr>
          <w:rFonts w:cstheme="minorHAnsi"/>
          <w:sz w:val="21"/>
          <w:szCs w:val="21"/>
        </w:rPr>
      </w:pPr>
      <w:r w:rsidRPr="003D5C30">
        <w:rPr>
          <w:rFonts w:cstheme="minorHAnsi"/>
          <w:sz w:val="21"/>
          <w:szCs w:val="21"/>
        </w:rPr>
        <w:t>V případě odstoupení od smlouvy nebo předčasného ukončení smlouvy na základě písemné dohody smluvních stran se smluvní strany zavazují poskytnout si vzájemně veškerou potřebnou součinnost k zamezení vzniku škody.</w:t>
      </w:r>
    </w:p>
    <w:p w:rsidR="003B1C23" w:rsidRDefault="003B1C23" w:rsidP="00676804">
      <w:pPr>
        <w:spacing w:after="0" w:line="276" w:lineRule="auto"/>
        <w:jc w:val="center"/>
        <w:rPr>
          <w:rFonts w:cstheme="minorHAnsi"/>
          <w:b/>
          <w:bCs/>
          <w:sz w:val="21"/>
          <w:szCs w:val="21"/>
        </w:rPr>
      </w:pPr>
    </w:p>
    <w:p w:rsidR="003B1C23" w:rsidRPr="003D5C30" w:rsidRDefault="003B1C23" w:rsidP="00676804">
      <w:pPr>
        <w:spacing w:after="0" w:line="276" w:lineRule="auto"/>
        <w:jc w:val="center"/>
        <w:rPr>
          <w:rFonts w:cstheme="minorHAnsi"/>
          <w:b/>
          <w:bCs/>
          <w:sz w:val="21"/>
          <w:szCs w:val="21"/>
        </w:rPr>
      </w:pPr>
    </w:p>
    <w:p w:rsidR="00484A6B" w:rsidRPr="003D5C30" w:rsidRDefault="00484A6B" w:rsidP="00676804">
      <w:pPr>
        <w:spacing w:after="0" w:line="276" w:lineRule="auto"/>
        <w:jc w:val="center"/>
        <w:rPr>
          <w:rFonts w:cstheme="minorHAnsi"/>
          <w:b/>
          <w:bCs/>
          <w:sz w:val="21"/>
          <w:szCs w:val="21"/>
        </w:rPr>
      </w:pPr>
      <w:r w:rsidRPr="003D5C30">
        <w:rPr>
          <w:rFonts w:cstheme="minorHAnsi"/>
          <w:b/>
          <w:bCs/>
          <w:sz w:val="21"/>
          <w:szCs w:val="21"/>
        </w:rPr>
        <w:t xml:space="preserve">Článek </w:t>
      </w:r>
      <w:r w:rsidR="00381834">
        <w:rPr>
          <w:rFonts w:cstheme="minorHAnsi"/>
          <w:b/>
          <w:bCs/>
          <w:sz w:val="21"/>
          <w:szCs w:val="21"/>
        </w:rPr>
        <w:t>I</w:t>
      </w:r>
      <w:r w:rsidRPr="003D5C30">
        <w:rPr>
          <w:rFonts w:cstheme="minorHAnsi"/>
          <w:b/>
          <w:bCs/>
          <w:sz w:val="21"/>
          <w:szCs w:val="21"/>
        </w:rPr>
        <w:t>X</w:t>
      </w:r>
    </w:p>
    <w:p w:rsidR="00484A6B" w:rsidRPr="003D5C30" w:rsidRDefault="00484A6B" w:rsidP="00676804">
      <w:pPr>
        <w:spacing w:after="0" w:line="276" w:lineRule="auto"/>
        <w:jc w:val="center"/>
        <w:rPr>
          <w:rFonts w:cstheme="minorHAnsi"/>
          <w:b/>
          <w:bCs/>
          <w:sz w:val="21"/>
          <w:szCs w:val="21"/>
        </w:rPr>
      </w:pPr>
      <w:r w:rsidRPr="003D5C30">
        <w:rPr>
          <w:rFonts w:cstheme="minorHAnsi"/>
          <w:b/>
          <w:bCs/>
          <w:sz w:val="21"/>
          <w:szCs w:val="21"/>
        </w:rPr>
        <w:t>Poddodavatelé</w:t>
      </w:r>
    </w:p>
    <w:p w:rsidR="00484A6B" w:rsidRPr="003D5C30" w:rsidRDefault="00484A6B" w:rsidP="00C60741">
      <w:pPr>
        <w:pStyle w:val="Odstavecseseznamem"/>
        <w:numPr>
          <w:ilvl w:val="0"/>
          <w:numId w:val="17"/>
        </w:numPr>
        <w:spacing w:after="0" w:line="276" w:lineRule="auto"/>
        <w:ind w:left="360"/>
        <w:jc w:val="both"/>
        <w:rPr>
          <w:rFonts w:cstheme="minorHAnsi"/>
          <w:sz w:val="21"/>
          <w:szCs w:val="21"/>
        </w:rPr>
      </w:pPr>
      <w:r w:rsidRPr="003D5C30">
        <w:rPr>
          <w:rFonts w:cstheme="minorHAnsi"/>
          <w:sz w:val="21"/>
          <w:szCs w:val="21"/>
        </w:rPr>
        <w:t xml:space="preserve">Zhotovitel je oprávněn zajistit plnění svých závazků podle této smlouvy prostřednictvím poddodavatelů, jejichž specifikace včetně specifikace dílčích částí plnění, které budou těmito poddodavateli poskytovány, je obsažena v příloze č. 2 </w:t>
      </w:r>
      <w:proofErr w:type="gramStart"/>
      <w:r w:rsidRPr="003D5C30">
        <w:rPr>
          <w:rFonts w:cstheme="minorHAnsi"/>
          <w:sz w:val="21"/>
          <w:szCs w:val="21"/>
        </w:rPr>
        <w:t>této</w:t>
      </w:r>
      <w:proofErr w:type="gramEnd"/>
      <w:r w:rsidRPr="003D5C30">
        <w:rPr>
          <w:rFonts w:cstheme="minorHAnsi"/>
          <w:sz w:val="21"/>
          <w:szCs w:val="21"/>
        </w:rPr>
        <w:t xml:space="preserve"> smlouvy. </w:t>
      </w:r>
    </w:p>
    <w:p w:rsidR="00484A6B" w:rsidRPr="003D5C30" w:rsidRDefault="00484A6B" w:rsidP="00C60741">
      <w:pPr>
        <w:spacing w:after="0" w:line="276" w:lineRule="auto"/>
        <w:ind w:left="-360"/>
        <w:jc w:val="both"/>
        <w:rPr>
          <w:rFonts w:cstheme="minorHAnsi"/>
          <w:sz w:val="21"/>
          <w:szCs w:val="21"/>
        </w:rPr>
      </w:pPr>
    </w:p>
    <w:p w:rsidR="00484A6B" w:rsidRPr="003D5C30" w:rsidRDefault="00484A6B" w:rsidP="00C60741">
      <w:pPr>
        <w:pStyle w:val="Odstavecseseznamem"/>
        <w:numPr>
          <w:ilvl w:val="0"/>
          <w:numId w:val="17"/>
        </w:numPr>
        <w:spacing w:after="0" w:line="276" w:lineRule="auto"/>
        <w:ind w:left="360"/>
        <w:jc w:val="both"/>
        <w:rPr>
          <w:rFonts w:cstheme="minorHAnsi"/>
          <w:sz w:val="21"/>
          <w:szCs w:val="21"/>
        </w:rPr>
      </w:pPr>
      <w:r w:rsidRPr="003D5C30">
        <w:rPr>
          <w:rFonts w:cstheme="minorHAnsi"/>
          <w:sz w:val="21"/>
          <w:szCs w:val="21"/>
        </w:rPr>
        <w:t xml:space="preserve">Zhotovitel se zavazuje zajistit, že poddodavatelé budou jimi prováděné části plnění provádět v souladu se všemi podmínkami této smlouvy. Tím není dotčena výlučná odpovědnost zhotovitele za poskytování řádného plnění podle této smlouvy. Zhotovitel tedy odpovídá objednateli za řádné plnění části této smlouvy, které svěřil poddodavatelům, ve stejném rozsahu, jako by jej poskytoval sám. </w:t>
      </w:r>
    </w:p>
    <w:p w:rsidR="00484A6B" w:rsidRPr="003D5C30" w:rsidRDefault="00484A6B" w:rsidP="00C60741">
      <w:pPr>
        <w:spacing w:after="0" w:line="276" w:lineRule="auto"/>
        <w:ind w:left="-360"/>
        <w:jc w:val="both"/>
        <w:rPr>
          <w:rFonts w:cstheme="minorHAnsi"/>
          <w:sz w:val="21"/>
          <w:szCs w:val="21"/>
        </w:rPr>
      </w:pPr>
    </w:p>
    <w:p w:rsidR="00484A6B" w:rsidRPr="003D5C30" w:rsidRDefault="00484A6B" w:rsidP="00C60741">
      <w:pPr>
        <w:pStyle w:val="Odstavecseseznamem"/>
        <w:numPr>
          <w:ilvl w:val="0"/>
          <w:numId w:val="17"/>
        </w:numPr>
        <w:spacing w:after="0" w:line="276" w:lineRule="auto"/>
        <w:ind w:left="360"/>
        <w:jc w:val="both"/>
        <w:rPr>
          <w:rFonts w:cstheme="minorHAnsi"/>
          <w:sz w:val="21"/>
          <w:szCs w:val="21"/>
        </w:rPr>
      </w:pPr>
      <w:r w:rsidRPr="003D5C30">
        <w:rPr>
          <w:rFonts w:cstheme="minorHAnsi"/>
          <w:sz w:val="21"/>
          <w:szCs w:val="21"/>
        </w:rPr>
        <w:t xml:space="preserve">Zhotovitel je oprávněn změnit poddodavatele, prostřednictvím nichž zajišťuje plnění svých závazků podle této smlouvy, pouze z vážných objektivních důvodů a s předchozím písemným souhlasem objednatele. Objednatel se zavazuje souhlas se změnou poddodavatelů zhotoviteli bezdůvodně neodepřít. </w:t>
      </w:r>
    </w:p>
    <w:p w:rsidR="00484A6B" w:rsidRDefault="00484A6B" w:rsidP="00484A6B">
      <w:pPr>
        <w:spacing w:after="0" w:line="276" w:lineRule="auto"/>
        <w:jc w:val="both"/>
        <w:rPr>
          <w:rFonts w:cstheme="minorHAnsi"/>
          <w:sz w:val="21"/>
          <w:szCs w:val="21"/>
        </w:rPr>
      </w:pPr>
    </w:p>
    <w:p w:rsidR="00B83451" w:rsidRPr="003D5C30" w:rsidRDefault="00B83451" w:rsidP="00484A6B">
      <w:pPr>
        <w:spacing w:after="0" w:line="276" w:lineRule="auto"/>
        <w:jc w:val="both"/>
        <w:rPr>
          <w:rFonts w:cstheme="minorHAnsi"/>
          <w:sz w:val="21"/>
          <w:szCs w:val="21"/>
        </w:rPr>
      </w:pPr>
    </w:p>
    <w:p w:rsidR="00484A6B" w:rsidRPr="003D5C30" w:rsidRDefault="00484A6B" w:rsidP="00676804">
      <w:pPr>
        <w:spacing w:after="0" w:line="276" w:lineRule="auto"/>
        <w:jc w:val="center"/>
        <w:rPr>
          <w:rFonts w:cstheme="minorHAnsi"/>
          <w:b/>
          <w:bCs/>
          <w:sz w:val="21"/>
          <w:szCs w:val="21"/>
        </w:rPr>
      </w:pPr>
      <w:r w:rsidRPr="003D5C30">
        <w:rPr>
          <w:rFonts w:cstheme="minorHAnsi"/>
          <w:b/>
          <w:bCs/>
          <w:sz w:val="21"/>
          <w:szCs w:val="21"/>
        </w:rPr>
        <w:t>Článek X</w:t>
      </w:r>
    </w:p>
    <w:p w:rsidR="00484A6B" w:rsidRPr="003D5C30" w:rsidRDefault="00484A6B" w:rsidP="00676804">
      <w:pPr>
        <w:spacing w:after="0" w:line="276" w:lineRule="auto"/>
        <w:jc w:val="center"/>
        <w:rPr>
          <w:rFonts w:cstheme="minorHAnsi"/>
          <w:b/>
          <w:bCs/>
          <w:sz w:val="21"/>
          <w:szCs w:val="21"/>
        </w:rPr>
      </w:pPr>
      <w:r w:rsidRPr="003D5C30">
        <w:rPr>
          <w:rFonts w:cstheme="minorHAnsi"/>
          <w:b/>
          <w:bCs/>
          <w:sz w:val="21"/>
          <w:szCs w:val="21"/>
        </w:rPr>
        <w:t>Osoby oprávněné jednat za smluvní strany</w:t>
      </w:r>
    </w:p>
    <w:p w:rsidR="00484A6B" w:rsidRPr="003D5C30" w:rsidRDefault="00484A6B" w:rsidP="00484A6B">
      <w:pPr>
        <w:spacing w:after="0" w:line="276" w:lineRule="auto"/>
        <w:jc w:val="both"/>
        <w:rPr>
          <w:rFonts w:cstheme="minorHAnsi"/>
          <w:sz w:val="21"/>
          <w:szCs w:val="21"/>
        </w:rPr>
      </w:pPr>
      <w:r w:rsidRPr="003D5C30">
        <w:rPr>
          <w:rFonts w:cstheme="minorHAnsi"/>
          <w:sz w:val="21"/>
          <w:szCs w:val="21"/>
        </w:rPr>
        <w:t xml:space="preserve">Smluvní strany jmenují za účelem řádné realizace této smlouvy tyto osoby oprávněné jednat za smluvní strany ve věcech technických a převzetí díla: </w:t>
      </w:r>
    </w:p>
    <w:p w:rsidR="00C60741" w:rsidRPr="003D5C30" w:rsidRDefault="00C60741" w:rsidP="00484A6B">
      <w:pPr>
        <w:spacing w:after="0" w:line="276" w:lineRule="auto"/>
        <w:jc w:val="both"/>
        <w:rPr>
          <w:rFonts w:cstheme="minorHAnsi"/>
          <w:sz w:val="21"/>
          <w:szCs w:val="21"/>
        </w:rPr>
      </w:pPr>
    </w:p>
    <w:p w:rsidR="0086233B" w:rsidRPr="0086233B" w:rsidRDefault="00484A6B" w:rsidP="0086233B">
      <w:pPr>
        <w:spacing w:after="0" w:line="276" w:lineRule="auto"/>
        <w:jc w:val="both"/>
        <w:rPr>
          <w:rFonts w:cstheme="minorHAnsi"/>
          <w:sz w:val="21"/>
          <w:szCs w:val="21"/>
        </w:rPr>
      </w:pPr>
      <w:r w:rsidRPr="003D5C30">
        <w:rPr>
          <w:rFonts w:cstheme="minorHAnsi"/>
          <w:sz w:val="21"/>
          <w:szCs w:val="21"/>
        </w:rPr>
        <w:t>Za objednatele:</w:t>
      </w:r>
      <w:r w:rsidR="0086233B">
        <w:rPr>
          <w:rFonts w:cstheme="minorHAnsi"/>
          <w:sz w:val="21"/>
          <w:szCs w:val="21"/>
        </w:rPr>
        <w:tab/>
      </w:r>
      <w:r w:rsidR="00893EC4">
        <w:rPr>
          <w:rFonts w:cstheme="minorHAnsi"/>
          <w:sz w:val="21"/>
          <w:szCs w:val="21"/>
        </w:rPr>
        <w:t>Ing. Jan Panský</w:t>
      </w:r>
      <w:r w:rsidR="0086233B" w:rsidRPr="0086233B">
        <w:rPr>
          <w:rFonts w:cstheme="minorHAnsi"/>
          <w:sz w:val="21"/>
          <w:szCs w:val="21"/>
        </w:rPr>
        <w:t>, ředitel OI</w:t>
      </w:r>
    </w:p>
    <w:p w:rsidR="0086233B" w:rsidRPr="0086233B" w:rsidRDefault="0086233B" w:rsidP="0086233B">
      <w:pPr>
        <w:spacing w:after="0" w:line="276" w:lineRule="auto"/>
        <w:jc w:val="both"/>
        <w:rPr>
          <w:rFonts w:cstheme="minorHAnsi"/>
          <w:sz w:val="21"/>
          <w:szCs w:val="21"/>
        </w:rPr>
      </w:pPr>
      <w:r w:rsidRPr="0086233B">
        <w:rPr>
          <w:rFonts w:cstheme="minorHAnsi"/>
          <w:sz w:val="21"/>
          <w:szCs w:val="21"/>
        </w:rPr>
        <w:tab/>
      </w:r>
      <w:r w:rsidRPr="0086233B">
        <w:rPr>
          <w:rFonts w:cstheme="minorHAnsi"/>
          <w:sz w:val="21"/>
          <w:szCs w:val="21"/>
        </w:rPr>
        <w:tab/>
        <w:t xml:space="preserve">e-mail: </w:t>
      </w:r>
      <w:r w:rsidR="00893EC4">
        <w:rPr>
          <w:rFonts w:cstheme="minorHAnsi"/>
          <w:sz w:val="21"/>
          <w:szCs w:val="21"/>
        </w:rPr>
        <w:t>jan.pansky</w:t>
      </w:r>
      <w:r w:rsidRPr="0086233B">
        <w:rPr>
          <w:rFonts w:cstheme="minorHAnsi"/>
          <w:sz w:val="21"/>
          <w:szCs w:val="21"/>
        </w:rPr>
        <w:t>@cizp.cz</w:t>
      </w:r>
    </w:p>
    <w:p w:rsidR="0086233B" w:rsidRPr="00893EC4" w:rsidRDefault="0086233B" w:rsidP="0086233B">
      <w:pPr>
        <w:spacing w:after="0" w:line="276" w:lineRule="auto"/>
        <w:jc w:val="both"/>
        <w:rPr>
          <w:rFonts w:cstheme="minorHAnsi"/>
          <w:sz w:val="21"/>
          <w:szCs w:val="21"/>
        </w:rPr>
      </w:pPr>
      <w:r w:rsidRPr="0086233B">
        <w:rPr>
          <w:rFonts w:cstheme="minorHAnsi"/>
          <w:sz w:val="21"/>
          <w:szCs w:val="21"/>
        </w:rPr>
        <w:tab/>
      </w:r>
      <w:r w:rsidRPr="0086233B">
        <w:rPr>
          <w:rFonts w:cstheme="minorHAnsi"/>
          <w:sz w:val="21"/>
          <w:szCs w:val="21"/>
        </w:rPr>
        <w:tab/>
        <w:t xml:space="preserve">tel:  </w:t>
      </w:r>
      <w:r w:rsidR="00893EC4" w:rsidRPr="00893EC4">
        <w:rPr>
          <w:rFonts w:cstheme="minorHAnsi"/>
          <w:sz w:val="21"/>
          <w:szCs w:val="21"/>
        </w:rPr>
        <w:t>+420569496121</w:t>
      </w:r>
    </w:p>
    <w:p w:rsidR="0086233B" w:rsidRDefault="0086233B" w:rsidP="00484A6B">
      <w:pPr>
        <w:spacing w:after="0" w:line="276" w:lineRule="auto"/>
        <w:jc w:val="both"/>
        <w:rPr>
          <w:rFonts w:cstheme="minorHAnsi"/>
          <w:sz w:val="21"/>
          <w:szCs w:val="21"/>
        </w:rPr>
      </w:pPr>
      <w:r w:rsidRPr="00893EC4">
        <w:rPr>
          <w:rFonts w:cstheme="minorHAnsi"/>
          <w:sz w:val="21"/>
          <w:szCs w:val="21"/>
        </w:rPr>
        <w:tab/>
      </w:r>
      <w:r w:rsidRPr="00893EC4">
        <w:rPr>
          <w:rFonts w:cstheme="minorHAnsi"/>
          <w:sz w:val="21"/>
          <w:szCs w:val="21"/>
        </w:rPr>
        <w:tab/>
        <w:t xml:space="preserve">mobil: </w:t>
      </w:r>
      <w:r w:rsidR="00893EC4" w:rsidRPr="00893EC4">
        <w:rPr>
          <w:rFonts w:cstheme="minorHAnsi"/>
          <w:sz w:val="21"/>
          <w:szCs w:val="21"/>
        </w:rPr>
        <w:t>+420731405183</w:t>
      </w:r>
    </w:p>
    <w:p w:rsidR="00412E74" w:rsidRPr="00412E74" w:rsidRDefault="00412E74" w:rsidP="00412E74">
      <w:pPr>
        <w:pStyle w:val="Zkladntextodsazen"/>
        <w:spacing w:line="276" w:lineRule="auto"/>
        <w:ind w:left="708" w:firstLine="708"/>
        <w:jc w:val="both"/>
        <w:rPr>
          <w:rFonts w:asciiTheme="minorHAnsi" w:hAnsiTheme="minorHAnsi" w:cstheme="minorHAnsi"/>
          <w:sz w:val="21"/>
          <w:szCs w:val="21"/>
        </w:rPr>
      </w:pPr>
      <w:r w:rsidRPr="00412E74">
        <w:rPr>
          <w:rFonts w:asciiTheme="minorHAnsi" w:hAnsiTheme="minorHAnsi" w:cstheme="minorHAnsi"/>
          <w:sz w:val="21"/>
          <w:szCs w:val="21"/>
          <w:lang w:val="cs-CZ"/>
        </w:rPr>
        <w:t>V době jeho nepřítomnosti jeho zástupce.</w:t>
      </w:r>
    </w:p>
    <w:p w:rsidR="0086233B" w:rsidRDefault="0086233B" w:rsidP="00484A6B">
      <w:pPr>
        <w:spacing w:after="0" w:line="276" w:lineRule="auto"/>
        <w:jc w:val="both"/>
        <w:rPr>
          <w:rFonts w:cstheme="minorHAnsi"/>
          <w:sz w:val="21"/>
          <w:szCs w:val="21"/>
        </w:rPr>
      </w:pPr>
    </w:p>
    <w:p w:rsidR="00C60741" w:rsidRPr="003D5C30" w:rsidRDefault="00C60741" w:rsidP="00484A6B">
      <w:pPr>
        <w:spacing w:after="0" w:line="276" w:lineRule="auto"/>
        <w:jc w:val="both"/>
        <w:rPr>
          <w:rFonts w:cstheme="minorHAnsi"/>
          <w:sz w:val="21"/>
          <w:szCs w:val="21"/>
        </w:rPr>
      </w:pPr>
      <w:r w:rsidRPr="003D5C30">
        <w:rPr>
          <w:rFonts w:cstheme="minorHAnsi"/>
          <w:sz w:val="21"/>
          <w:szCs w:val="21"/>
        </w:rPr>
        <w:t>Za zhotovitele:</w:t>
      </w:r>
    </w:p>
    <w:p w:rsidR="00C60741" w:rsidRPr="003D5C30" w:rsidRDefault="00C60741" w:rsidP="00484A6B">
      <w:pPr>
        <w:spacing w:after="0" w:line="276" w:lineRule="auto"/>
        <w:jc w:val="both"/>
        <w:rPr>
          <w:rFonts w:cstheme="minorHAnsi"/>
          <w:sz w:val="21"/>
          <w:szCs w:val="21"/>
        </w:rPr>
      </w:pPr>
      <w:r w:rsidRPr="003D5C30">
        <w:rPr>
          <w:rFonts w:cstheme="minorHAnsi"/>
          <w:sz w:val="21"/>
          <w:szCs w:val="21"/>
          <w:highlight w:val="yellow"/>
        </w:rPr>
        <w:t>…</w:t>
      </w:r>
      <w:r w:rsidR="002A5426" w:rsidRPr="003D5C30">
        <w:rPr>
          <w:rFonts w:cstheme="minorHAnsi"/>
          <w:sz w:val="21"/>
          <w:szCs w:val="21"/>
          <w:highlight w:val="yellow"/>
          <w:vertAlign w:val="superscript"/>
        </w:rPr>
        <w:t>1</w:t>
      </w:r>
    </w:p>
    <w:p w:rsidR="00B83451" w:rsidRDefault="00B83451" w:rsidP="003E05AE">
      <w:pPr>
        <w:spacing w:after="0" w:line="276" w:lineRule="auto"/>
        <w:jc w:val="center"/>
        <w:rPr>
          <w:rFonts w:cstheme="minorHAnsi"/>
          <w:b/>
          <w:bCs/>
          <w:sz w:val="21"/>
          <w:szCs w:val="21"/>
        </w:rPr>
      </w:pPr>
    </w:p>
    <w:p w:rsidR="00B83451" w:rsidRDefault="00B83451" w:rsidP="003E05AE">
      <w:pPr>
        <w:spacing w:after="0" w:line="276" w:lineRule="auto"/>
        <w:jc w:val="center"/>
        <w:rPr>
          <w:rFonts w:cstheme="minorHAnsi"/>
          <w:b/>
          <w:bCs/>
          <w:sz w:val="21"/>
          <w:szCs w:val="21"/>
        </w:rPr>
      </w:pPr>
    </w:p>
    <w:p w:rsidR="00484A6B" w:rsidRPr="003D5C30" w:rsidRDefault="00484A6B" w:rsidP="003E05AE">
      <w:pPr>
        <w:spacing w:after="0" w:line="276" w:lineRule="auto"/>
        <w:jc w:val="center"/>
        <w:rPr>
          <w:rFonts w:cstheme="minorHAnsi"/>
          <w:b/>
          <w:bCs/>
          <w:sz w:val="21"/>
          <w:szCs w:val="21"/>
        </w:rPr>
      </w:pPr>
      <w:r w:rsidRPr="003D5C30">
        <w:rPr>
          <w:rFonts w:cstheme="minorHAnsi"/>
          <w:b/>
          <w:bCs/>
          <w:sz w:val="21"/>
          <w:szCs w:val="21"/>
        </w:rPr>
        <w:t>Článek XI</w:t>
      </w:r>
      <w:r w:rsidR="00EB5893" w:rsidRPr="003D5C30">
        <w:rPr>
          <w:rFonts w:cstheme="minorHAnsi"/>
          <w:b/>
          <w:bCs/>
          <w:sz w:val="21"/>
          <w:szCs w:val="21"/>
        </w:rPr>
        <w:t>I</w:t>
      </w:r>
    </w:p>
    <w:p w:rsidR="00484A6B" w:rsidRPr="003D5C30" w:rsidRDefault="00484A6B" w:rsidP="003E05AE">
      <w:pPr>
        <w:spacing w:after="0" w:line="276" w:lineRule="auto"/>
        <w:jc w:val="center"/>
        <w:rPr>
          <w:rFonts w:cstheme="minorHAnsi"/>
          <w:b/>
          <w:bCs/>
          <w:sz w:val="21"/>
          <w:szCs w:val="21"/>
        </w:rPr>
      </w:pPr>
      <w:r w:rsidRPr="003D5C30">
        <w:rPr>
          <w:rFonts w:cstheme="minorHAnsi"/>
          <w:b/>
          <w:bCs/>
          <w:sz w:val="21"/>
          <w:szCs w:val="21"/>
        </w:rPr>
        <w:t>Vyšší moc</w:t>
      </w:r>
    </w:p>
    <w:p w:rsidR="00484A6B" w:rsidRPr="003D5C30" w:rsidRDefault="00484A6B" w:rsidP="00C60741">
      <w:pPr>
        <w:pStyle w:val="Odstavecseseznamem"/>
        <w:numPr>
          <w:ilvl w:val="0"/>
          <w:numId w:val="19"/>
        </w:numPr>
        <w:spacing w:after="0" w:line="276" w:lineRule="auto"/>
        <w:ind w:left="360"/>
        <w:jc w:val="both"/>
        <w:rPr>
          <w:rFonts w:cstheme="minorHAnsi"/>
          <w:sz w:val="21"/>
          <w:szCs w:val="21"/>
        </w:rPr>
      </w:pPr>
      <w:r w:rsidRPr="003D5C30">
        <w:rPr>
          <w:rFonts w:cstheme="minorHAnsi"/>
          <w:sz w:val="21"/>
          <w:szCs w:val="21"/>
        </w:rPr>
        <w:t xml:space="preserve">Jestliže některá ze smluvních stran není schopna dostát svým závazkům podle této smlouvy nebo je v prodlení v důsledku okolností, které nemůže ovlivnit ani předvídat v okamžiku uzavření této smlouvy (působení vyšší moci), nebude tato smluvní strana považována za smluvní stranu, která je v prodlení nebo která jiným způsobem porušila své závazky plynoucí z této smlouvy a nebude po dobu trvání působení vyšší moci povinna k plnění těchto závazků, ani nebude povinna hradit úroky z prodlení, popř. jiné majetkové sankce za prodlení nebo jiné porušení smluvní povinnosti. Působení vyšší moci je dotčená smluvní strana povinna bez zbytečného odkladu po vzniku překážky vyšší moci písemně oznámit druhé smluvní straně. </w:t>
      </w:r>
    </w:p>
    <w:p w:rsidR="00484A6B" w:rsidRPr="003D5C30" w:rsidRDefault="00484A6B" w:rsidP="00C60741">
      <w:pPr>
        <w:spacing w:after="0" w:line="276" w:lineRule="auto"/>
        <w:ind w:left="-360"/>
        <w:jc w:val="both"/>
        <w:rPr>
          <w:rFonts w:cstheme="minorHAnsi"/>
          <w:sz w:val="21"/>
          <w:szCs w:val="21"/>
        </w:rPr>
      </w:pPr>
    </w:p>
    <w:p w:rsidR="00484A6B" w:rsidRPr="003D5C30" w:rsidRDefault="00484A6B" w:rsidP="00C60741">
      <w:pPr>
        <w:pStyle w:val="Odstavecseseznamem"/>
        <w:numPr>
          <w:ilvl w:val="0"/>
          <w:numId w:val="19"/>
        </w:numPr>
        <w:spacing w:after="0" w:line="276" w:lineRule="auto"/>
        <w:ind w:left="360"/>
        <w:jc w:val="both"/>
        <w:rPr>
          <w:rFonts w:cstheme="minorHAnsi"/>
          <w:sz w:val="21"/>
          <w:szCs w:val="21"/>
        </w:rPr>
      </w:pPr>
      <w:r w:rsidRPr="003D5C30">
        <w:rPr>
          <w:rFonts w:cstheme="minorHAnsi"/>
          <w:sz w:val="21"/>
          <w:szCs w:val="21"/>
        </w:rPr>
        <w:t>V případě, že působení vyšší moci trvá déle než 90 kalendářních dní, je smluvní strana, u které není dáno působení vyšší moci, oprávněna ukončit tuto smlouvu p</w:t>
      </w:r>
      <w:r w:rsidR="00846D37" w:rsidRPr="003D5C30">
        <w:rPr>
          <w:rFonts w:cstheme="minorHAnsi"/>
          <w:sz w:val="21"/>
          <w:szCs w:val="21"/>
        </w:rPr>
        <w:t>ísemným odstoupením od smlouvy.</w:t>
      </w:r>
    </w:p>
    <w:p w:rsidR="00846D37" w:rsidRPr="003D5C30" w:rsidRDefault="00846D37" w:rsidP="00484A6B">
      <w:pPr>
        <w:spacing w:after="0" w:line="276" w:lineRule="auto"/>
        <w:jc w:val="both"/>
        <w:rPr>
          <w:rFonts w:cstheme="minorHAnsi"/>
          <w:sz w:val="21"/>
          <w:szCs w:val="21"/>
        </w:rPr>
      </w:pPr>
    </w:p>
    <w:p w:rsidR="00B83451" w:rsidRDefault="00B83451" w:rsidP="00676804">
      <w:pPr>
        <w:spacing w:after="0" w:line="276" w:lineRule="auto"/>
        <w:jc w:val="center"/>
        <w:rPr>
          <w:rFonts w:cstheme="minorHAnsi"/>
          <w:b/>
          <w:bCs/>
          <w:sz w:val="21"/>
          <w:szCs w:val="21"/>
        </w:rPr>
      </w:pPr>
    </w:p>
    <w:p w:rsidR="00676804" w:rsidRPr="003D5C30" w:rsidRDefault="00676804" w:rsidP="00676804">
      <w:pPr>
        <w:spacing w:after="0" w:line="276" w:lineRule="auto"/>
        <w:jc w:val="center"/>
        <w:rPr>
          <w:rFonts w:cstheme="minorHAnsi"/>
          <w:b/>
          <w:bCs/>
          <w:sz w:val="21"/>
          <w:szCs w:val="21"/>
        </w:rPr>
      </w:pPr>
      <w:r w:rsidRPr="003D5C30">
        <w:rPr>
          <w:rFonts w:cstheme="minorHAnsi"/>
          <w:b/>
          <w:bCs/>
          <w:sz w:val="21"/>
          <w:szCs w:val="21"/>
        </w:rPr>
        <w:t>Článek XII</w:t>
      </w:r>
      <w:r w:rsidR="00EB5893" w:rsidRPr="003D5C30">
        <w:rPr>
          <w:rFonts w:cstheme="minorHAnsi"/>
          <w:b/>
          <w:bCs/>
          <w:sz w:val="21"/>
          <w:szCs w:val="21"/>
        </w:rPr>
        <w:t>I</w:t>
      </w:r>
    </w:p>
    <w:p w:rsidR="00484A6B" w:rsidRPr="003D5C30" w:rsidRDefault="00484A6B" w:rsidP="00676804">
      <w:pPr>
        <w:spacing w:after="0" w:line="276" w:lineRule="auto"/>
        <w:jc w:val="center"/>
        <w:rPr>
          <w:rFonts w:cstheme="minorHAnsi"/>
          <w:b/>
          <w:bCs/>
          <w:sz w:val="21"/>
          <w:szCs w:val="21"/>
        </w:rPr>
      </w:pPr>
      <w:r w:rsidRPr="003D5C30">
        <w:rPr>
          <w:rFonts w:cstheme="minorHAnsi"/>
          <w:b/>
          <w:bCs/>
          <w:sz w:val="21"/>
          <w:szCs w:val="21"/>
        </w:rPr>
        <w:t>Závěrečná ustanovení</w:t>
      </w:r>
    </w:p>
    <w:p w:rsidR="00484A6B" w:rsidRPr="003D5C30" w:rsidRDefault="00484A6B" w:rsidP="00C60741">
      <w:pPr>
        <w:pStyle w:val="Odstavecseseznamem"/>
        <w:numPr>
          <w:ilvl w:val="0"/>
          <w:numId w:val="21"/>
        </w:numPr>
        <w:spacing w:after="0" w:line="276" w:lineRule="auto"/>
        <w:ind w:left="360"/>
        <w:jc w:val="both"/>
        <w:rPr>
          <w:rFonts w:cstheme="minorHAnsi"/>
          <w:sz w:val="21"/>
          <w:szCs w:val="21"/>
        </w:rPr>
      </w:pPr>
      <w:r w:rsidRPr="003D5C30">
        <w:rPr>
          <w:rFonts w:cstheme="minorHAnsi"/>
          <w:sz w:val="21"/>
          <w:szCs w:val="21"/>
        </w:rPr>
        <w:t xml:space="preserve">Tato smlouva se řídí právním řádem České republiky, zejména příslušnými ustanoveními občanského zákoníku a zákonem o veřejných zakázkách, jakož i některými dalšími zvláštními právními přepisy upravujícími závazné podmínky ve vztahu k předmětu plnění této smlouvy. </w:t>
      </w:r>
    </w:p>
    <w:p w:rsidR="00484A6B" w:rsidRPr="003D5C30" w:rsidRDefault="00484A6B" w:rsidP="00C60741">
      <w:pPr>
        <w:spacing w:after="0" w:line="276" w:lineRule="auto"/>
        <w:ind w:left="-360"/>
        <w:jc w:val="both"/>
        <w:rPr>
          <w:rFonts w:cstheme="minorHAnsi"/>
          <w:sz w:val="21"/>
          <w:szCs w:val="21"/>
        </w:rPr>
      </w:pPr>
    </w:p>
    <w:p w:rsidR="00484A6B" w:rsidRPr="003D5C30" w:rsidRDefault="00484A6B" w:rsidP="00C60741">
      <w:pPr>
        <w:pStyle w:val="Odstavecseseznamem"/>
        <w:numPr>
          <w:ilvl w:val="0"/>
          <w:numId w:val="21"/>
        </w:numPr>
        <w:spacing w:after="0" w:line="276" w:lineRule="auto"/>
        <w:ind w:left="360"/>
        <w:jc w:val="both"/>
        <w:rPr>
          <w:rFonts w:cstheme="minorHAnsi"/>
          <w:sz w:val="21"/>
          <w:szCs w:val="21"/>
        </w:rPr>
      </w:pPr>
      <w:r w:rsidRPr="003D5C30">
        <w:rPr>
          <w:rFonts w:cstheme="minorHAnsi"/>
          <w:sz w:val="21"/>
          <w:szCs w:val="21"/>
        </w:rPr>
        <w:t xml:space="preserve">Neplatnost nebo neúčinnost některého ustanovení této smlouvy nezpůsobuje neplatnost nebo neúčinnost celé smlouvy. V případě, že některá ustanovení této smlouvy budou neplatná nebo neúčinná, zavazují se smluvní strany nahradit taková neplatná nebo neúčinná ustanovení platnými a účinnými ustanoveními, která budou co do obsahu a významu neplatným nebo neúčinným ustanovením co nejblíže. </w:t>
      </w:r>
    </w:p>
    <w:p w:rsidR="00484A6B" w:rsidRPr="003D5C30" w:rsidRDefault="00484A6B" w:rsidP="00C60741">
      <w:pPr>
        <w:spacing w:after="0" w:line="276" w:lineRule="auto"/>
        <w:ind w:left="-360"/>
        <w:jc w:val="both"/>
        <w:rPr>
          <w:rFonts w:cstheme="minorHAnsi"/>
          <w:sz w:val="21"/>
          <w:szCs w:val="21"/>
        </w:rPr>
      </w:pPr>
    </w:p>
    <w:p w:rsidR="00484A6B" w:rsidRPr="003D5C30" w:rsidRDefault="00484A6B" w:rsidP="00C60741">
      <w:pPr>
        <w:pStyle w:val="Odstavecseseznamem"/>
        <w:numPr>
          <w:ilvl w:val="0"/>
          <w:numId w:val="21"/>
        </w:numPr>
        <w:spacing w:after="0" w:line="276" w:lineRule="auto"/>
        <w:ind w:left="360"/>
        <w:jc w:val="both"/>
        <w:rPr>
          <w:rFonts w:cstheme="minorHAnsi"/>
          <w:sz w:val="21"/>
          <w:szCs w:val="21"/>
        </w:rPr>
      </w:pPr>
      <w:r w:rsidRPr="003D5C30">
        <w:rPr>
          <w:rFonts w:cstheme="minorHAnsi"/>
          <w:sz w:val="21"/>
          <w:szCs w:val="21"/>
        </w:rPr>
        <w:t xml:space="preserve">Veškerá oznámení podle této smlouvy musí být učiněna písemně a zaslána všem kontaktním osobám druhé smluvní strany prostřednictvím datové schránky nebo doporučenou listovní zásilkou, případně předána osobně do podatelny v sídle objednatele, není-li ve smlouvě výslovně uvedeno jinak. </w:t>
      </w:r>
    </w:p>
    <w:p w:rsidR="00484A6B" w:rsidRPr="003D5C30" w:rsidRDefault="00484A6B" w:rsidP="00C60741">
      <w:pPr>
        <w:spacing w:after="0" w:line="276" w:lineRule="auto"/>
        <w:ind w:left="-360"/>
        <w:jc w:val="both"/>
        <w:rPr>
          <w:rFonts w:cstheme="minorHAnsi"/>
          <w:sz w:val="21"/>
          <w:szCs w:val="21"/>
        </w:rPr>
      </w:pPr>
    </w:p>
    <w:p w:rsidR="00484A6B" w:rsidRPr="003D5C30" w:rsidRDefault="00484A6B" w:rsidP="00C60741">
      <w:pPr>
        <w:pStyle w:val="Odstavecseseznamem"/>
        <w:numPr>
          <w:ilvl w:val="0"/>
          <w:numId w:val="21"/>
        </w:numPr>
        <w:spacing w:after="0" w:line="276" w:lineRule="auto"/>
        <w:ind w:left="360"/>
        <w:jc w:val="both"/>
        <w:rPr>
          <w:rFonts w:cstheme="minorHAnsi"/>
          <w:sz w:val="21"/>
          <w:szCs w:val="21"/>
        </w:rPr>
      </w:pPr>
      <w:r w:rsidRPr="003D5C30">
        <w:rPr>
          <w:rFonts w:cstheme="minorHAnsi"/>
          <w:sz w:val="21"/>
          <w:szCs w:val="21"/>
        </w:rPr>
        <w:t xml:space="preserve">Zhotovitel je povinen bez zbytečného odkladu písemně oznámit objednateli veškeré skutečnosti, které mohou mít vliv na povahu nebo na podmínky plnění této smlouvy, zejména je povinen oznámit objednateli změny svého majetkoprávního postavení jako je např. přeměna společnosti, vstup do likvidace, úpadek, prohlášení konkursu apod. </w:t>
      </w:r>
    </w:p>
    <w:p w:rsidR="00484A6B" w:rsidRPr="003D5C30" w:rsidRDefault="00484A6B" w:rsidP="00C60741">
      <w:pPr>
        <w:spacing w:after="0" w:line="276" w:lineRule="auto"/>
        <w:ind w:left="-360"/>
        <w:jc w:val="both"/>
        <w:rPr>
          <w:rFonts w:cstheme="minorHAnsi"/>
          <w:sz w:val="21"/>
          <w:szCs w:val="21"/>
        </w:rPr>
      </w:pPr>
    </w:p>
    <w:p w:rsidR="00484A6B" w:rsidRPr="003D5C30" w:rsidRDefault="00484A6B" w:rsidP="00C60741">
      <w:pPr>
        <w:pStyle w:val="Odstavecseseznamem"/>
        <w:numPr>
          <w:ilvl w:val="0"/>
          <w:numId w:val="21"/>
        </w:numPr>
        <w:spacing w:after="0" w:line="276" w:lineRule="auto"/>
        <w:ind w:left="360"/>
        <w:jc w:val="both"/>
        <w:rPr>
          <w:rFonts w:cstheme="minorHAnsi"/>
          <w:sz w:val="21"/>
          <w:szCs w:val="21"/>
        </w:rPr>
      </w:pPr>
      <w:r w:rsidRPr="003D5C30">
        <w:rPr>
          <w:rFonts w:cstheme="minorHAnsi"/>
          <w:sz w:val="21"/>
          <w:szCs w:val="21"/>
        </w:rPr>
        <w:t>Zhotovitel uděluje bezvýhradní souhlas s uveřejněním plného znění této smlouvy, včetně v něm obsažených osobních údajů, v souladu s příslušnými právními předpisy, zejména se zákonem o veřejných zakázkách, se zákonem č. 340/2015 Sb., o zvláštních podmínkách účinnosti některých smluv, uveřejňování těchto smluv a o registru smluv (dále jen „zákon o registru smluv“) a se zákonem č.</w:t>
      </w:r>
      <w:r w:rsidR="00BA370C">
        <w:rPr>
          <w:rFonts w:cstheme="minorHAnsi"/>
          <w:sz w:val="21"/>
          <w:szCs w:val="21"/>
        </w:rPr>
        <w:t> </w:t>
      </w:r>
      <w:r w:rsidRPr="003D5C30">
        <w:rPr>
          <w:rFonts w:cstheme="minorHAnsi"/>
          <w:sz w:val="21"/>
          <w:szCs w:val="21"/>
        </w:rPr>
        <w:t xml:space="preserve">106/1999 Sb., o svobodném přístupu k informacím, ve znění pozdějších předpisů. </w:t>
      </w:r>
    </w:p>
    <w:p w:rsidR="00484A6B" w:rsidRPr="003D5C30" w:rsidRDefault="00484A6B" w:rsidP="00C60741">
      <w:pPr>
        <w:spacing w:after="0" w:line="276" w:lineRule="auto"/>
        <w:ind w:left="-360"/>
        <w:jc w:val="both"/>
        <w:rPr>
          <w:rFonts w:cstheme="minorHAnsi"/>
          <w:sz w:val="21"/>
          <w:szCs w:val="21"/>
        </w:rPr>
      </w:pPr>
    </w:p>
    <w:p w:rsidR="00484A6B" w:rsidRPr="003D5C30" w:rsidRDefault="00484A6B" w:rsidP="00792CE9">
      <w:pPr>
        <w:pStyle w:val="Odstavecseseznamem"/>
        <w:numPr>
          <w:ilvl w:val="0"/>
          <w:numId w:val="21"/>
        </w:numPr>
        <w:spacing w:after="0" w:line="276" w:lineRule="auto"/>
        <w:ind w:left="360"/>
        <w:jc w:val="both"/>
        <w:rPr>
          <w:rFonts w:cstheme="minorHAnsi"/>
          <w:sz w:val="21"/>
          <w:szCs w:val="21"/>
        </w:rPr>
      </w:pPr>
      <w:r w:rsidRPr="003D5C30">
        <w:rPr>
          <w:rFonts w:cstheme="minorHAnsi"/>
          <w:sz w:val="21"/>
          <w:szCs w:val="21"/>
        </w:rPr>
        <w:t xml:space="preserve">Zhotovitel souhlasí s tím, aby subjekty oprávněné podle zákona č. 320/2001 Sb., o finanční kontrole ve veřejné správě a o změně některých zákonů, ve znění pozdějších předpisů, provedly finanční kontrolu závazkového vztahu vyplývajícího z této smlouvy s tím, že se zhotovitel podrobí této kontrole a bude působit jako osoba povinná ve smyslu </w:t>
      </w:r>
      <w:proofErr w:type="spellStart"/>
      <w:r w:rsidRPr="003D5C30">
        <w:rPr>
          <w:rFonts w:cstheme="minorHAnsi"/>
          <w:sz w:val="21"/>
          <w:szCs w:val="21"/>
        </w:rPr>
        <w:t>ust</w:t>
      </w:r>
      <w:proofErr w:type="spellEnd"/>
      <w:r w:rsidRPr="003D5C30">
        <w:rPr>
          <w:rFonts w:cstheme="minorHAnsi"/>
          <w:sz w:val="21"/>
          <w:szCs w:val="21"/>
        </w:rPr>
        <w:t xml:space="preserve">. § 2 písm. e) uvedeného zákona. </w:t>
      </w:r>
    </w:p>
    <w:p w:rsidR="00484A6B" w:rsidRPr="003D5C30" w:rsidRDefault="00484A6B" w:rsidP="00792CE9">
      <w:pPr>
        <w:pStyle w:val="Odstavecseseznamem"/>
        <w:spacing w:after="0" w:line="276" w:lineRule="auto"/>
        <w:ind w:left="360"/>
        <w:jc w:val="both"/>
        <w:rPr>
          <w:rFonts w:cstheme="minorHAnsi"/>
          <w:sz w:val="21"/>
          <w:szCs w:val="21"/>
        </w:rPr>
      </w:pPr>
    </w:p>
    <w:p w:rsidR="00484A6B" w:rsidRPr="003D5C30" w:rsidRDefault="00484A6B" w:rsidP="00C60741">
      <w:pPr>
        <w:pStyle w:val="Odstavecseseznamem"/>
        <w:numPr>
          <w:ilvl w:val="0"/>
          <w:numId w:val="21"/>
        </w:numPr>
        <w:spacing w:after="0" w:line="276" w:lineRule="auto"/>
        <w:ind w:left="360"/>
        <w:jc w:val="both"/>
        <w:rPr>
          <w:rFonts w:cstheme="minorHAnsi"/>
          <w:sz w:val="21"/>
          <w:szCs w:val="21"/>
        </w:rPr>
      </w:pPr>
      <w:r w:rsidRPr="003D5C30">
        <w:rPr>
          <w:rFonts w:cstheme="minorHAnsi"/>
          <w:sz w:val="21"/>
          <w:szCs w:val="21"/>
        </w:rPr>
        <w:t xml:space="preserve">Smluvní strany se dohodly, že uveřejnění této smlouvy v registru smluv podle zákona o registru smluv zajistí objednatel. </w:t>
      </w:r>
    </w:p>
    <w:p w:rsidR="00484A6B" w:rsidRPr="003D5C30" w:rsidRDefault="00484A6B" w:rsidP="00792CE9">
      <w:pPr>
        <w:pStyle w:val="Odstavecseseznamem"/>
        <w:spacing w:after="0" w:line="276" w:lineRule="auto"/>
        <w:ind w:left="360"/>
        <w:jc w:val="both"/>
        <w:rPr>
          <w:rFonts w:cstheme="minorHAnsi"/>
          <w:sz w:val="21"/>
          <w:szCs w:val="21"/>
        </w:rPr>
      </w:pPr>
    </w:p>
    <w:p w:rsidR="00484A6B" w:rsidRPr="003D5C30" w:rsidRDefault="00484A6B" w:rsidP="00C60741">
      <w:pPr>
        <w:pStyle w:val="Odstavecseseznamem"/>
        <w:numPr>
          <w:ilvl w:val="0"/>
          <w:numId w:val="21"/>
        </w:numPr>
        <w:spacing w:after="0" w:line="276" w:lineRule="auto"/>
        <w:ind w:left="360"/>
        <w:jc w:val="both"/>
        <w:rPr>
          <w:rFonts w:cstheme="minorHAnsi"/>
          <w:sz w:val="21"/>
          <w:szCs w:val="21"/>
        </w:rPr>
      </w:pPr>
      <w:r w:rsidRPr="003D5C30">
        <w:rPr>
          <w:rFonts w:cstheme="minorHAnsi"/>
          <w:sz w:val="21"/>
          <w:szCs w:val="21"/>
        </w:rPr>
        <w:t xml:space="preserve">Smluvní strany se dohodly, že smluvním jazykem je jazyk český a že v českém jazyce bude probíhat veškerá komunikace ve všech věcech týkajících se této smlouvy. </w:t>
      </w:r>
    </w:p>
    <w:p w:rsidR="00484A6B" w:rsidRPr="003D5C30" w:rsidRDefault="00484A6B" w:rsidP="00792CE9">
      <w:pPr>
        <w:pStyle w:val="Odstavecseseznamem"/>
        <w:spacing w:after="0" w:line="276" w:lineRule="auto"/>
        <w:ind w:left="360"/>
        <w:jc w:val="both"/>
        <w:rPr>
          <w:rFonts w:cstheme="minorHAnsi"/>
          <w:sz w:val="21"/>
          <w:szCs w:val="21"/>
        </w:rPr>
      </w:pPr>
    </w:p>
    <w:p w:rsidR="00484A6B" w:rsidRPr="003D5C30" w:rsidRDefault="00792CE9" w:rsidP="00C60741">
      <w:pPr>
        <w:pStyle w:val="Odstavecseseznamem"/>
        <w:numPr>
          <w:ilvl w:val="0"/>
          <w:numId w:val="21"/>
        </w:numPr>
        <w:spacing w:after="0" w:line="276" w:lineRule="auto"/>
        <w:ind w:left="360"/>
        <w:jc w:val="both"/>
        <w:rPr>
          <w:rFonts w:cstheme="minorHAnsi"/>
          <w:sz w:val="21"/>
          <w:szCs w:val="21"/>
        </w:rPr>
      </w:pPr>
      <w:r w:rsidRPr="003D5C30">
        <w:rPr>
          <w:rFonts w:cstheme="minorHAnsi"/>
          <w:sz w:val="21"/>
          <w:szCs w:val="21"/>
        </w:rPr>
        <w:t>Není-li tato smlouva uzavřena elektronicky, pak je vypracována ve dvou vyhotoveních, z nichž každá ze smluvních stran obdrží jedno vyhotovení</w:t>
      </w:r>
      <w:r w:rsidR="00484A6B" w:rsidRPr="003D5C30">
        <w:rPr>
          <w:rFonts w:cstheme="minorHAnsi"/>
          <w:sz w:val="21"/>
          <w:szCs w:val="21"/>
        </w:rPr>
        <w:t xml:space="preserve">. </w:t>
      </w:r>
    </w:p>
    <w:p w:rsidR="00484A6B" w:rsidRPr="003D5C30" w:rsidRDefault="00484A6B" w:rsidP="00792CE9">
      <w:pPr>
        <w:pStyle w:val="Odstavecseseznamem"/>
        <w:spacing w:after="0" w:line="276" w:lineRule="auto"/>
        <w:ind w:left="360"/>
        <w:jc w:val="both"/>
        <w:rPr>
          <w:rFonts w:cstheme="minorHAnsi"/>
          <w:sz w:val="21"/>
          <w:szCs w:val="21"/>
        </w:rPr>
      </w:pPr>
    </w:p>
    <w:p w:rsidR="00484A6B" w:rsidRPr="00AF02A1" w:rsidRDefault="00484A6B" w:rsidP="00C60741">
      <w:pPr>
        <w:pStyle w:val="Odstavecseseznamem"/>
        <w:numPr>
          <w:ilvl w:val="0"/>
          <w:numId w:val="21"/>
        </w:numPr>
        <w:spacing w:after="0" w:line="276" w:lineRule="auto"/>
        <w:ind w:left="360"/>
        <w:jc w:val="both"/>
        <w:rPr>
          <w:rFonts w:cstheme="minorHAnsi"/>
          <w:sz w:val="21"/>
          <w:szCs w:val="21"/>
        </w:rPr>
      </w:pPr>
      <w:r w:rsidRPr="003D5C30">
        <w:rPr>
          <w:rFonts w:cstheme="minorHAnsi"/>
          <w:sz w:val="21"/>
          <w:szCs w:val="21"/>
        </w:rPr>
        <w:t>Tato smlouva nabývá platnosti dnem jejího podpisu oprávněnými zástupci obou smluvních stran a účinnosti dnem jejího uveřejnění v registru smluv.</w:t>
      </w:r>
    </w:p>
    <w:p w:rsidR="00484A6B" w:rsidRPr="003D5C30" w:rsidRDefault="00484A6B" w:rsidP="00792CE9">
      <w:pPr>
        <w:pStyle w:val="Odstavecseseznamem"/>
        <w:spacing w:after="0" w:line="276" w:lineRule="auto"/>
        <w:ind w:left="360"/>
        <w:jc w:val="both"/>
        <w:rPr>
          <w:rFonts w:cstheme="minorHAnsi"/>
          <w:sz w:val="21"/>
          <w:szCs w:val="21"/>
        </w:rPr>
      </w:pPr>
    </w:p>
    <w:p w:rsidR="00484A6B" w:rsidRPr="003D5C30" w:rsidRDefault="00484A6B" w:rsidP="00C60741">
      <w:pPr>
        <w:pStyle w:val="Odstavecseseznamem"/>
        <w:numPr>
          <w:ilvl w:val="0"/>
          <w:numId w:val="21"/>
        </w:numPr>
        <w:spacing w:after="0" w:line="276" w:lineRule="auto"/>
        <w:ind w:left="360"/>
        <w:jc w:val="both"/>
        <w:rPr>
          <w:rFonts w:cstheme="minorHAnsi"/>
          <w:sz w:val="21"/>
          <w:szCs w:val="21"/>
        </w:rPr>
      </w:pPr>
      <w:r w:rsidRPr="003D5C30">
        <w:rPr>
          <w:rFonts w:cstheme="minorHAnsi"/>
          <w:sz w:val="21"/>
          <w:szCs w:val="21"/>
        </w:rPr>
        <w:t xml:space="preserve">Smluvní strany prohlašují, že si smlouvu přečetly a s jejím obsahem souhlasí, tato je vyjádřením jejich pravé a svobodné vůle a na důkaz toho připojují své vlastnoruční podpisy. </w:t>
      </w:r>
    </w:p>
    <w:p w:rsidR="00484A6B" w:rsidRPr="003D5C30" w:rsidRDefault="00484A6B" w:rsidP="00C60741">
      <w:pPr>
        <w:spacing w:after="0" w:line="276" w:lineRule="auto"/>
        <w:ind w:left="-360"/>
        <w:jc w:val="both"/>
        <w:rPr>
          <w:rFonts w:cstheme="minorHAnsi"/>
          <w:sz w:val="21"/>
          <w:szCs w:val="21"/>
        </w:rPr>
      </w:pPr>
    </w:p>
    <w:p w:rsidR="00484A6B" w:rsidRPr="003D5C30" w:rsidRDefault="00484A6B" w:rsidP="00C60741">
      <w:pPr>
        <w:pStyle w:val="Odstavecseseznamem"/>
        <w:numPr>
          <w:ilvl w:val="0"/>
          <w:numId w:val="21"/>
        </w:numPr>
        <w:spacing w:after="0" w:line="276" w:lineRule="auto"/>
        <w:ind w:left="360"/>
        <w:jc w:val="both"/>
        <w:rPr>
          <w:rFonts w:cstheme="minorHAnsi"/>
          <w:sz w:val="21"/>
          <w:szCs w:val="21"/>
        </w:rPr>
      </w:pPr>
      <w:r w:rsidRPr="003D5C30">
        <w:rPr>
          <w:rFonts w:cstheme="minorHAnsi"/>
          <w:sz w:val="21"/>
          <w:szCs w:val="21"/>
        </w:rPr>
        <w:t xml:space="preserve">Nedílnou součástí této smlouvy jsou tyto přílohy: </w:t>
      </w:r>
    </w:p>
    <w:p w:rsidR="00484A6B" w:rsidRPr="003D5C30" w:rsidRDefault="00484A6B" w:rsidP="00CA3A66">
      <w:pPr>
        <w:spacing w:after="0" w:line="276" w:lineRule="auto"/>
        <w:ind w:left="360"/>
        <w:jc w:val="both"/>
        <w:rPr>
          <w:rFonts w:cstheme="minorHAnsi"/>
          <w:sz w:val="21"/>
          <w:szCs w:val="21"/>
        </w:rPr>
      </w:pPr>
      <w:r w:rsidRPr="003D5C30">
        <w:rPr>
          <w:rFonts w:cstheme="minorHAnsi"/>
          <w:sz w:val="21"/>
          <w:szCs w:val="21"/>
        </w:rPr>
        <w:t xml:space="preserve">• Příloha č. 1: </w:t>
      </w:r>
      <w:r w:rsidR="00C6460A" w:rsidRPr="003D5C30">
        <w:rPr>
          <w:rFonts w:cstheme="minorHAnsi"/>
          <w:sz w:val="21"/>
          <w:szCs w:val="21"/>
        </w:rPr>
        <w:t>Technická specifikace a cenová tabulka</w:t>
      </w:r>
      <w:r w:rsidR="00A82439">
        <w:rPr>
          <w:rFonts w:cstheme="minorHAnsi"/>
          <w:sz w:val="21"/>
          <w:szCs w:val="21"/>
        </w:rPr>
        <w:t>;</w:t>
      </w:r>
      <w:r w:rsidRPr="003D5C30">
        <w:rPr>
          <w:rFonts w:cstheme="minorHAnsi"/>
          <w:sz w:val="21"/>
          <w:szCs w:val="21"/>
        </w:rPr>
        <w:t xml:space="preserve"> </w:t>
      </w:r>
    </w:p>
    <w:p w:rsidR="00484A6B" w:rsidRPr="003D5C30" w:rsidRDefault="00484A6B" w:rsidP="00C60741">
      <w:pPr>
        <w:spacing w:after="0" w:line="276" w:lineRule="auto"/>
        <w:ind w:left="360"/>
        <w:jc w:val="both"/>
        <w:rPr>
          <w:rFonts w:cstheme="minorHAnsi"/>
          <w:sz w:val="21"/>
          <w:szCs w:val="21"/>
        </w:rPr>
      </w:pPr>
      <w:r w:rsidRPr="003D5C30">
        <w:rPr>
          <w:rFonts w:cstheme="minorHAnsi"/>
          <w:sz w:val="21"/>
          <w:szCs w:val="21"/>
        </w:rPr>
        <w:t xml:space="preserve">• Příloha č. 2: </w:t>
      </w:r>
      <w:r w:rsidR="008A54D7" w:rsidRPr="003D5C30">
        <w:rPr>
          <w:rFonts w:cstheme="minorHAnsi"/>
          <w:sz w:val="21"/>
          <w:szCs w:val="21"/>
        </w:rPr>
        <w:t xml:space="preserve">Seznam </w:t>
      </w:r>
      <w:r w:rsidRPr="003D5C30">
        <w:rPr>
          <w:rFonts w:cstheme="minorHAnsi"/>
          <w:sz w:val="21"/>
          <w:szCs w:val="21"/>
        </w:rPr>
        <w:t>poddodavatelů</w:t>
      </w:r>
      <w:r w:rsidR="00A82439">
        <w:rPr>
          <w:rFonts w:cstheme="minorHAnsi"/>
          <w:sz w:val="21"/>
          <w:szCs w:val="21"/>
        </w:rPr>
        <w:t>.</w:t>
      </w:r>
      <w:r w:rsidRPr="003D5C30">
        <w:rPr>
          <w:rFonts w:cstheme="minorHAnsi"/>
          <w:sz w:val="21"/>
          <w:szCs w:val="21"/>
        </w:rPr>
        <w:t xml:space="preserve"> </w:t>
      </w:r>
    </w:p>
    <w:p w:rsidR="00484A6B" w:rsidRPr="003D5C30" w:rsidRDefault="00484A6B" w:rsidP="00484A6B">
      <w:pPr>
        <w:spacing w:after="0" w:line="276" w:lineRule="auto"/>
        <w:jc w:val="both"/>
        <w:rPr>
          <w:rFonts w:cstheme="minorHAnsi"/>
          <w:sz w:val="21"/>
          <w:szCs w:val="21"/>
        </w:rPr>
      </w:pPr>
    </w:p>
    <w:p w:rsidR="00433333" w:rsidRPr="003D5C30" w:rsidRDefault="00433333" w:rsidP="00484A6B">
      <w:pPr>
        <w:spacing w:after="0" w:line="276" w:lineRule="auto"/>
        <w:jc w:val="both"/>
        <w:rPr>
          <w:rFonts w:cstheme="minorHAnsi"/>
          <w:sz w:val="21"/>
          <w:szCs w:val="21"/>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92CE9" w:rsidRPr="003D5C30" w:rsidTr="002552C9">
        <w:tc>
          <w:tcPr>
            <w:tcW w:w="4531" w:type="dxa"/>
          </w:tcPr>
          <w:p w:rsidR="00792CE9" w:rsidRPr="003D5C30" w:rsidRDefault="00792CE9" w:rsidP="002552C9">
            <w:pPr>
              <w:jc w:val="both"/>
              <w:rPr>
                <w:rFonts w:cstheme="minorHAnsi"/>
                <w:sz w:val="21"/>
                <w:szCs w:val="21"/>
              </w:rPr>
            </w:pPr>
            <w:r w:rsidRPr="003D5C30">
              <w:rPr>
                <w:rFonts w:cstheme="minorHAnsi"/>
                <w:sz w:val="21"/>
                <w:szCs w:val="21"/>
              </w:rPr>
              <w:t xml:space="preserve">V Praze dne </w:t>
            </w:r>
            <w:r w:rsidRPr="003D5C30">
              <w:rPr>
                <w:rFonts w:cstheme="minorHAnsi"/>
                <w:sz w:val="21"/>
                <w:szCs w:val="21"/>
                <w:highlight w:val="yellow"/>
              </w:rPr>
              <w:t>…</w:t>
            </w:r>
            <w:r w:rsidR="00893EC4">
              <w:rPr>
                <w:rFonts w:cstheme="minorHAnsi"/>
                <w:sz w:val="21"/>
                <w:szCs w:val="21"/>
              </w:rPr>
              <w:t xml:space="preserve"> 2022</w:t>
            </w:r>
          </w:p>
        </w:tc>
        <w:tc>
          <w:tcPr>
            <w:tcW w:w="4531" w:type="dxa"/>
          </w:tcPr>
          <w:p w:rsidR="00792CE9" w:rsidRPr="003D5C30" w:rsidRDefault="00792CE9" w:rsidP="002552C9">
            <w:pPr>
              <w:jc w:val="both"/>
              <w:rPr>
                <w:rFonts w:cstheme="minorHAnsi"/>
                <w:sz w:val="21"/>
                <w:szCs w:val="21"/>
              </w:rPr>
            </w:pPr>
            <w:r w:rsidRPr="003D5C30">
              <w:rPr>
                <w:rFonts w:cstheme="minorHAnsi"/>
                <w:sz w:val="21"/>
                <w:szCs w:val="21"/>
              </w:rPr>
              <w:t xml:space="preserve">V Praze dne </w:t>
            </w:r>
            <w:r w:rsidRPr="003D5C30">
              <w:rPr>
                <w:rFonts w:cstheme="minorHAnsi"/>
                <w:sz w:val="21"/>
                <w:szCs w:val="21"/>
                <w:highlight w:val="yellow"/>
              </w:rPr>
              <w:t>…</w:t>
            </w:r>
            <w:r w:rsidR="00893EC4">
              <w:rPr>
                <w:rFonts w:cstheme="minorHAnsi"/>
                <w:sz w:val="21"/>
                <w:szCs w:val="21"/>
              </w:rPr>
              <w:t xml:space="preserve"> 2022</w:t>
            </w:r>
          </w:p>
        </w:tc>
      </w:tr>
      <w:tr w:rsidR="00433333" w:rsidRPr="003D5C30" w:rsidTr="00A87F4D">
        <w:tc>
          <w:tcPr>
            <w:tcW w:w="4531" w:type="dxa"/>
          </w:tcPr>
          <w:p w:rsidR="00433333" w:rsidRPr="003D5C30" w:rsidRDefault="00433333" w:rsidP="00433333">
            <w:pPr>
              <w:spacing w:line="276" w:lineRule="auto"/>
              <w:jc w:val="both"/>
              <w:rPr>
                <w:rFonts w:cstheme="minorHAnsi"/>
                <w:sz w:val="21"/>
                <w:szCs w:val="21"/>
              </w:rPr>
            </w:pPr>
          </w:p>
        </w:tc>
        <w:tc>
          <w:tcPr>
            <w:tcW w:w="4531" w:type="dxa"/>
          </w:tcPr>
          <w:p w:rsidR="00433333" w:rsidRPr="003D5C30" w:rsidRDefault="00433333" w:rsidP="00484A6B">
            <w:pPr>
              <w:spacing w:line="276" w:lineRule="auto"/>
              <w:jc w:val="both"/>
              <w:rPr>
                <w:rFonts w:cstheme="minorHAnsi"/>
                <w:sz w:val="21"/>
                <w:szCs w:val="21"/>
              </w:rPr>
            </w:pPr>
          </w:p>
        </w:tc>
      </w:tr>
      <w:tr w:rsidR="00AC2CDF" w:rsidRPr="003D5C30" w:rsidTr="00A87F4D">
        <w:trPr>
          <w:trHeight w:val="842"/>
        </w:trPr>
        <w:tc>
          <w:tcPr>
            <w:tcW w:w="4531" w:type="dxa"/>
          </w:tcPr>
          <w:p w:rsidR="00AC2CDF" w:rsidRPr="003D5C30" w:rsidRDefault="00AC2CDF" w:rsidP="00433333">
            <w:pPr>
              <w:spacing w:line="276" w:lineRule="auto"/>
              <w:jc w:val="both"/>
              <w:rPr>
                <w:rFonts w:cstheme="minorHAnsi"/>
                <w:sz w:val="21"/>
                <w:szCs w:val="21"/>
              </w:rPr>
            </w:pPr>
          </w:p>
          <w:p w:rsidR="00AC2CDF" w:rsidRPr="003D5C30" w:rsidRDefault="00AC2CDF" w:rsidP="00433333">
            <w:pPr>
              <w:spacing w:line="276" w:lineRule="auto"/>
              <w:jc w:val="both"/>
              <w:rPr>
                <w:rFonts w:cstheme="minorHAnsi"/>
                <w:sz w:val="21"/>
                <w:szCs w:val="21"/>
              </w:rPr>
            </w:pPr>
          </w:p>
          <w:p w:rsidR="00AC2CDF" w:rsidRPr="003D5C30" w:rsidRDefault="00AC2CDF" w:rsidP="00433333">
            <w:pPr>
              <w:spacing w:line="276" w:lineRule="auto"/>
              <w:jc w:val="center"/>
              <w:rPr>
                <w:rFonts w:cstheme="minorHAnsi"/>
                <w:sz w:val="21"/>
                <w:szCs w:val="21"/>
              </w:rPr>
            </w:pPr>
            <w:r w:rsidRPr="003D5C30">
              <w:rPr>
                <w:rFonts w:cstheme="minorHAnsi"/>
                <w:sz w:val="21"/>
                <w:szCs w:val="21"/>
              </w:rPr>
              <w:t>……………………………………….</w:t>
            </w:r>
          </w:p>
        </w:tc>
        <w:tc>
          <w:tcPr>
            <w:tcW w:w="4531" w:type="dxa"/>
          </w:tcPr>
          <w:p w:rsidR="00AC2CDF" w:rsidRPr="003D5C30" w:rsidRDefault="00AC2CDF" w:rsidP="00433333">
            <w:pPr>
              <w:spacing w:line="276" w:lineRule="auto"/>
              <w:jc w:val="center"/>
              <w:rPr>
                <w:rFonts w:cstheme="minorHAnsi"/>
                <w:sz w:val="21"/>
                <w:szCs w:val="21"/>
              </w:rPr>
            </w:pPr>
          </w:p>
          <w:p w:rsidR="00AC2CDF" w:rsidRPr="003D5C30" w:rsidRDefault="00AC2CDF" w:rsidP="00433333">
            <w:pPr>
              <w:spacing w:line="276" w:lineRule="auto"/>
              <w:jc w:val="center"/>
              <w:rPr>
                <w:rFonts w:cstheme="minorHAnsi"/>
                <w:sz w:val="21"/>
                <w:szCs w:val="21"/>
              </w:rPr>
            </w:pPr>
          </w:p>
          <w:p w:rsidR="00AC2CDF" w:rsidRPr="003D5C30" w:rsidRDefault="00AC2CDF" w:rsidP="00433333">
            <w:pPr>
              <w:spacing w:line="276" w:lineRule="auto"/>
              <w:jc w:val="center"/>
              <w:rPr>
                <w:rFonts w:cstheme="minorHAnsi"/>
                <w:sz w:val="21"/>
                <w:szCs w:val="21"/>
              </w:rPr>
            </w:pPr>
            <w:r w:rsidRPr="003D5C30">
              <w:rPr>
                <w:rFonts w:cstheme="minorHAnsi"/>
                <w:sz w:val="21"/>
                <w:szCs w:val="21"/>
              </w:rPr>
              <w:t>……………………………………….</w:t>
            </w:r>
          </w:p>
        </w:tc>
      </w:tr>
      <w:tr w:rsidR="00433333" w:rsidRPr="003D5C30" w:rsidTr="00A87F4D">
        <w:tc>
          <w:tcPr>
            <w:tcW w:w="4531" w:type="dxa"/>
          </w:tcPr>
          <w:p w:rsidR="00433333" w:rsidRPr="003D5C30" w:rsidRDefault="00433333" w:rsidP="008360AF">
            <w:pPr>
              <w:spacing w:line="276" w:lineRule="auto"/>
              <w:jc w:val="center"/>
              <w:rPr>
                <w:rFonts w:cstheme="minorHAnsi"/>
                <w:sz w:val="21"/>
                <w:szCs w:val="21"/>
              </w:rPr>
            </w:pPr>
            <w:r w:rsidRPr="003D5C30">
              <w:rPr>
                <w:rFonts w:cstheme="minorHAnsi"/>
                <w:sz w:val="21"/>
                <w:szCs w:val="21"/>
              </w:rPr>
              <w:t>Česká republika – Česká inspekce životního prostředí</w:t>
            </w:r>
          </w:p>
        </w:tc>
        <w:tc>
          <w:tcPr>
            <w:tcW w:w="4531" w:type="dxa"/>
          </w:tcPr>
          <w:p w:rsidR="00433333" w:rsidRPr="003D5C30" w:rsidRDefault="00433333" w:rsidP="008360AF">
            <w:pPr>
              <w:spacing w:line="276" w:lineRule="auto"/>
              <w:jc w:val="center"/>
              <w:rPr>
                <w:rFonts w:cstheme="minorHAnsi"/>
                <w:sz w:val="21"/>
                <w:szCs w:val="21"/>
              </w:rPr>
            </w:pPr>
            <w:r w:rsidRPr="003D5C30">
              <w:rPr>
                <w:rFonts w:cstheme="minorHAnsi"/>
                <w:sz w:val="21"/>
                <w:szCs w:val="21"/>
                <w:highlight w:val="yellow"/>
              </w:rPr>
              <w:t>Název právnické osoby nebo jméno a příjmení podnikatele</w:t>
            </w:r>
            <w:r w:rsidRPr="003D5C30">
              <w:rPr>
                <w:rFonts w:cstheme="minorHAnsi"/>
                <w:sz w:val="21"/>
                <w:szCs w:val="21"/>
                <w:highlight w:val="yellow"/>
                <w:vertAlign w:val="superscript"/>
              </w:rPr>
              <w:t>1</w:t>
            </w:r>
          </w:p>
        </w:tc>
      </w:tr>
      <w:tr w:rsidR="00433333" w:rsidRPr="00616619" w:rsidTr="00A87F4D">
        <w:tc>
          <w:tcPr>
            <w:tcW w:w="4531" w:type="dxa"/>
          </w:tcPr>
          <w:p w:rsidR="00433333" w:rsidRPr="00616619" w:rsidRDefault="00433333" w:rsidP="008360AF">
            <w:pPr>
              <w:spacing w:line="276" w:lineRule="auto"/>
              <w:jc w:val="center"/>
              <w:rPr>
                <w:rFonts w:cstheme="minorHAnsi"/>
                <w:sz w:val="17"/>
                <w:szCs w:val="17"/>
              </w:rPr>
            </w:pPr>
            <w:r w:rsidRPr="00616619">
              <w:rPr>
                <w:rFonts w:cstheme="minorHAnsi"/>
                <w:sz w:val="17"/>
                <w:szCs w:val="17"/>
              </w:rPr>
              <w:t>Ing. Erik Geuss</w:t>
            </w:r>
            <w:r w:rsidR="00FD431B" w:rsidRPr="00616619">
              <w:rPr>
                <w:rFonts w:cstheme="minorHAnsi"/>
                <w:sz w:val="17"/>
                <w:szCs w:val="17"/>
              </w:rPr>
              <w:t>,</w:t>
            </w:r>
            <w:r w:rsidRPr="00616619">
              <w:rPr>
                <w:rFonts w:cstheme="minorHAnsi"/>
                <w:sz w:val="17"/>
                <w:szCs w:val="17"/>
              </w:rPr>
              <w:t xml:space="preserve"> Ph.D.</w:t>
            </w:r>
          </w:p>
        </w:tc>
        <w:tc>
          <w:tcPr>
            <w:tcW w:w="4531" w:type="dxa"/>
          </w:tcPr>
          <w:p w:rsidR="00433333" w:rsidRPr="00616619" w:rsidRDefault="00433333" w:rsidP="008360AF">
            <w:pPr>
              <w:spacing w:line="276" w:lineRule="auto"/>
              <w:jc w:val="center"/>
              <w:rPr>
                <w:rFonts w:cstheme="minorHAnsi"/>
                <w:sz w:val="17"/>
                <w:szCs w:val="17"/>
                <w:highlight w:val="yellow"/>
              </w:rPr>
            </w:pPr>
            <w:r w:rsidRPr="00616619">
              <w:rPr>
                <w:rFonts w:cstheme="minorHAnsi"/>
                <w:sz w:val="17"/>
                <w:szCs w:val="17"/>
                <w:highlight w:val="yellow"/>
              </w:rPr>
              <w:t>Jméno a příjmení</w:t>
            </w:r>
            <w:r w:rsidRPr="00616619">
              <w:rPr>
                <w:rFonts w:cstheme="minorHAnsi"/>
                <w:sz w:val="17"/>
                <w:szCs w:val="17"/>
                <w:highlight w:val="yellow"/>
                <w:vertAlign w:val="superscript"/>
              </w:rPr>
              <w:t>1</w:t>
            </w:r>
          </w:p>
        </w:tc>
      </w:tr>
      <w:tr w:rsidR="00433333" w:rsidRPr="00616619" w:rsidTr="00A87F4D">
        <w:tc>
          <w:tcPr>
            <w:tcW w:w="4531" w:type="dxa"/>
          </w:tcPr>
          <w:p w:rsidR="00433333" w:rsidRPr="00616619" w:rsidRDefault="00AF02A1" w:rsidP="00433333">
            <w:pPr>
              <w:spacing w:line="276" w:lineRule="auto"/>
              <w:jc w:val="center"/>
              <w:rPr>
                <w:rFonts w:cstheme="minorHAnsi"/>
                <w:sz w:val="17"/>
                <w:szCs w:val="17"/>
              </w:rPr>
            </w:pPr>
            <w:r w:rsidRPr="00616619">
              <w:rPr>
                <w:rFonts w:cstheme="minorHAnsi"/>
                <w:sz w:val="17"/>
                <w:szCs w:val="17"/>
              </w:rPr>
              <w:t>Ř</w:t>
            </w:r>
            <w:r w:rsidR="00433333" w:rsidRPr="00616619">
              <w:rPr>
                <w:rFonts w:cstheme="minorHAnsi"/>
                <w:sz w:val="17"/>
                <w:szCs w:val="17"/>
              </w:rPr>
              <w:t>editel</w:t>
            </w:r>
            <w:r>
              <w:rPr>
                <w:rFonts w:cstheme="minorHAnsi"/>
                <w:sz w:val="17"/>
                <w:szCs w:val="17"/>
              </w:rPr>
              <w:t xml:space="preserve"> České inspekce životního prostředí</w:t>
            </w:r>
          </w:p>
        </w:tc>
        <w:tc>
          <w:tcPr>
            <w:tcW w:w="4531" w:type="dxa"/>
          </w:tcPr>
          <w:p w:rsidR="00433333" w:rsidRPr="00616619" w:rsidRDefault="00433333" w:rsidP="00433333">
            <w:pPr>
              <w:spacing w:line="276" w:lineRule="auto"/>
              <w:jc w:val="center"/>
              <w:rPr>
                <w:rFonts w:cstheme="minorHAnsi"/>
                <w:sz w:val="17"/>
                <w:szCs w:val="17"/>
                <w:highlight w:val="yellow"/>
              </w:rPr>
            </w:pPr>
            <w:r w:rsidRPr="00616619">
              <w:rPr>
                <w:rFonts w:cstheme="minorHAnsi"/>
                <w:sz w:val="17"/>
                <w:szCs w:val="17"/>
                <w:highlight w:val="yellow"/>
              </w:rPr>
              <w:t>funkce</w:t>
            </w:r>
            <w:r w:rsidRPr="00616619">
              <w:rPr>
                <w:rFonts w:cstheme="minorHAnsi"/>
                <w:sz w:val="17"/>
                <w:szCs w:val="17"/>
                <w:highlight w:val="yellow"/>
                <w:vertAlign w:val="superscript"/>
              </w:rPr>
              <w:t>1</w:t>
            </w:r>
          </w:p>
        </w:tc>
      </w:tr>
    </w:tbl>
    <w:p w:rsidR="00484A6B" w:rsidRPr="003D5C30" w:rsidRDefault="00484A6B" w:rsidP="001056D6">
      <w:pPr>
        <w:spacing w:after="0" w:line="276" w:lineRule="auto"/>
        <w:jc w:val="both"/>
        <w:rPr>
          <w:rFonts w:cstheme="minorHAnsi"/>
          <w:sz w:val="21"/>
          <w:szCs w:val="21"/>
        </w:rPr>
      </w:pPr>
    </w:p>
    <w:p w:rsidR="00D330C7" w:rsidRDefault="00D330C7" w:rsidP="00125915">
      <w:pPr>
        <w:spacing w:after="0" w:line="276" w:lineRule="auto"/>
        <w:contextualSpacing/>
        <w:rPr>
          <w:rFonts w:cstheme="minorHAnsi"/>
          <w:b/>
          <w:sz w:val="21"/>
          <w:szCs w:val="21"/>
        </w:rPr>
      </w:pPr>
    </w:p>
    <w:p w:rsidR="00D330C7" w:rsidRDefault="00D330C7" w:rsidP="00125915">
      <w:pPr>
        <w:spacing w:after="0" w:line="276" w:lineRule="auto"/>
        <w:contextualSpacing/>
        <w:rPr>
          <w:rFonts w:cstheme="minorHAnsi"/>
          <w:b/>
          <w:sz w:val="21"/>
          <w:szCs w:val="21"/>
        </w:rPr>
      </w:pPr>
    </w:p>
    <w:p w:rsidR="00D330C7" w:rsidRDefault="00D330C7" w:rsidP="00125915">
      <w:pPr>
        <w:spacing w:after="0" w:line="276" w:lineRule="auto"/>
        <w:contextualSpacing/>
        <w:rPr>
          <w:rFonts w:cstheme="minorHAnsi"/>
          <w:b/>
          <w:sz w:val="21"/>
          <w:szCs w:val="21"/>
        </w:rPr>
      </w:pPr>
    </w:p>
    <w:p w:rsidR="00D330C7" w:rsidRDefault="00D330C7" w:rsidP="00125915">
      <w:pPr>
        <w:spacing w:after="0" w:line="276" w:lineRule="auto"/>
        <w:contextualSpacing/>
        <w:rPr>
          <w:rFonts w:cstheme="minorHAnsi"/>
          <w:b/>
          <w:sz w:val="21"/>
          <w:szCs w:val="21"/>
        </w:rPr>
      </w:pPr>
    </w:p>
    <w:p w:rsidR="00D330C7" w:rsidRDefault="00D330C7" w:rsidP="00125915">
      <w:pPr>
        <w:spacing w:after="0" w:line="276" w:lineRule="auto"/>
        <w:contextualSpacing/>
        <w:rPr>
          <w:rFonts w:cstheme="minorHAnsi"/>
          <w:b/>
          <w:sz w:val="21"/>
          <w:szCs w:val="21"/>
        </w:rPr>
      </w:pPr>
    </w:p>
    <w:p w:rsidR="008E1241" w:rsidRDefault="008E1241">
      <w:pPr>
        <w:rPr>
          <w:rFonts w:cstheme="minorHAnsi"/>
          <w:b/>
          <w:sz w:val="21"/>
          <w:szCs w:val="21"/>
        </w:rPr>
      </w:pPr>
      <w:r>
        <w:rPr>
          <w:rFonts w:cstheme="minorHAnsi"/>
          <w:b/>
          <w:sz w:val="21"/>
          <w:szCs w:val="21"/>
        </w:rPr>
        <w:lastRenderedPageBreak/>
        <w:br w:type="page"/>
      </w:r>
    </w:p>
    <w:p w:rsidR="002B1939" w:rsidRPr="003D5C30" w:rsidRDefault="002B1939" w:rsidP="00125915">
      <w:pPr>
        <w:spacing w:after="0" w:line="276" w:lineRule="auto"/>
        <w:contextualSpacing/>
        <w:rPr>
          <w:rFonts w:cstheme="minorHAnsi"/>
          <w:b/>
          <w:sz w:val="21"/>
          <w:szCs w:val="21"/>
        </w:rPr>
      </w:pPr>
      <w:r w:rsidRPr="003D5C30">
        <w:rPr>
          <w:rFonts w:cstheme="minorHAnsi"/>
          <w:b/>
          <w:sz w:val="21"/>
          <w:szCs w:val="21"/>
        </w:rPr>
        <w:lastRenderedPageBreak/>
        <w:t xml:space="preserve">Příloha č. 1 smlouvy </w:t>
      </w:r>
      <w:r w:rsidR="00295DFD">
        <w:rPr>
          <w:rFonts w:cstheme="minorHAnsi"/>
          <w:b/>
          <w:sz w:val="21"/>
          <w:szCs w:val="21"/>
        </w:rPr>
        <w:t>–</w:t>
      </w:r>
      <w:r w:rsidRPr="003D5C30">
        <w:rPr>
          <w:rFonts w:cstheme="minorHAnsi"/>
          <w:b/>
          <w:sz w:val="21"/>
          <w:szCs w:val="21"/>
        </w:rPr>
        <w:t xml:space="preserve"> </w:t>
      </w:r>
      <w:r w:rsidR="00295DFD">
        <w:rPr>
          <w:rFonts w:cstheme="minorHAnsi"/>
          <w:b/>
          <w:sz w:val="21"/>
          <w:szCs w:val="21"/>
        </w:rPr>
        <w:t xml:space="preserve">Podrobná </w:t>
      </w:r>
      <w:r w:rsidRPr="003D5C30">
        <w:rPr>
          <w:rFonts w:cstheme="minorHAnsi"/>
          <w:b/>
          <w:sz w:val="21"/>
          <w:szCs w:val="21"/>
        </w:rPr>
        <w:t>specifikace a cenová tabulka</w:t>
      </w:r>
    </w:p>
    <w:p w:rsidR="002B1939" w:rsidRPr="003D5C30" w:rsidRDefault="002B1939" w:rsidP="00125915">
      <w:pPr>
        <w:spacing w:after="0" w:line="276" w:lineRule="auto"/>
        <w:contextualSpacing/>
        <w:rPr>
          <w:rFonts w:cstheme="minorHAnsi"/>
          <w:b/>
          <w:sz w:val="21"/>
          <w:szCs w:val="21"/>
        </w:rPr>
      </w:pPr>
      <w:r w:rsidRPr="003D5C30">
        <w:rPr>
          <w:rFonts w:cstheme="minorHAnsi"/>
          <w:i/>
          <w:sz w:val="21"/>
          <w:szCs w:val="21"/>
          <w:highlight w:val="yellow"/>
        </w:rPr>
        <w:t xml:space="preserve">(Zde bude vložena příloha č. 1 Výzvy a zadávacích podmínek </w:t>
      </w:r>
      <w:r w:rsidR="00AF02A1">
        <w:rPr>
          <w:rFonts w:cstheme="minorHAnsi"/>
          <w:i/>
          <w:sz w:val="21"/>
          <w:szCs w:val="21"/>
          <w:highlight w:val="yellow"/>
        </w:rPr>
        <w:t xml:space="preserve">s uvedením cen </w:t>
      </w:r>
      <w:r w:rsidRPr="003D5C30">
        <w:rPr>
          <w:rFonts w:cstheme="minorHAnsi"/>
          <w:i/>
          <w:sz w:val="21"/>
          <w:szCs w:val="21"/>
          <w:highlight w:val="yellow"/>
        </w:rPr>
        <w:t>– doplní účastník)</w:t>
      </w:r>
    </w:p>
    <w:p w:rsidR="002B1939" w:rsidRPr="003D5C30" w:rsidRDefault="002B1939" w:rsidP="00125915">
      <w:pPr>
        <w:spacing w:after="0" w:line="276" w:lineRule="auto"/>
        <w:rPr>
          <w:rFonts w:cstheme="minorHAnsi"/>
          <w:b/>
          <w:sz w:val="21"/>
          <w:szCs w:val="21"/>
        </w:rPr>
      </w:pPr>
    </w:p>
    <w:p w:rsidR="002B1939" w:rsidRPr="003D5C30" w:rsidRDefault="002B1939" w:rsidP="00125915">
      <w:pPr>
        <w:spacing w:after="0" w:line="276" w:lineRule="auto"/>
        <w:rPr>
          <w:rFonts w:cstheme="minorHAnsi"/>
          <w:b/>
          <w:sz w:val="21"/>
          <w:szCs w:val="21"/>
        </w:rPr>
      </w:pPr>
    </w:p>
    <w:p w:rsidR="002B1939" w:rsidRPr="003D5C30" w:rsidRDefault="002B1939" w:rsidP="00125915">
      <w:pPr>
        <w:spacing w:after="0" w:line="276" w:lineRule="auto"/>
        <w:rPr>
          <w:rFonts w:cstheme="minorHAnsi"/>
          <w:b/>
          <w:sz w:val="21"/>
          <w:szCs w:val="21"/>
        </w:rPr>
      </w:pPr>
    </w:p>
    <w:p w:rsidR="002B1939" w:rsidRPr="003D5C30" w:rsidRDefault="002B1939" w:rsidP="00125915">
      <w:pPr>
        <w:spacing w:after="0" w:line="276" w:lineRule="auto"/>
        <w:rPr>
          <w:rFonts w:cstheme="minorHAnsi"/>
          <w:b/>
          <w:sz w:val="21"/>
          <w:szCs w:val="21"/>
        </w:rPr>
      </w:pPr>
    </w:p>
    <w:p w:rsidR="002B1939" w:rsidRPr="003D5C30" w:rsidRDefault="002B1939" w:rsidP="00125915">
      <w:pPr>
        <w:spacing w:after="0" w:line="276" w:lineRule="auto"/>
        <w:rPr>
          <w:rFonts w:cstheme="minorHAnsi"/>
          <w:b/>
          <w:sz w:val="21"/>
          <w:szCs w:val="21"/>
        </w:rPr>
      </w:pPr>
    </w:p>
    <w:p w:rsidR="002B1939" w:rsidRPr="003D5C30" w:rsidRDefault="002B1939" w:rsidP="00125915">
      <w:pPr>
        <w:spacing w:after="0" w:line="276" w:lineRule="auto"/>
        <w:rPr>
          <w:rFonts w:cstheme="minorHAnsi"/>
          <w:b/>
          <w:sz w:val="21"/>
          <w:szCs w:val="21"/>
        </w:rPr>
      </w:pPr>
    </w:p>
    <w:p w:rsidR="002B1939" w:rsidRPr="003D5C30" w:rsidRDefault="002B1939" w:rsidP="00125915">
      <w:pPr>
        <w:spacing w:after="0" w:line="276" w:lineRule="auto"/>
        <w:rPr>
          <w:rFonts w:cstheme="minorHAnsi"/>
          <w:b/>
          <w:sz w:val="21"/>
          <w:szCs w:val="21"/>
        </w:rPr>
      </w:pPr>
    </w:p>
    <w:p w:rsidR="002B1939" w:rsidRPr="003D5C30" w:rsidRDefault="002B1939" w:rsidP="00125915">
      <w:pPr>
        <w:spacing w:after="0" w:line="276" w:lineRule="auto"/>
        <w:rPr>
          <w:rFonts w:cstheme="minorHAnsi"/>
          <w:b/>
          <w:sz w:val="21"/>
          <w:szCs w:val="21"/>
        </w:rPr>
      </w:pPr>
    </w:p>
    <w:p w:rsidR="002B1939" w:rsidRPr="003D5C30" w:rsidRDefault="002B1939" w:rsidP="00125915">
      <w:pPr>
        <w:spacing w:after="0" w:line="276" w:lineRule="auto"/>
        <w:rPr>
          <w:rFonts w:cstheme="minorHAnsi"/>
          <w:b/>
          <w:sz w:val="21"/>
          <w:szCs w:val="21"/>
        </w:rPr>
      </w:pPr>
    </w:p>
    <w:p w:rsidR="002B1939" w:rsidRPr="003D5C30" w:rsidRDefault="002B1939" w:rsidP="00125915">
      <w:pPr>
        <w:spacing w:after="0" w:line="276" w:lineRule="auto"/>
        <w:rPr>
          <w:rFonts w:cstheme="minorHAnsi"/>
          <w:b/>
          <w:sz w:val="21"/>
          <w:szCs w:val="21"/>
        </w:rPr>
      </w:pPr>
    </w:p>
    <w:p w:rsidR="002B1939" w:rsidRPr="003D5C30" w:rsidRDefault="002B1939" w:rsidP="00125915">
      <w:pPr>
        <w:spacing w:after="0" w:line="276" w:lineRule="auto"/>
        <w:rPr>
          <w:rFonts w:cstheme="minorHAnsi"/>
          <w:b/>
          <w:sz w:val="21"/>
          <w:szCs w:val="21"/>
        </w:rPr>
      </w:pPr>
    </w:p>
    <w:p w:rsidR="002B1939" w:rsidRPr="003D5C30" w:rsidRDefault="002B1939" w:rsidP="00125915">
      <w:pPr>
        <w:spacing w:after="0" w:line="276" w:lineRule="auto"/>
        <w:rPr>
          <w:rFonts w:cstheme="minorHAnsi"/>
          <w:b/>
          <w:sz w:val="21"/>
          <w:szCs w:val="21"/>
        </w:rPr>
      </w:pPr>
    </w:p>
    <w:p w:rsidR="002B1939" w:rsidRPr="003D5C30" w:rsidRDefault="002B1939" w:rsidP="00125915">
      <w:pPr>
        <w:spacing w:after="0" w:line="276" w:lineRule="auto"/>
        <w:rPr>
          <w:rFonts w:cstheme="minorHAnsi"/>
          <w:b/>
          <w:sz w:val="21"/>
          <w:szCs w:val="21"/>
        </w:rPr>
      </w:pPr>
    </w:p>
    <w:p w:rsidR="002B1939" w:rsidRPr="003D5C30" w:rsidRDefault="002B1939" w:rsidP="00125915">
      <w:pPr>
        <w:spacing w:after="0" w:line="276" w:lineRule="auto"/>
        <w:rPr>
          <w:rFonts w:cstheme="minorHAnsi"/>
          <w:b/>
          <w:sz w:val="21"/>
          <w:szCs w:val="21"/>
        </w:rPr>
      </w:pPr>
    </w:p>
    <w:p w:rsidR="002B1939" w:rsidRPr="003D5C30" w:rsidRDefault="002B1939" w:rsidP="00125915">
      <w:pPr>
        <w:spacing w:after="0" w:line="276" w:lineRule="auto"/>
        <w:rPr>
          <w:rFonts w:cstheme="minorHAnsi"/>
          <w:b/>
          <w:sz w:val="21"/>
          <w:szCs w:val="21"/>
        </w:rPr>
      </w:pPr>
    </w:p>
    <w:p w:rsidR="002B1939" w:rsidRPr="003D5C30" w:rsidRDefault="002B1939" w:rsidP="00125915">
      <w:pPr>
        <w:spacing w:after="0" w:line="276" w:lineRule="auto"/>
        <w:rPr>
          <w:rFonts w:cstheme="minorHAnsi"/>
          <w:b/>
          <w:sz w:val="21"/>
          <w:szCs w:val="21"/>
        </w:rPr>
      </w:pPr>
    </w:p>
    <w:p w:rsidR="002B1939" w:rsidRPr="003D5C30" w:rsidRDefault="002B1939" w:rsidP="00125915">
      <w:pPr>
        <w:spacing w:after="0" w:line="276" w:lineRule="auto"/>
        <w:rPr>
          <w:rFonts w:cstheme="minorHAnsi"/>
          <w:b/>
          <w:sz w:val="21"/>
          <w:szCs w:val="21"/>
        </w:rPr>
      </w:pPr>
    </w:p>
    <w:p w:rsidR="002B1939" w:rsidRPr="003D5C30" w:rsidRDefault="002B1939" w:rsidP="00125915">
      <w:pPr>
        <w:spacing w:after="0" w:line="276" w:lineRule="auto"/>
        <w:rPr>
          <w:rFonts w:cstheme="minorHAnsi"/>
          <w:b/>
          <w:sz w:val="21"/>
          <w:szCs w:val="21"/>
        </w:rPr>
      </w:pPr>
    </w:p>
    <w:p w:rsidR="002B1939" w:rsidRPr="003D5C30" w:rsidRDefault="002B1939" w:rsidP="00125915">
      <w:pPr>
        <w:spacing w:after="0" w:line="276" w:lineRule="auto"/>
        <w:rPr>
          <w:rFonts w:cstheme="minorHAnsi"/>
          <w:b/>
          <w:sz w:val="21"/>
          <w:szCs w:val="21"/>
        </w:rPr>
      </w:pPr>
    </w:p>
    <w:p w:rsidR="002B1939" w:rsidRPr="003D5C30" w:rsidRDefault="002B1939" w:rsidP="00125915">
      <w:pPr>
        <w:spacing w:after="0" w:line="276" w:lineRule="auto"/>
        <w:rPr>
          <w:rFonts w:cstheme="minorHAnsi"/>
          <w:b/>
          <w:sz w:val="21"/>
          <w:szCs w:val="21"/>
        </w:rPr>
      </w:pPr>
    </w:p>
    <w:p w:rsidR="002B1939" w:rsidRPr="003D5C30" w:rsidRDefault="002B1939" w:rsidP="00125915">
      <w:pPr>
        <w:spacing w:after="0" w:line="276" w:lineRule="auto"/>
        <w:rPr>
          <w:rFonts w:cstheme="minorHAnsi"/>
          <w:b/>
          <w:sz w:val="21"/>
          <w:szCs w:val="21"/>
        </w:rPr>
      </w:pPr>
    </w:p>
    <w:p w:rsidR="002B1939" w:rsidRPr="003D5C30" w:rsidRDefault="002B1939" w:rsidP="00125915">
      <w:pPr>
        <w:spacing w:after="0" w:line="276" w:lineRule="auto"/>
        <w:rPr>
          <w:rFonts w:cstheme="minorHAnsi"/>
          <w:b/>
          <w:sz w:val="21"/>
          <w:szCs w:val="21"/>
        </w:rPr>
      </w:pPr>
    </w:p>
    <w:p w:rsidR="002B1939" w:rsidRPr="003D5C30" w:rsidRDefault="002B1939" w:rsidP="00125915">
      <w:pPr>
        <w:spacing w:after="0" w:line="276" w:lineRule="auto"/>
        <w:rPr>
          <w:rFonts w:cstheme="minorHAnsi"/>
          <w:b/>
          <w:sz w:val="21"/>
          <w:szCs w:val="21"/>
        </w:rPr>
      </w:pPr>
    </w:p>
    <w:p w:rsidR="001056D6" w:rsidRPr="003D5C30" w:rsidRDefault="001056D6" w:rsidP="00125915">
      <w:pPr>
        <w:spacing w:after="0" w:line="276" w:lineRule="auto"/>
        <w:rPr>
          <w:rFonts w:cstheme="minorHAnsi"/>
          <w:b/>
          <w:sz w:val="21"/>
          <w:szCs w:val="21"/>
        </w:rPr>
      </w:pPr>
    </w:p>
    <w:p w:rsidR="001056D6" w:rsidRPr="003D5C30" w:rsidRDefault="001056D6" w:rsidP="00125915">
      <w:pPr>
        <w:spacing w:after="0" w:line="276" w:lineRule="auto"/>
        <w:rPr>
          <w:rFonts w:cstheme="minorHAnsi"/>
          <w:b/>
          <w:sz w:val="21"/>
          <w:szCs w:val="21"/>
        </w:rPr>
      </w:pPr>
    </w:p>
    <w:p w:rsidR="001056D6" w:rsidRPr="003D5C30" w:rsidRDefault="001056D6" w:rsidP="00125915">
      <w:pPr>
        <w:spacing w:after="0" w:line="276" w:lineRule="auto"/>
        <w:rPr>
          <w:rFonts w:cstheme="minorHAnsi"/>
          <w:b/>
          <w:sz w:val="21"/>
          <w:szCs w:val="21"/>
        </w:rPr>
      </w:pPr>
    </w:p>
    <w:p w:rsidR="001056D6" w:rsidRPr="003D5C30" w:rsidRDefault="001056D6" w:rsidP="00125915">
      <w:pPr>
        <w:spacing w:after="0" w:line="276" w:lineRule="auto"/>
        <w:rPr>
          <w:rFonts w:cstheme="minorHAnsi"/>
          <w:b/>
          <w:sz w:val="21"/>
          <w:szCs w:val="21"/>
        </w:rPr>
      </w:pPr>
    </w:p>
    <w:p w:rsidR="001056D6" w:rsidRPr="003D5C30" w:rsidRDefault="001056D6" w:rsidP="00125915">
      <w:pPr>
        <w:spacing w:after="0" w:line="276" w:lineRule="auto"/>
        <w:rPr>
          <w:rFonts w:cstheme="minorHAnsi"/>
          <w:b/>
          <w:sz w:val="21"/>
          <w:szCs w:val="21"/>
        </w:rPr>
      </w:pPr>
    </w:p>
    <w:p w:rsidR="001056D6" w:rsidRPr="003D5C30" w:rsidRDefault="001056D6" w:rsidP="00125915">
      <w:pPr>
        <w:spacing w:after="0" w:line="276" w:lineRule="auto"/>
        <w:rPr>
          <w:rFonts w:cstheme="minorHAnsi"/>
          <w:b/>
          <w:sz w:val="21"/>
          <w:szCs w:val="21"/>
        </w:rPr>
      </w:pPr>
    </w:p>
    <w:p w:rsidR="001056D6" w:rsidRPr="003D5C30" w:rsidRDefault="001056D6" w:rsidP="00125915">
      <w:pPr>
        <w:spacing w:after="0" w:line="276" w:lineRule="auto"/>
        <w:rPr>
          <w:rFonts w:cstheme="minorHAnsi"/>
          <w:b/>
          <w:sz w:val="21"/>
          <w:szCs w:val="21"/>
        </w:rPr>
      </w:pPr>
    </w:p>
    <w:p w:rsidR="001056D6" w:rsidRPr="003D5C30" w:rsidRDefault="001056D6" w:rsidP="00125915">
      <w:pPr>
        <w:spacing w:after="0" w:line="276" w:lineRule="auto"/>
        <w:rPr>
          <w:rFonts w:cstheme="minorHAnsi"/>
          <w:b/>
          <w:sz w:val="21"/>
          <w:szCs w:val="21"/>
        </w:rPr>
      </w:pPr>
    </w:p>
    <w:p w:rsidR="001056D6" w:rsidRPr="003D5C30" w:rsidRDefault="001056D6" w:rsidP="00125915">
      <w:pPr>
        <w:spacing w:after="0" w:line="276" w:lineRule="auto"/>
        <w:rPr>
          <w:rFonts w:cstheme="minorHAnsi"/>
          <w:b/>
          <w:sz w:val="21"/>
          <w:szCs w:val="21"/>
        </w:rPr>
      </w:pPr>
    </w:p>
    <w:p w:rsidR="001056D6" w:rsidRPr="003D5C30" w:rsidRDefault="001056D6" w:rsidP="00125915">
      <w:pPr>
        <w:spacing w:after="0" w:line="276" w:lineRule="auto"/>
        <w:rPr>
          <w:rFonts w:cstheme="minorHAnsi"/>
          <w:b/>
          <w:sz w:val="21"/>
          <w:szCs w:val="21"/>
        </w:rPr>
      </w:pPr>
    </w:p>
    <w:p w:rsidR="001056D6" w:rsidRPr="003D5C30" w:rsidRDefault="001056D6" w:rsidP="00125915">
      <w:pPr>
        <w:spacing w:after="0" w:line="276" w:lineRule="auto"/>
        <w:rPr>
          <w:rFonts w:cstheme="minorHAnsi"/>
          <w:b/>
          <w:sz w:val="21"/>
          <w:szCs w:val="21"/>
        </w:rPr>
      </w:pPr>
    </w:p>
    <w:p w:rsidR="001056D6" w:rsidRPr="003D5C30" w:rsidRDefault="001056D6" w:rsidP="00125915">
      <w:pPr>
        <w:spacing w:after="0" w:line="276" w:lineRule="auto"/>
        <w:rPr>
          <w:rFonts w:cstheme="minorHAnsi"/>
          <w:b/>
          <w:sz w:val="21"/>
          <w:szCs w:val="21"/>
        </w:rPr>
      </w:pPr>
    </w:p>
    <w:p w:rsidR="001056D6" w:rsidRPr="003D5C30" w:rsidRDefault="001056D6" w:rsidP="00125915">
      <w:pPr>
        <w:spacing w:after="0" w:line="276" w:lineRule="auto"/>
        <w:rPr>
          <w:rFonts w:cstheme="minorHAnsi"/>
          <w:b/>
          <w:sz w:val="21"/>
          <w:szCs w:val="21"/>
        </w:rPr>
      </w:pPr>
    </w:p>
    <w:p w:rsidR="001056D6" w:rsidRPr="003D5C30" w:rsidRDefault="001056D6" w:rsidP="00125915">
      <w:pPr>
        <w:spacing w:after="0" w:line="276" w:lineRule="auto"/>
        <w:rPr>
          <w:rFonts w:cstheme="minorHAnsi"/>
          <w:b/>
          <w:sz w:val="21"/>
          <w:szCs w:val="21"/>
        </w:rPr>
      </w:pPr>
    </w:p>
    <w:p w:rsidR="001056D6" w:rsidRPr="003D5C30" w:rsidRDefault="001056D6" w:rsidP="00125915">
      <w:pPr>
        <w:spacing w:after="0" w:line="276" w:lineRule="auto"/>
        <w:rPr>
          <w:rFonts w:cstheme="minorHAnsi"/>
          <w:b/>
          <w:sz w:val="21"/>
          <w:szCs w:val="21"/>
        </w:rPr>
      </w:pPr>
    </w:p>
    <w:p w:rsidR="001056D6" w:rsidRPr="003D5C30" w:rsidRDefault="001056D6" w:rsidP="00125915">
      <w:pPr>
        <w:spacing w:after="0" w:line="276" w:lineRule="auto"/>
        <w:rPr>
          <w:rFonts w:cstheme="minorHAnsi"/>
          <w:b/>
          <w:sz w:val="21"/>
          <w:szCs w:val="21"/>
        </w:rPr>
      </w:pPr>
    </w:p>
    <w:p w:rsidR="001056D6" w:rsidRPr="003D5C30" w:rsidRDefault="001056D6" w:rsidP="00125915">
      <w:pPr>
        <w:spacing w:after="0" w:line="276" w:lineRule="auto"/>
        <w:rPr>
          <w:rFonts w:cstheme="minorHAnsi"/>
          <w:b/>
          <w:sz w:val="21"/>
          <w:szCs w:val="21"/>
        </w:rPr>
      </w:pPr>
    </w:p>
    <w:p w:rsidR="001056D6" w:rsidRPr="003D5C30" w:rsidRDefault="001056D6" w:rsidP="00125915">
      <w:pPr>
        <w:spacing w:after="0" w:line="276" w:lineRule="auto"/>
        <w:rPr>
          <w:rFonts w:cstheme="minorHAnsi"/>
          <w:b/>
          <w:sz w:val="21"/>
          <w:szCs w:val="21"/>
        </w:rPr>
      </w:pPr>
    </w:p>
    <w:p w:rsidR="001056D6" w:rsidRPr="003D5C30" w:rsidRDefault="001056D6" w:rsidP="00125915">
      <w:pPr>
        <w:spacing w:after="0" w:line="276" w:lineRule="auto"/>
        <w:rPr>
          <w:rFonts w:cstheme="minorHAnsi"/>
          <w:b/>
          <w:sz w:val="21"/>
          <w:szCs w:val="21"/>
        </w:rPr>
      </w:pPr>
    </w:p>
    <w:p w:rsidR="00D330C7" w:rsidRDefault="00D330C7" w:rsidP="00125915">
      <w:pPr>
        <w:spacing w:after="0" w:line="276" w:lineRule="auto"/>
        <w:contextualSpacing/>
        <w:jc w:val="both"/>
        <w:rPr>
          <w:rFonts w:cstheme="minorHAnsi"/>
          <w:b/>
          <w:sz w:val="21"/>
          <w:szCs w:val="21"/>
        </w:rPr>
      </w:pPr>
    </w:p>
    <w:p w:rsidR="00D330C7" w:rsidRDefault="00D330C7" w:rsidP="00125915">
      <w:pPr>
        <w:spacing w:after="0" w:line="276" w:lineRule="auto"/>
        <w:contextualSpacing/>
        <w:jc w:val="both"/>
        <w:rPr>
          <w:rFonts w:cstheme="minorHAnsi"/>
          <w:b/>
          <w:sz w:val="21"/>
          <w:szCs w:val="21"/>
        </w:rPr>
      </w:pPr>
    </w:p>
    <w:p w:rsidR="002B1939" w:rsidRPr="003D5C30" w:rsidRDefault="002B1939" w:rsidP="00125915">
      <w:pPr>
        <w:spacing w:after="0" w:line="276" w:lineRule="auto"/>
        <w:contextualSpacing/>
        <w:jc w:val="both"/>
        <w:rPr>
          <w:rFonts w:cstheme="minorHAnsi"/>
          <w:b/>
          <w:sz w:val="21"/>
          <w:szCs w:val="21"/>
        </w:rPr>
      </w:pPr>
      <w:r w:rsidRPr="003D5C30">
        <w:rPr>
          <w:rFonts w:cstheme="minorHAnsi"/>
          <w:b/>
          <w:sz w:val="21"/>
          <w:szCs w:val="21"/>
        </w:rPr>
        <w:lastRenderedPageBreak/>
        <w:t xml:space="preserve">Příloha č. 2 smlouvy - </w:t>
      </w:r>
      <w:r w:rsidR="008A54D7" w:rsidRPr="003D5C30">
        <w:rPr>
          <w:rFonts w:cstheme="minorHAnsi"/>
          <w:b/>
          <w:sz w:val="21"/>
          <w:szCs w:val="21"/>
        </w:rPr>
        <w:t xml:space="preserve">Seznam </w:t>
      </w:r>
      <w:r w:rsidRPr="003D5C30">
        <w:rPr>
          <w:rFonts w:cstheme="minorHAnsi"/>
          <w:b/>
          <w:sz w:val="21"/>
          <w:szCs w:val="21"/>
        </w:rPr>
        <w:t>poddodavatelů</w:t>
      </w:r>
    </w:p>
    <w:p w:rsidR="002B1939" w:rsidRPr="003D5C30" w:rsidRDefault="002B1939" w:rsidP="00125915">
      <w:pPr>
        <w:spacing w:after="0" w:line="276" w:lineRule="auto"/>
        <w:contextualSpacing/>
        <w:jc w:val="both"/>
        <w:rPr>
          <w:rFonts w:cstheme="minorHAnsi"/>
          <w:sz w:val="21"/>
          <w:szCs w:val="21"/>
        </w:rPr>
      </w:pPr>
      <w:r w:rsidRPr="003D5C30">
        <w:rPr>
          <w:rFonts w:cstheme="minorHAnsi"/>
          <w:i/>
          <w:sz w:val="21"/>
          <w:szCs w:val="21"/>
          <w:highlight w:val="yellow"/>
        </w:rPr>
        <w:t>(</w:t>
      </w:r>
      <w:r w:rsidR="00B91465" w:rsidRPr="003D5C30">
        <w:rPr>
          <w:rFonts w:cstheme="minorHAnsi"/>
          <w:i/>
          <w:sz w:val="21"/>
          <w:szCs w:val="21"/>
          <w:highlight w:val="yellow"/>
        </w:rPr>
        <w:t xml:space="preserve">Zde bude vložena příloha č. </w:t>
      </w:r>
      <w:r w:rsidR="00DB1A0A" w:rsidRPr="003D5C30">
        <w:rPr>
          <w:rFonts w:cstheme="minorHAnsi"/>
          <w:i/>
          <w:sz w:val="21"/>
          <w:szCs w:val="21"/>
          <w:highlight w:val="yellow"/>
        </w:rPr>
        <w:t>4</w:t>
      </w:r>
      <w:r w:rsidR="00B91465" w:rsidRPr="003D5C30">
        <w:rPr>
          <w:rFonts w:cstheme="minorHAnsi"/>
          <w:i/>
          <w:sz w:val="21"/>
          <w:szCs w:val="21"/>
          <w:highlight w:val="yellow"/>
        </w:rPr>
        <w:t xml:space="preserve"> Výzvy a zadávacích podmínek – doplní účastník – nebo uvede</w:t>
      </w:r>
      <w:r w:rsidR="00B91465" w:rsidRPr="003D5C30">
        <w:rPr>
          <w:rFonts w:cstheme="minorHAnsi"/>
          <w:sz w:val="21"/>
          <w:szCs w:val="21"/>
          <w:highlight w:val="yellow"/>
        </w:rPr>
        <w:t xml:space="preserve">: </w:t>
      </w:r>
      <w:r w:rsidRPr="003D5C30">
        <w:rPr>
          <w:rFonts w:cstheme="minorHAnsi"/>
          <w:sz w:val="21"/>
          <w:szCs w:val="21"/>
          <w:highlight w:val="yellow"/>
        </w:rPr>
        <w:t>Plnění předmětu smlouvy nebude realizováno prostřednictvím poddodavatele.)</w:t>
      </w:r>
    </w:p>
    <w:p w:rsidR="002B1939" w:rsidRPr="003D5C30" w:rsidRDefault="002B1939" w:rsidP="001056D6">
      <w:pPr>
        <w:spacing w:after="0" w:line="276" w:lineRule="auto"/>
        <w:jc w:val="both"/>
        <w:rPr>
          <w:rFonts w:cstheme="minorHAnsi"/>
          <w:sz w:val="21"/>
          <w:szCs w:val="21"/>
        </w:rPr>
      </w:pPr>
    </w:p>
    <w:sectPr w:rsidR="002B1939" w:rsidRPr="003D5C3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86B" w:rsidRDefault="002B486B" w:rsidP="00484A6B">
      <w:pPr>
        <w:spacing w:after="0" w:line="240" w:lineRule="auto"/>
      </w:pPr>
      <w:r>
        <w:separator/>
      </w:r>
    </w:p>
  </w:endnote>
  <w:endnote w:type="continuationSeparator" w:id="0">
    <w:p w:rsidR="002B486B" w:rsidRDefault="002B486B" w:rsidP="00484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411229696"/>
      <w:docPartObj>
        <w:docPartGallery w:val="Page Numbers (Bottom of Page)"/>
        <w:docPartUnique/>
      </w:docPartObj>
    </w:sdtPr>
    <w:sdtEndPr/>
    <w:sdtContent>
      <w:sdt>
        <w:sdtPr>
          <w:rPr>
            <w:sz w:val="16"/>
            <w:szCs w:val="16"/>
          </w:rPr>
          <w:id w:val="-1701469310"/>
          <w:docPartObj>
            <w:docPartGallery w:val="Page Numbers (Top of Page)"/>
            <w:docPartUnique/>
          </w:docPartObj>
        </w:sdtPr>
        <w:sdtEndPr/>
        <w:sdtContent>
          <w:p w:rsidR="00260C7B" w:rsidRDefault="00260C7B">
            <w:pPr>
              <w:pStyle w:val="Zpat"/>
              <w:jc w:val="right"/>
              <w:rPr>
                <w:sz w:val="16"/>
                <w:szCs w:val="16"/>
              </w:rPr>
            </w:pPr>
          </w:p>
          <w:p w:rsidR="0093674A" w:rsidRDefault="00484A6B">
            <w:pPr>
              <w:pStyle w:val="Zpat"/>
              <w:jc w:val="right"/>
              <w:rPr>
                <w:b/>
                <w:bCs/>
                <w:sz w:val="16"/>
                <w:szCs w:val="16"/>
              </w:rPr>
            </w:pPr>
            <w:r w:rsidRPr="00484A6B">
              <w:rPr>
                <w:sz w:val="16"/>
                <w:szCs w:val="16"/>
              </w:rPr>
              <w:t xml:space="preserve">Stránka </w:t>
            </w:r>
            <w:r w:rsidRPr="00484A6B">
              <w:rPr>
                <w:b/>
                <w:bCs/>
                <w:sz w:val="16"/>
                <w:szCs w:val="16"/>
              </w:rPr>
              <w:fldChar w:fldCharType="begin"/>
            </w:r>
            <w:r w:rsidRPr="00484A6B">
              <w:rPr>
                <w:b/>
                <w:bCs/>
                <w:sz w:val="16"/>
                <w:szCs w:val="16"/>
              </w:rPr>
              <w:instrText>PAGE</w:instrText>
            </w:r>
            <w:r w:rsidRPr="00484A6B">
              <w:rPr>
                <w:b/>
                <w:bCs/>
                <w:sz w:val="16"/>
                <w:szCs w:val="16"/>
              </w:rPr>
              <w:fldChar w:fldCharType="separate"/>
            </w:r>
            <w:r w:rsidR="006723B8">
              <w:rPr>
                <w:b/>
                <w:bCs/>
                <w:noProof/>
                <w:sz w:val="16"/>
                <w:szCs w:val="16"/>
              </w:rPr>
              <w:t>12</w:t>
            </w:r>
            <w:r w:rsidRPr="00484A6B">
              <w:rPr>
                <w:b/>
                <w:bCs/>
                <w:sz w:val="16"/>
                <w:szCs w:val="16"/>
              </w:rPr>
              <w:fldChar w:fldCharType="end"/>
            </w:r>
            <w:r w:rsidRPr="00484A6B">
              <w:rPr>
                <w:sz w:val="16"/>
                <w:szCs w:val="16"/>
              </w:rPr>
              <w:t xml:space="preserve"> z </w:t>
            </w:r>
            <w:r w:rsidRPr="00484A6B">
              <w:rPr>
                <w:b/>
                <w:bCs/>
                <w:sz w:val="16"/>
                <w:szCs w:val="16"/>
              </w:rPr>
              <w:fldChar w:fldCharType="begin"/>
            </w:r>
            <w:r w:rsidRPr="00484A6B">
              <w:rPr>
                <w:b/>
                <w:bCs/>
                <w:sz w:val="16"/>
                <w:szCs w:val="16"/>
              </w:rPr>
              <w:instrText>NUMPAGES</w:instrText>
            </w:r>
            <w:r w:rsidRPr="00484A6B">
              <w:rPr>
                <w:b/>
                <w:bCs/>
                <w:sz w:val="16"/>
                <w:szCs w:val="16"/>
              </w:rPr>
              <w:fldChar w:fldCharType="separate"/>
            </w:r>
            <w:r w:rsidR="006723B8">
              <w:rPr>
                <w:b/>
                <w:bCs/>
                <w:noProof/>
                <w:sz w:val="16"/>
                <w:szCs w:val="16"/>
              </w:rPr>
              <w:t>12</w:t>
            </w:r>
            <w:r w:rsidRPr="00484A6B">
              <w:rPr>
                <w:b/>
                <w:bCs/>
                <w:sz w:val="16"/>
                <w:szCs w:val="16"/>
              </w:rPr>
              <w:fldChar w:fldCharType="end"/>
            </w:r>
          </w:p>
          <w:p w:rsidR="00484A6B" w:rsidRPr="00484A6B" w:rsidRDefault="0093674A" w:rsidP="008360AF">
            <w:pPr>
              <w:pStyle w:val="Zpat"/>
              <w:rPr>
                <w:sz w:val="16"/>
                <w:szCs w:val="16"/>
              </w:rPr>
            </w:pPr>
            <w:r w:rsidRPr="008360AF">
              <w:rPr>
                <w:rFonts w:cs="Arial"/>
                <w:sz w:val="20"/>
                <w:szCs w:val="20"/>
                <w:vertAlign w:val="superscript"/>
              </w:rPr>
              <w:t>1</w:t>
            </w:r>
            <w:r>
              <w:rPr>
                <w:rFonts w:cs="Arial"/>
                <w:sz w:val="20"/>
                <w:szCs w:val="20"/>
                <w:vertAlign w:val="superscript"/>
              </w:rPr>
              <w:t xml:space="preserve"> </w:t>
            </w:r>
            <w:r w:rsidRPr="0093674A">
              <w:rPr>
                <w:rFonts w:cs="Arial"/>
                <w:sz w:val="20"/>
                <w:szCs w:val="20"/>
                <w:vertAlign w:val="superscript"/>
              </w:rPr>
              <w:t>Žlutě podbarvená pole vyplní účastník výběrového řízení</w:t>
            </w:r>
          </w:p>
        </w:sdtContent>
      </w:sdt>
    </w:sdtContent>
  </w:sdt>
  <w:p w:rsidR="00484A6B" w:rsidRDefault="00484A6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86B" w:rsidRDefault="002B486B" w:rsidP="00484A6B">
      <w:pPr>
        <w:spacing w:after="0" w:line="240" w:lineRule="auto"/>
      </w:pPr>
      <w:r>
        <w:separator/>
      </w:r>
    </w:p>
  </w:footnote>
  <w:footnote w:type="continuationSeparator" w:id="0">
    <w:p w:rsidR="002B486B" w:rsidRDefault="002B486B" w:rsidP="00484A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613E"/>
    <w:multiLevelType w:val="hybridMultilevel"/>
    <w:tmpl w:val="BEB849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851A35"/>
    <w:multiLevelType w:val="hybridMultilevel"/>
    <w:tmpl w:val="228CBA6A"/>
    <w:lvl w:ilvl="0" w:tplc="0405000F">
      <w:start w:val="1"/>
      <w:numFmt w:val="decimal"/>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 w15:restartNumberingAfterBreak="0">
    <w:nsid w:val="026A4649"/>
    <w:multiLevelType w:val="hybridMultilevel"/>
    <w:tmpl w:val="7EC6E2E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34D5854"/>
    <w:multiLevelType w:val="hybridMultilevel"/>
    <w:tmpl w:val="1B6A0C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714405"/>
    <w:multiLevelType w:val="hybridMultilevel"/>
    <w:tmpl w:val="E65010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1004AE"/>
    <w:multiLevelType w:val="hybridMultilevel"/>
    <w:tmpl w:val="2676F5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B269AF"/>
    <w:multiLevelType w:val="hybridMultilevel"/>
    <w:tmpl w:val="582AB3B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31F4CA6"/>
    <w:multiLevelType w:val="hybridMultilevel"/>
    <w:tmpl w:val="7EC6E2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B15CF6"/>
    <w:multiLevelType w:val="hybridMultilevel"/>
    <w:tmpl w:val="244C00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7926FB"/>
    <w:multiLevelType w:val="hybridMultilevel"/>
    <w:tmpl w:val="2EFAB5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C908F0"/>
    <w:multiLevelType w:val="hybridMultilevel"/>
    <w:tmpl w:val="0E2274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7CA3B30"/>
    <w:multiLevelType w:val="hybridMultilevel"/>
    <w:tmpl w:val="226273F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D735A0E"/>
    <w:multiLevelType w:val="hybridMultilevel"/>
    <w:tmpl w:val="23A00E9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E5A6BA4"/>
    <w:multiLevelType w:val="hybridMultilevel"/>
    <w:tmpl w:val="2B84B8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22C7DD4"/>
    <w:multiLevelType w:val="hybridMultilevel"/>
    <w:tmpl w:val="14B6E25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30A3D66"/>
    <w:multiLevelType w:val="hybridMultilevel"/>
    <w:tmpl w:val="A17A48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F45963"/>
    <w:multiLevelType w:val="hybridMultilevel"/>
    <w:tmpl w:val="207A5E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5780242"/>
    <w:multiLevelType w:val="hybridMultilevel"/>
    <w:tmpl w:val="7BF033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8E36AC"/>
    <w:multiLevelType w:val="hybridMultilevel"/>
    <w:tmpl w:val="0D4EE70E"/>
    <w:lvl w:ilvl="0" w:tplc="C49ACADC">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A026F8E"/>
    <w:multiLevelType w:val="hybridMultilevel"/>
    <w:tmpl w:val="D9F086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EB078D2"/>
    <w:multiLevelType w:val="hybridMultilevel"/>
    <w:tmpl w:val="D5AA60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1D4073A"/>
    <w:multiLevelType w:val="hybridMultilevel"/>
    <w:tmpl w:val="E5B02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4DB0CBA"/>
    <w:multiLevelType w:val="hybridMultilevel"/>
    <w:tmpl w:val="F83E25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8293CBE"/>
    <w:multiLevelType w:val="hybridMultilevel"/>
    <w:tmpl w:val="E556A8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5A1707D"/>
    <w:multiLevelType w:val="hybridMultilevel"/>
    <w:tmpl w:val="6C708D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7781795"/>
    <w:multiLevelType w:val="hybridMultilevel"/>
    <w:tmpl w:val="CD3E6B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F315380"/>
    <w:multiLevelType w:val="hybridMultilevel"/>
    <w:tmpl w:val="2B84EC2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6"/>
  </w:num>
  <w:num w:numId="2">
    <w:abstractNumId w:val="25"/>
  </w:num>
  <w:num w:numId="3">
    <w:abstractNumId w:val="14"/>
  </w:num>
  <w:num w:numId="4">
    <w:abstractNumId w:val="16"/>
  </w:num>
  <w:num w:numId="5">
    <w:abstractNumId w:val="12"/>
  </w:num>
  <w:num w:numId="6">
    <w:abstractNumId w:val="5"/>
  </w:num>
  <w:num w:numId="7">
    <w:abstractNumId w:val="9"/>
  </w:num>
  <w:num w:numId="8">
    <w:abstractNumId w:val="19"/>
  </w:num>
  <w:num w:numId="9">
    <w:abstractNumId w:val="0"/>
  </w:num>
  <w:num w:numId="10">
    <w:abstractNumId w:val="11"/>
  </w:num>
  <w:num w:numId="11">
    <w:abstractNumId w:val="17"/>
  </w:num>
  <w:num w:numId="12">
    <w:abstractNumId w:val="21"/>
  </w:num>
  <w:num w:numId="13">
    <w:abstractNumId w:val="7"/>
  </w:num>
  <w:num w:numId="14">
    <w:abstractNumId w:val="8"/>
  </w:num>
  <w:num w:numId="15">
    <w:abstractNumId w:val="4"/>
  </w:num>
  <w:num w:numId="16">
    <w:abstractNumId w:val="10"/>
  </w:num>
  <w:num w:numId="17">
    <w:abstractNumId w:val="13"/>
  </w:num>
  <w:num w:numId="18">
    <w:abstractNumId w:val="20"/>
  </w:num>
  <w:num w:numId="19">
    <w:abstractNumId w:val="15"/>
  </w:num>
  <w:num w:numId="20">
    <w:abstractNumId w:val="22"/>
  </w:num>
  <w:num w:numId="21">
    <w:abstractNumId w:val="3"/>
  </w:num>
  <w:num w:numId="22">
    <w:abstractNumId w:val="18"/>
  </w:num>
  <w:num w:numId="23">
    <w:abstractNumId w:val="24"/>
  </w:num>
  <w:num w:numId="24">
    <w:abstractNumId w:val="23"/>
  </w:num>
  <w:num w:numId="25">
    <w:abstractNumId w:val="2"/>
  </w:num>
  <w:num w:numId="26">
    <w:abstractNumId w:val="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A6B"/>
    <w:rsid w:val="000064E9"/>
    <w:rsid w:val="000204F8"/>
    <w:rsid w:val="000514D8"/>
    <w:rsid w:val="000550BF"/>
    <w:rsid w:val="00065DAF"/>
    <w:rsid w:val="00074A22"/>
    <w:rsid w:val="00082CDC"/>
    <w:rsid w:val="00093A36"/>
    <w:rsid w:val="0009600D"/>
    <w:rsid w:val="000A7987"/>
    <w:rsid w:val="000E1127"/>
    <w:rsid w:val="000E2851"/>
    <w:rsid w:val="000F11C8"/>
    <w:rsid w:val="000F3DF8"/>
    <w:rsid w:val="001056D6"/>
    <w:rsid w:val="00106D31"/>
    <w:rsid w:val="00107536"/>
    <w:rsid w:val="00125915"/>
    <w:rsid w:val="00131ACE"/>
    <w:rsid w:val="00154BFE"/>
    <w:rsid w:val="00173223"/>
    <w:rsid w:val="00180476"/>
    <w:rsid w:val="00190E1C"/>
    <w:rsid w:val="001932FD"/>
    <w:rsid w:val="001A328F"/>
    <w:rsid w:val="001A32BF"/>
    <w:rsid w:val="001B4D44"/>
    <w:rsid w:val="001C3A03"/>
    <w:rsid w:val="001D11E1"/>
    <w:rsid w:val="001D251F"/>
    <w:rsid w:val="001E4AD0"/>
    <w:rsid w:val="001E561D"/>
    <w:rsid w:val="001E6B69"/>
    <w:rsid w:val="001F0B48"/>
    <w:rsid w:val="001F53B9"/>
    <w:rsid w:val="00224ED0"/>
    <w:rsid w:val="00231D02"/>
    <w:rsid w:val="00250C11"/>
    <w:rsid w:val="00260C7B"/>
    <w:rsid w:val="002652C2"/>
    <w:rsid w:val="002713B4"/>
    <w:rsid w:val="00295DFD"/>
    <w:rsid w:val="002A4DA8"/>
    <w:rsid w:val="002A5426"/>
    <w:rsid w:val="002A7632"/>
    <w:rsid w:val="002B0AE4"/>
    <w:rsid w:val="002B1939"/>
    <w:rsid w:val="002B486B"/>
    <w:rsid w:val="002C16F2"/>
    <w:rsid w:val="002D103C"/>
    <w:rsid w:val="00300CFA"/>
    <w:rsid w:val="00300DCC"/>
    <w:rsid w:val="00304CA9"/>
    <w:rsid w:val="00323D8A"/>
    <w:rsid w:val="00345F79"/>
    <w:rsid w:val="00357B73"/>
    <w:rsid w:val="00381834"/>
    <w:rsid w:val="003B1C23"/>
    <w:rsid w:val="003C023B"/>
    <w:rsid w:val="003D42A3"/>
    <w:rsid w:val="003D5C30"/>
    <w:rsid w:val="003E05AE"/>
    <w:rsid w:val="003E659D"/>
    <w:rsid w:val="003E6623"/>
    <w:rsid w:val="00412E74"/>
    <w:rsid w:val="00417799"/>
    <w:rsid w:val="00426903"/>
    <w:rsid w:val="00433333"/>
    <w:rsid w:val="0044180A"/>
    <w:rsid w:val="00444697"/>
    <w:rsid w:val="00456CA4"/>
    <w:rsid w:val="00484A6B"/>
    <w:rsid w:val="004875DA"/>
    <w:rsid w:val="004C5B19"/>
    <w:rsid w:val="004C7AD6"/>
    <w:rsid w:val="004D11AA"/>
    <w:rsid w:val="004D174D"/>
    <w:rsid w:val="004E028C"/>
    <w:rsid w:val="004F6104"/>
    <w:rsid w:val="00501F91"/>
    <w:rsid w:val="00504772"/>
    <w:rsid w:val="00546D77"/>
    <w:rsid w:val="00577013"/>
    <w:rsid w:val="00586DDE"/>
    <w:rsid w:val="005954FF"/>
    <w:rsid w:val="005A0D5E"/>
    <w:rsid w:val="005C7A59"/>
    <w:rsid w:val="00602DE8"/>
    <w:rsid w:val="00607FA9"/>
    <w:rsid w:val="00616619"/>
    <w:rsid w:val="00621443"/>
    <w:rsid w:val="0062335F"/>
    <w:rsid w:val="0064564F"/>
    <w:rsid w:val="00646E1B"/>
    <w:rsid w:val="00653606"/>
    <w:rsid w:val="00655507"/>
    <w:rsid w:val="006723B8"/>
    <w:rsid w:val="00676804"/>
    <w:rsid w:val="006A54F8"/>
    <w:rsid w:val="006B084E"/>
    <w:rsid w:val="006D0215"/>
    <w:rsid w:val="006D0E81"/>
    <w:rsid w:val="006D1934"/>
    <w:rsid w:val="006D3DCF"/>
    <w:rsid w:val="00736E13"/>
    <w:rsid w:val="00742F76"/>
    <w:rsid w:val="00742FD4"/>
    <w:rsid w:val="00752858"/>
    <w:rsid w:val="0075539D"/>
    <w:rsid w:val="00764EDA"/>
    <w:rsid w:val="00770F4D"/>
    <w:rsid w:val="007863B3"/>
    <w:rsid w:val="00792CE9"/>
    <w:rsid w:val="007954D0"/>
    <w:rsid w:val="007A6BEB"/>
    <w:rsid w:val="007B65F8"/>
    <w:rsid w:val="007E5195"/>
    <w:rsid w:val="007F0F0D"/>
    <w:rsid w:val="00802E56"/>
    <w:rsid w:val="00822F9C"/>
    <w:rsid w:val="008360AF"/>
    <w:rsid w:val="00843DBC"/>
    <w:rsid w:val="00846D37"/>
    <w:rsid w:val="0086233B"/>
    <w:rsid w:val="00863E69"/>
    <w:rsid w:val="008841D2"/>
    <w:rsid w:val="00893EC4"/>
    <w:rsid w:val="008A3BF3"/>
    <w:rsid w:val="008A54D7"/>
    <w:rsid w:val="008B06FE"/>
    <w:rsid w:val="008B0D15"/>
    <w:rsid w:val="008B4328"/>
    <w:rsid w:val="008C06E8"/>
    <w:rsid w:val="008C381F"/>
    <w:rsid w:val="008C601F"/>
    <w:rsid w:val="008D6BFE"/>
    <w:rsid w:val="008E1241"/>
    <w:rsid w:val="008E5408"/>
    <w:rsid w:val="008F19FC"/>
    <w:rsid w:val="00907174"/>
    <w:rsid w:val="00907AA7"/>
    <w:rsid w:val="00911379"/>
    <w:rsid w:val="00924C18"/>
    <w:rsid w:val="009304ED"/>
    <w:rsid w:val="0093674A"/>
    <w:rsid w:val="00937EC1"/>
    <w:rsid w:val="00963DE7"/>
    <w:rsid w:val="00965713"/>
    <w:rsid w:val="00972521"/>
    <w:rsid w:val="00976162"/>
    <w:rsid w:val="00977AF4"/>
    <w:rsid w:val="009B6A07"/>
    <w:rsid w:val="009B6C5A"/>
    <w:rsid w:val="009C77F8"/>
    <w:rsid w:val="009F087B"/>
    <w:rsid w:val="009F7622"/>
    <w:rsid w:val="00A026C8"/>
    <w:rsid w:val="00A02ACE"/>
    <w:rsid w:val="00A11BE3"/>
    <w:rsid w:val="00A20C62"/>
    <w:rsid w:val="00A3148D"/>
    <w:rsid w:val="00A34646"/>
    <w:rsid w:val="00A50440"/>
    <w:rsid w:val="00A55837"/>
    <w:rsid w:val="00A82439"/>
    <w:rsid w:val="00A87F4D"/>
    <w:rsid w:val="00AC2CDF"/>
    <w:rsid w:val="00AC52A8"/>
    <w:rsid w:val="00AF02A1"/>
    <w:rsid w:val="00AF39DA"/>
    <w:rsid w:val="00B0125E"/>
    <w:rsid w:val="00B11ECD"/>
    <w:rsid w:val="00B21432"/>
    <w:rsid w:val="00B21CFB"/>
    <w:rsid w:val="00B4657C"/>
    <w:rsid w:val="00B52A84"/>
    <w:rsid w:val="00B632D7"/>
    <w:rsid w:val="00B66BDD"/>
    <w:rsid w:val="00B7669F"/>
    <w:rsid w:val="00B83451"/>
    <w:rsid w:val="00B87935"/>
    <w:rsid w:val="00B91465"/>
    <w:rsid w:val="00BA370C"/>
    <w:rsid w:val="00BB1C05"/>
    <w:rsid w:val="00BD2749"/>
    <w:rsid w:val="00BD65D0"/>
    <w:rsid w:val="00BF231B"/>
    <w:rsid w:val="00BF5E82"/>
    <w:rsid w:val="00C047C7"/>
    <w:rsid w:val="00C16678"/>
    <w:rsid w:val="00C175E7"/>
    <w:rsid w:val="00C23462"/>
    <w:rsid w:val="00C368ED"/>
    <w:rsid w:val="00C41584"/>
    <w:rsid w:val="00C60741"/>
    <w:rsid w:val="00C61D6F"/>
    <w:rsid w:val="00C6460A"/>
    <w:rsid w:val="00C707E7"/>
    <w:rsid w:val="00C720FE"/>
    <w:rsid w:val="00C7215F"/>
    <w:rsid w:val="00C8502C"/>
    <w:rsid w:val="00C95201"/>
    <w:rsid w:val="00CA1552"/>
    <w:rsid w:val="00CA3A66"/>
    <w:rsid w:val="00CF5049"/>
    <w:rsid w:val="00CF6497"/>
    <w:rsid w:val="00D017E8"/>
    <w:rsid w:val="00D330C7"/>
    <w:rsid w:val="00D44405"/>
    <w:rsid w:val="00D55B01"/>
    <w:rsid w:val="00D77E59"/>
    <w:rsid w:val="00DA4272"/>
    <w:rsid w:val="00DB1A0A"/>
    <w:rsid w:val="00DC40A3"/>
    <w:rsid w:val="00DE1FE9"/>
    <w:rsid w:val="00DE3DE4"/>
    <w:rsid w:val="00DF014B"/>
    <w:rsid w:val="00E17B9A"/>
    <w:rsid w:val="00E36B5F"/>
    <w:rsid w:val="00E41BCD"/>
    <w:rsid w:val="00E50BE0"/>
    <w:rsid w:val="00E512E3"/>
    <w:rsid w:val="00E54BED"/>
    <w:rsid w:val="00E64C4B"/>
    <w:rsid w:val="00E747E6"/>
    <w:rsid w:val="00E96A1C"/>
    <w:rsid w:val="00EA4332"/>
    <w:rsid w:val="00EA5E5F"/>
    <w:rsid w:val="00EB5893"/>
    <w:rsid w:val="00EC6EB5"/>
    <w:rsid w:val="00EE1380"/>
    <w:rsid w:val="00EF014C"/>
    <w:rsid w:val="00F05E35"/>
    <w:rsid w:val="00F26B9F"/>
    <w:rsid w:val="00F3791B"/>
    <w:rsid w:val="00F515EB"/>
    <w:rsid w:val="00F60895"/>
    <w:rsid w:val="00F62DED"/>
    <w:rsid w:val="00F6613D"/>
    <w:rsid w:val="00F87269"/>
    <w:rsid w:val="00F90B84"/>
    <w:rsid w:val="00F9283E"/>
    <w:rsid w:val="00F97EFD"/>
    <w:rsid w:val="00FA1B1C"/>
    <w:rsid w:val="00FD2770"/>
    <w:rsid w:val="00FD431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BA977"/>
  <w15:chartTrackingRefBased/>
  <w15:docId w15:val="{9A1BB45A-1203-48D2-91CF-64B930BB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84A6B"/>
    <w:pPr>
      <w:autoSpaceDE w:val="0"/>
      <w:autoSpaceDN w:val="0"/>
      <w:adjustRightInd w:val="0"/>
      <w:spacing w:after="0" w:line="240" w:lineRule="auto"/>
    </w:pPr>
    <w:rPr>
      <w:rFonts w:ascii="Calibri" w:hAnsi="Calibri" w:cs="Calibri"/>
      <w:color w:val="000000"/>
      <w:sz w:val="24"/>
      <w:szCs w:val="24"/>
    </w:rPr>
  </w:style>
  <w:style w:type="paragraph" w:styleId="Zhlav">
    <w:name w:val="header"/>
    <w:basedOn w:val="Normln"/>
    <w:link w:val="ZhlavChar"/>
    <w:uiPriority w:val="99"/>
    <w:unhideWhenUsed/>
    <w:rsid w:val="00484A6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84A6B"/>
  </w:style>
  <w:style w:type="paragraph" w:styleId="Zpat">
    <w:name w:val="footer"/>
    <w:basedOn w:val="Normln"/>
    <w:link w:val="ZpatChar"/>
    <w:uiPriority w:val="99"/>
    <w:unhideWhenUsed/>
    <w:rsid w:val="00484A6B"/>
    <w:pPr>
      <w:tabs>
        <w:tab w:val="center" w:pos="4536"/>
        <w:tab w:val="right" w:pos="9072"/>
      </w:tabs>
      <w:spacing w:after="0" w:line="240" w:lineRule="auto"/>
    </w:pPr>
  </w:style>
  <w:style w:type="character" w:customStyle="1" w:styleId="ZpatChar">
    <w:name w:val="Zápatí Char"/>
    <w:basedOn w:val="Standardnpsmoodstavce"/>
    <w:link w:val="Zpat"/>
    <w:uiPriority w:val="99"/>
    <w:rsid w:val="00484A6B"/>
  </w:style>
  <w:style w:type="paragraph" w:styleId="Odstavecseseznamem">
    <w:name w:val="List Paragraph"/>
    <w:basedOn w:val="Normln"/>
    <w:uiPriority w:val="34"/>
    <w:qFormat/>
    <w:rsid w:val="00752858"/>
    <w:pPr>
      <w:ind w:left="720"/>
      <w:contextualSpacing/>
    </w:pPr>
  </w:style>
  <w:style w:type="paragraph" w:styleId="Textbubliny">
    <w:name w:val="Balloon Text"/>
    <w:basedOn w:val="Normln"/>
    <w:link w:val="TextbublinyChar"/>
    <w:uiPriority w:val="99"/>
    <w:semiHidden/>
    <w:unhideWhenUsed/>
    <w:rsid w:val="001C3A0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C3A03"/>
    <w:rPr>
      <w:rFonts w:ascii="Segoe UI" w:hAnsi="Segoe UI" w:cs="Segoe UI"/>
      <w:sz w:val="18"/>
      <w:szCs w:val="18"/>
    </w:rPr>
  </w:style>
  <w:style w:type="character" w:styleId="Odkaznakoment">
    <w:name w:val="annotation reference"/>
    <w:basedOn w:val="Standardnpsmoodstavce"/>
    <w:uiPriority w:val="99"/>
    <w:semiHidden/>
    <w:unhideWhenUsed/>
    <w:rsid w:val="00E50BE0"/>
    <w:rPr>
      <w:sz w:val="16"/>
      <w:szCs w:val="16"/>
    </w:rPr>
  </w:style>
  <w:style w:type="paragraph" w:styleId="Textkomente">
    <w:name w:val="annotation text"/>
    <w:basedOn w:val="Normln"/>
    <w:link w:val="TextkomenteChar"/>
    <w:uiPriority w:val="99"/>
    <w:semiHidden/>
    <w:unhideWhenUsed/>
    <w:rsid w:val="00E50BE0"/>
    <w:pPr>
      <w:spacing w:line="240" w:lineRule="auto"/>
    </w:pPr>
    <w:rPr>
      <w:sz w:val="20"/>
      <w:szCs w:val="20"/>
    </w:rPr>
  </w:style>
  <w:style w:type="character" w:customStyle="1" w:styleId="TextkomenteChar">
    <w:name w:val="Text komentáře Char"/>
    <w:basedOn w:val="Standardnpsmoodstavce"/>
    <w:link w:val="Textkomente"/>
    <w:uiPriority w:val="99"/>
    <w:semiHidden/>
    <w:rsid w:val="00E50BE0"/>
    <w:rPr>
      <w:sz w:val="20"/>
      <w:szCs w:val="20"/>
    </w:rPr>
  </w:style>
  <w:style w:type="paragraph" w:styleId="Pedmtkomente">
    <w:name w:val="annotation subject"/>
    <w:basedOn w:val="Textkomente"/>
    <w:next w:val="Textkomente"/>
    <w:link w:val="PedmtkomenteChar"/>
    <w:uiPriority w:val="99"/>
    <w:semiHidden/>
    <w:unhideWhenUsed/>
    <w:rsid w:val="00E50BE0"/>
    <w:rPr>
      <w:b/>
      <w:bCs/>
    </w:rPr>
  </w:style>
  <w:style w:type="character" w:customStyle="1" w:styleId="PedmtkomenteChar">
    <w:name w:val="Předmět komentáře Char"/>
    <w:basedOn w:val="TextkomenteChar"/>
    <w:link w:val="Pedmtkomente"/>
    <w:uiPriority w:val="99"/>
    <w:semiHidden/>
    <w:rsid w:val="00E50BE0"/>
    <w:rPr>
      <w:b/>
      <w:bCs/>
      <w:sz w:val="20"/>
      <w:szCs w:val="20"/>
    </w:rPr>
  </w:style>
  <w:style w:type="table" w:styleId="Mkatabulky">
    <w:name w:val="Table Grid"/>
    <w:basedOn w:val="Normlntabulka"/>
    <w:uiPriority w:val="59"/>
    <w:rsid w:val="00433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semiHidden/>
    <w:rsid w:val="00412E74"/>
    <w:pPr>
      <w:spacing w:after="0" w:line="240" w:lineRule="auto"/>
      <w:ind w:left="360"/>
    </w:pPr>
    <w:rPr>
      <w:rFonts w:ascii="Times New Roman" w:eastAsia="Times New Roman" w:hAnsi="Times New Roman" w:cs="Times New Roman"/>
      <w:sz w:val="24"/>
      <w:szCs w:val="24"/>
      <w:lang w:val="x-none" w:eastAsia="x-none"/>
    </w:rPr>
  </w:style>
  <w:style w:type="character" w:customStyle="1" w:styleId="ZkladntextodsazenChar">
    <w:name w:val="Základní text odsazený Char"/>
    <w:basedOn w:val="Standardnpsmoodstavce"/>
    <w:link w:val="Zkladntextodsazen"/>
    <w:semiHidden/>
    <w:rsid w:val="00412E74"/>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3472</Words>
  <Characters>20488</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Česká inspekce životního prostředí</Company>
  <LinksUpToDate>false</LinksUpToDate>
  <CharactersWithSpaces>23913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Hoke Pavel</dc:creator>
  <cp:keywords/>
  <dc:description/>
  <cp:lastModifiedBy>Jančáková Šárka</cp:lastModifiedBy>
  <cp:revision>3</cp:revision>
  <cp:lastPrinted>2019-07-09T13:10:00Z</cp:lastPrinted>
  <dcterms:created xsi:type="dcterms:W3CDTF">2022-05-06T08:21:00Z</dcterms:created>
  <dcterms:modified xsi:type="dcterms:W3CDTF">2022-05-06T08:26:00Z</dcterms:modified>
</cp:coreProperties>
</file>