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88E" w:rsidRPr="002321B6" w:rsidRDefault="0068488E" w:rsidP="006E25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120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Čestné prohlášení uchazeče ve smyslu § 68 odst. 3 zákona č. 137/2006 Sb., o veřejných zakázkách, ve znění pozdějších předpisů (dále jen „zákon“)</w:t>
      </w:r>
    </w:p>
    <w:p w:rsidR="0068488E" w:rsidRDefault="0068488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68488E" w:rsidRDefault="0068488E" w:rsidP="006E2529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proofErr w:type="gramStart"/>
      <w:r w:rsidRPr="00CA295A">
        <w:rPr>
          <w:rFonts w:ascii="Calibri" w:hAnsi="Calibri" w:cs="Calibri"/>
          <w:b/>
          <w:bCs/>
          <w:sz w:val="24"/>
          <w:szCs w:val="24"/>
        </w:rPr>
        <w:t>Místopřísežně  prohlašuji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>, že:</w:t>
      </w:r>
    </w:p>
    <w:p w:rsidR="0068488E" w:rsidRDefault="0068488E" w:rsidP="006E252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9"/>
          <w:szCs w:val="19"/>
        </w:rPr>
      </w:pPr>
    </w:p>
    <w:p w:rsidR="0068488E" w:rsidRDefault="0068488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</w:t>
      </w:r>
      <w:proofErr w:type="gramEnd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 xml:space="preserve"> sestavit seznam statutárních orgánů nebo členů statutárních orgánů</w:t>
      </w:r>
      <w:r w:rsidRPr="0052178E">
        <w:rPr>
          <w:rFonts w:ascii="Calibri" w:hAnsi="Calibri" w:cs="Calibri"/>
          <w:b/>
          <w:bCs/>
          <w:sz w:val="24"/>
          <w:szCs w:val="24"/>
        </w:rPr>
        <w:t>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</w:t>
      </w:r>
      <w:r w:rsidRPr="0052178E">
        <w:rPr>
          <w:rFonts w:ascii="Calibri" w:hAnsi="Calibri" w:cs="Calibri"/>
          <w:b/>
          <w:bCs/>
          <w:sz w:val="24"/>
          <w:szCs w:val="24"/>
        </w:rPr>
        <w:t>,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takové osoby neexistují</w:t>
      </w:r>
      <w:r>
        <w:rPr>
          <w:rFonts w:ascii="Calibri" w:hAnsi="Calibri" w:cs="Calibri"/>
          <w:b/>
          <w:bCs/>
          <w:sz w:val="24"/>
          <w:szCs w:val="24"/>
        </w:rPr>
        <w:t xml:space="preserve">, 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</w:p>
    <w:p w:rsidR="0068488E" w:rsidRPr="00FA3213" w:rsidRDefault="0068488E" w:rsidP="006E2529">
      <w:pPr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i/>
          <w:iCs/>
        </w:rPr>
      </w:pPr>
      <w:proofErr w:type="gramStart"/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a)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A3213">
        <w:rPr>
          <w:rFonts w:ascii="Calibri" w:hAnsi="Calibri" w:cs="Calibri"/>
          <w:b/>
          <w:bCs/>
          <w:i/>
          <w:iCs/>
          <w:u w:val="single"/>
        </w:rPr>
        <w:t>(v případě</w:t>
      </w:r>
      <w:proofErr w:type="gramEnd"/>
      <w:r w:rsidRPr="00FA3213">
        <w:rPr>
          <w:rFonts w:ascii="Calibri" w:hAnsi="Calibri" w:cs="Calibri"/>
          <w:b/>
          <w:bCs/>
          <w:i/>
          <w:iCs/>
          <w:u w:val="single"/>
        </w:rPr>
        <w:t>, že takové osoby existují, je uchazeč povinen v tomto bodu prohlášení uvést jejich seznam),</w:t>
      </w:r>
    </w:p>
    <w:p w:rsidR="0068488E" w:rsidRDefault="0068488E" w:rsidP="006E2529">
      <w:pPr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Calibri" w:hAnsi="Calibri" w:cs="Calibri"/>
          <w:b/>
          <w:bCs/>
          <w:sz w:val="24"/>
          <w:szCs w:val="24"/>
        </w:rPr>
        <w:t xml:space="preserve"> 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statutárních orgánů nebo členů statutárních orgánů, kteří v posledních 3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letech od konce lhůty pro podání nabídek byli v pracovněprávním, funkčním či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obdobném poměru u zadavatele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68 odst. 3 písm. a) zákona: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uchazeč)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8488E" w:rsidRDefault="0068488E" w:rsidP="006E2529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nelze sestavit seznam vlastníků akcií</w:t>
      </w:r>
      <w:r w:rsidRPr="0052178E">
        <w:rPr>
          <w:rFonts w:ascii="Calibri" w:hAnsi="Calibri" w:cs="Calibri"/>
          <w:b/>
          <w:bCs/>
          <w:sz w:val="24"/>
          <w:szCs w:val="24"/>
        </w:rPr>
        <w:t>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kapitálu,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neboť níže podepsaný uchazeč není akciovou společností</w:t>
      </w:r>
      <w:r>
        <w:rPr>
          <w:rFonts w:ascii="Calibri" w:hAnsi="Calibri" w:cs="Calibri"/>
          <w:b/>
          <w:bCs/>
          <w:sz w:val="24"/>
          <w:szCs w:val="24"/>
        </w:rPr>
        <w:t>,</w:t>
      </w:r>
    </w:p>
    <w:p w:rsidR="0068488E" w:rsidRDefault="0068488E" w:rsidP="006E2529">
      <w:pPr>
        <w:pStyle w:val="Odstavecseseznamem"/>
        <w:rPr>
          <w:rFonts w:ascii="Calibri" w:hAnsi="Calibri" w:cs="Calibri"/>
          <w:b/>
          <w:bCs/>
        </w:rPr>
      </w:pPr>
    </w:p>
    <w:p w:rsidR="0068488E" w:rsidRDefault="0068488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uvádím tento pravdivý seznam </w:t>
      </w:r>
      <w:r w:rsidRPr="0052178E">
        <w:rPr>
          <w:rFonts w:ascii="Calibri" w:hAnsi="Calibri" w:cs="Calibri"/>
          <w:b/>
          <w:bCs/>
          <w:sz w:val="24"/>
          <w:szCs w:val="24"/>
        </w:rPr>
        <w:t>vlastníků akcií, jejichž</w:t>
      </w:r>
      <w:r w:rsidRPr="00CA295A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souhrnná jmenovitá hodnota přesahuje 10 % základního</w:t>
      </w:r>
      <w:r>
        <w:rPr>
          <w:rFonts w:ascii="Calibri" w:hAnsi="Calibri" w:cs="Calibri"/>
          <w:b/>
          <w:bCs/>
          <w:sz w:val="24"/>
          <w:szCs w:val="24"/>
        </w:rPr>
        <w:t xml:space="preserve"> kapitálu: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……………………………………….. 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……………………………………</w:t>
      </w:r>
      <w:proofErr w:type="gramStart"/>
      <w:r>
        <w:rPr>
          <w:rFonts w:ascii="Calibri" w:hAnsi="Calibri" w:cs="Calibri"/>
          <w:b/>
          <w:bCs/>
          <w:sz w:val="24"/>
          <w:szCs w:val="24"/>
        </w:rPr>
        <w:t>…..  (doplní</w:t>
      </w:r>
      <w:proofErr w:type="gramEnd"/>
      <w:r>
        <w:rPr>
          <w:rFonts w:ascii="Calibri" w:hAnsi="Calibri" w:cs="Calibri"/>
          <w:b/>
          <w:bCs/>
          <w:sz w:val="24"/>
          <w:szCs w:val="24"/>
        </w:rPr>
        <w:t xml:space="preserve"> uchazeč, je-li akciovou společností)</w:t>
      </w:r>
    </w:p>
    <w:p w:rsidR="0068488E" w:rsidRDefault="0068488E" w:rsidP="006E2529">
      <w:pPr>
        <w:autoSpaceDE w:val="0"/>
        <w:autoSpaceDN w:val="0"/>
        <w:adjustRightInd w:val="0"/>
        <w:ind w:left="567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68488E" w:rsidRPr="0052178E" w:rsidRDefault="0068488E" w:rsidP="006E2529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  <w:u w:val="single"/>
        </w:rPr>
        <w:t>j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sem</w:t>
      </w:r>
      <w:r>
        <w:rPr>
          <w:rFonts w:ascii="Calibri" w:hAnsi="Calibri" w:cs="Calibri"/>
          <w:b/>
          <w:bCs/>
          <w:sz w:val="24"/>
          <w:szCs w:val="24"/>
          <w:u w:val="single"/>
        </w:rPr>
        <w:t xml:space="preserve"> </w:t>
      </w:r>
      <w:r w:rsidRPr="00FA3213">
        <w:rPr>
          <w:rFonts w:ascii="Calibri" w:hAnsi="Calibri" w:cs="Calibri"/>
          <w:b/>
          <w:bCs/>
          <w:sz w:val="24"/>
          <w:szCs w:val="24"/>
          <w:u w:val="single"/>
        </w:rPr>
        <w:t>neuzavřel a ani v budoucnosti neuzavřu zakázanou kartelovou dohodu</w:t>
      </w:r>
      <w:r>
        <w:rPr>
          <w:rFonts w:ascii="Calibri" w:hAnsi="Calibri" w:cs="Calibri"/>
          <w:b/>
          <w:bCs/>
          <w:sz w:val="24"/>
          <w:szCs w:val="24"/>
        </w:rPr>
        <w:t xml:space="preserve"> ve smyslu § 3 zákona </w:t>
      </w:r>
      <w:r w:rsidRPr="005B5FFC">
        <w:rPr>
          <w:rFonts w:ascii="Calibri" w:hAnsi="Calibri" w:cs="Calibri"/>
          <w:b/>
          <w:bCs/>
          <w:sz w:val="24"/>
          <w:szCs w:val="24"/>
        </w:rPr>
        <w:t>č. 143/2001 Sb., o ochraně hospodářské soutěže a o změně některých zákonů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ve znění pozdějších předpisů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2178E">
        <w:rPr>
          <w:rFonts w:ascii="Calibri" w:hAnsi="Calibri" w:cs="Calibri"/>
          <w:b/>
          <w:bCs/>
          <w:sz w:val="24"/>
          <w:szCs w:val="24"/>
        </w:rPr>
        <w:t>v souvislosti s</w:t>
      </w:r>
      <w:r>
        <w:rPr>
          <w:rFonts w:ascii="Calibri" w:hAnsi="Calibri" w:cs="Calibri"/>
          <w:b/>
          <w:bCs/>
          <w:sz w:val="24"/>
          <w:szCs w:val="24"/>
        </w:rPr>
        <w:t xml:space="preserve"> předmětnou</w:t>
      </w:r>
      <w:r w:rsidRPr="0052178E">
        <w:rPr>
          <w:rFonts w:ascii="Calibri" w:hAnsi="Calibri" w:cs="Calibri"/>
          <w:b/>
          <w:bCs/>
          <w:sz w:val="24"/>
          <w:szCs w:val="24"/>
        </w:rPr>
        <w:t xml:space="preserve"> veřejnou zakázkou.</w:t>
      </w:r>
    </w:p>
    <w:p w:rsidR="0068488E" w:rsidRDefault="0068488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68488E" w:rsidRPr="00CC5C5B" w:rsidRDefault="0068488E" w:rsidP="006E2529">
      <w:pPr>
        <w:pStyle w:val="Textpsmene"/>
        <w:numPr>
          <w:ilvl w:val="0"/>
          <w:numId w:val="0"/>
        </w:numPr>
        <w:ind w:left="425"/>
        <w:rPr>
          <w:rFonts w:ascii="Calibri" w:hAnsi="Calibri" w:cs="Calibri"/>
        </w:rPr>
      </w:pPr>
    </w:p>
    <w:p w:rsidR="0068488E" w:rsidRPr="00CC5C5B" w:rsidRDefault="0068488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V …………………………</w:t>
      </w:r>
    </w:p>
    <w:p w:rsidR="0068488E" w:rsidRPr="00CC5C5B" w:rsidRDefault="0068488E" w:rsidP="006E2529">
      <w:pPr>
        <w:jc w:val="both"/>
        <w:rPr>
          <w:rFonts w:ascii="Calibri" w:hAnsi="Calibri" w:cs="Calibri"/>
          <w:sz w:val="24"/>
          <w:szCs w:val="24"/>
        </w:rPr>
      </w:pPr>
    </w:p>
    <w:p w:rsidR="0068488E" w:rsidRPr="00CC5C5B" w:rsidRDefault="0068488E" w:rsidP="006E2529">
      <w:pPr>
        <w:jc w:val="both"/>
        <w:rPr>
          <w:rFonts w:ascii="Calibri" w:hAnsi="Calibri" w:cs="Calibri"/>
          <w:sz w:val="24"/>
          <w:szCs w:val="24"/>
        </w:rPr>
      </w:pPr>
    </w:p>
    <w:p w:rsidR="0068488E" w:rsidRPr="00CC5C5B" w:rsidRDefault="0068488E" w:rsidP="006E2529">
      <w:pPr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Dne: …………………</w:t>
      </w:r>
      <w:proofErr w:type="gramStart"/>
      <w:r w:rsidRPr="00CC5C5B">
        <w:rPr>
          <w:rFonts w:ascii="Calibri" w:hAnsi="Calibri" w:cs="Calibri"/>
          <w:sz w:val="24"/>
          <w:szCs w:val="24"/>
        </w:rPr>
        <w:t>…..</w:t>
      </w:r>
      <w:proofErr w:type="gramEnd"/>
    </w:p>
    <w:p w:rsidR="0068488E" w:rsidRPr="00CC5C5B" w:rsidRDefault="0068488E" w:rsidP="006E2529">
      <w:pPr>
        <w:jc w:val="both"/>
        <w:rPr>
          <w:rFonts w:ascii="Calibri" w:hAnsi="Calibri" w:cs="Calibri"/>
          <w:sz w:val="24"/>
          <w:szCs w:val="24"/>
        </w:rPr>
      </w:pPr>
    </w:p>
    <w:p w:rsidR="0068488E" w:rsidRPr="00CC5C5B" w:rsidRDefault="0068488E" w:rsidP="006E2529">
      <w:pPr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>………………..…………………………</w:t>
      </w:r>
    </w:p>
    <w:p w:rsidR="0068488E" w:rsidRPr="00CC5C5B" w:rsidRDefault="0068488E" w:rsidP="006E2529">
      <w:pPr>
        <w:ind w:left="2832" w:firstLine="708"/>
        <w:jc w:val="both"/>
        <w:rPr>
          <w:rFonts w:ascii="Calibri" w:hAnsi="Calibri" w:cs="Calibri"/>
          <w:sz w:val="24"/>
          <w:szCs w:val="24"/>
        </w:rPr>
      </w:pPr>
      <w:r w:rsidRPr="00CC5C5B">
        <w:rPr>
          <w:rFonts w:ascii="Calibri" w:hAnsi="Calibri" w:cs="Calibri"/>
          <w:sz w:val="24"/>
          <w:szCs w:val="24"/>
        </w:rPr>
        <w:t xml:space="preserve">podpis osoby oprávněné jednat jménem či za uchazeče </w:t>
      </w:r>
    </w:p>
    <w:p w:rsidR="0068488E" w:rsidRDefault="0068488E" w:rsidP="006E2529">
      <w:pPr>
        <w:spacing w:before="120"/>
        <w:jc w:val="right"/>
        <w:rPr>
          <w:rFonts w:ascii="Calibri" w:hAnsi="Calibri" w:cs="Calibri"/>
          <w:b/>
          <w:bCs/>
          <w:sz w:val="24"/>
          <w:szCs w:val="24"/>
        </w:rPr>
      </w:pPr>
    </w:p>
    <w:p w:rsidR="0068488E" w:rsidRPr="006E2529" w:rsidRDefault="0068488E" w:rsidP="006E2529">
      <w:pPr>
        <w:spacing w:before="120"/>
        <w:rPr>
          <w:rFonts w:ascii="Calibri" w:hAnsi="Calibri" w:cs="Calibri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*** 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5B5FFC">
        <w:rPr>
          <w:rFonts w:ascii="Calibri" w:hAnsi="Calibri" w:cs="Calibri"/>
          <w:b/>
          <w:bCs/>
          <w:sz w:val="24"/>
          <w:szCs w:val="24"/>
        </w:rPr>
        <w:t>uchazeč</w:t>
      </w:r>
      <w:proofErr w:type="gramEnd"/>
      <w:r w:rsidRPr="005B5FFC">
        <w:rPr>
          <w:rFonts w:ascii="Calibri" w:hAnsi="Calibri" w:cs="Calibri"/>
          <w:b/>
          <w:bCs/>
          <w:sz w:val="24"/>
          <w:szCs w:val="24"/>
        </w:rPr>
        <w:t xml:space="preserve"> vyplní bod</w:t>
      </w:r>
      <w:r>
        <w:rPr>
          <w:rFonts w:ascii="Calibri" w:hAnsi="Calibri" w:cs="Calibri"/>
          <w:b/>
          <w:bCs/>
          <w:sz w:val="24"/>
          <w:szCs w:val="24"/>
        </w:rPr>
        <w:t>y a), b) a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c) tohoto prohlášení</w:t>
      </w:r>
      <w:r w:rsidRPr="005B5FFC">
        <w:rPr>
          <w:rFonts w:ascii="Calibri" w:hAnsi="Calibri" w:cs="Calibri"/>
          <w:b/>
          <w:bCs/>
          <w:sz w:val="24"/>
          <w:szCs w:val="24"/>
        </w:rPr>
        <w:t xml:space="preserve"> dle skutečnosti</w:t>
      </w:r>
    </w:p>
    <w:sectPr w:rsidR="0068488E" w:rsidRPr="006E2529" w:rsidSect="006E2529">
      <w:pgSz w:w="11906" w:h="16838"/>
      <w:pgMar w:top="1276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32925BEE"/>
    <w:lvl w:ilvl="0" w:tplc="99D4020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29"/>
    <w:rsid w:val="000F6F87"/>
    <w:rsid w:val="001362AA"/>
    <w:rsid w:val="00140288"/>
    <w:rsid w:val="001E5BB1"/>
    <w:rsid w:val="002321B6"/>
    <w:rsid w:val="00264F30"/>
    <w:rsid w:val="002C2ED1"/>
    <w:rsid w:val="00336F7C"/>
    <w:rsid w:val="00500449"/>
    <w:rsid w:val="00520C29"/>
    <w:rsid w:val="0052178E"/>
    <w:rsid w:val="005A78DC"/>
    <w:rsid w:val="005B5FFC"/>
    <w:rsid w:val="005D1312"/>
    <w:rsid w:val="006660CA"/>
    <w:rsid w:val="0068488E"/>
    <w:rsid w:val="006C3005"/>
    <w:rsid w:val="006E2529"/>
    <w:rsid w:val="00800BC6"/>
    <w:rsid w:val="00983E1E"/>
    <w:rsid w:val="00A84BFF"/>
    <w:rsid w:val="00A9758A"/>
    <w:rsid w:val="00AA4357"/>
    <w:rsid w:val="00B71C1D"/>
    <w:rsid w:val="00C26806"/>
    <w:rsid w:val="00CA295A"/>
    <w:rsid w:val="00CA6088"/>
    <w:rsid w:val="00CC5C5B"/>
    <w:rsid w:val="00DF72B7"/>
    <w:rsid w:val="00E422C8"/>
    <w:rsid w:val="00E952B1"/>
    <w:rsid w:val="00EA60B7"/>
    <w:rsid w:val="00EB10B7"/>
    <w:rsid w:val="00FA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1867CB0-8F09-43A4-80D8-525C10F1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529"/>
    <w:rPr>
      <w:rFonts w:ascii="Arial" w:eastAsia="Times New Roman" w:hAnsi="Arial" w:cs="Arial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6E2529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6E2529"/>
    <w:pPr>
      <w:ind w:left="708"/>
    </w:pPr>
    <w:rPr>
      <w:rFonts w:eastAsia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99"/>
    <w:rsid w:val="006E25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ČESKÝ A MORAVSKÝ ÚČETNÍ DVŮR s.r.o.</Company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Bohdan Dvořák</dc:creator>
  <cp:keywords/>
  <dc:description/>
  <cp:lastModifiedBy>Braunová Radka</cp:lastModifiedBy>
  <cp:revision>2</cp:revision>
  <cp:lastPrinted>2013-01-28T14:58:00Z</cp:lastPrinted>
  <dcterms:created xsi:type="dcterms:W3CDTF">2016-01-12T09:48:00Z</dcterms:created>
  <dcterms:modified xsi:type="dcterms:W3CDTF">2016-01-12T09:48:00Z</dcterms:modified>
</cp:coreProperties>
</file>