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1" w:rsidRDefault="00B33875">
      <w:r>
        <w:t xml:space="preserve">Okrsky, ze kterých jsou složené jednotlivé části, naleznete na adrese: </w:t>
      </w:r>
      <w:hyperlink r:id="rId5" w:history="1">
        <w:r w:rsidRPr="00EC27B7">
          <w:rPr>
            <w:rStyle w:val="Hypertextovodkaz"/>
          </w:rPr>
          <w:t>http://mapy.nature.cz/</w:t>
        </w:r>
      </w:hyperlink>
      <w:r>
        <w:t xml:space="preserve"> v záložce Mapování biotopů – Veřejná zakázka 2018.</w:t>
      </w:r>
      <w:bookmarkStart w:id="0" w:name="_GoBack"/>
      <w:bookmarkEnd w:id="0"/>
    </w:p>
    <w:sectPr w:rsidR="0007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5"/>
    <w:rsid w:val="00074B31"/>
    <w:rsid w:val="00B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y.natu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Trachtová</dc:creator>
  <cp:lastModifiedBy>Pavla Trachtová</cp:lastModifiedBy>
  <cp:revision>1</cp:revision>
  <dcterms:created xsi:type="dcterms:W3CDTF">2017-12-19T13:33:00Z</dcterms:created>
  <dcterms:modified xsi:type="dcterms:W3CDTF">2017-12-19T13:39:00Z</dcterms:modified>
</cp:coreProperties>
</file>