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96" w:rsidRDefault="00B27796" w:rsidP="0013486C">
      <w:pPr>
        <w:keepNext/>
        <w:spacing w:after="60" w:line="269" w:lineRule="auto"/>
        <w:jc w:val="left"/>
        <w:outlineLvl w:val="0"/>
        <w:rPr>
          <w:rFonts w:ascii="Arial" w:hAnsi="Arial" w:cs="Arial"/>
          <w:bCs/>
          <w:color w:val="0046AD"/>
          <w:kern w:val="32"/>
          <w:sz w:val="36"/>
          <w:szCs w:val="36"/>
        </w:rPr>
      </w:pPr>
    </w:p>
    <w:p w:rsidR="008B7861" w:rsidRDefault="00DA3EAA" w:rsidP="0013486C">
      <w:pPr>
        <w:keepNext/>
        <w:spacing w:after="60" w:line="269" w:lineRule="auto"/>
        <w:jc w:val="left"/>
        <w:outlineLvl w:val="0"/>
        <w:rPr>
          <w:rFonts w:ascii="Arial" w:hAnsi="Arial" w:cs="Arial"/>
          <w:bCs/>
          <w:color w:val="0046AD"/>
          <w:kern w:val="32"/>
          <w:sz w:val="36"/>
          <w:szCs w:val="36"/>
        </w:rPr>
      </w:pPr>
      <w:r w:rsidRPr="0013486C">
        <w:rPr>
          <w:rFonts w:ascii="Arial" w:hAnsi="Arial" w:cs="Arial"/>
          <w:bCs/>
          <w:color w:val="0046AD"/>
          <w:kern w:val="32"/>
          <w:sz w:val="36"/>
          <w:szCs w:val="36"/>
        </w:rPr>
        <w:t>ČESTNÉ PROHLÁŠENÍ DODAVATELE O SPLNĚNÍ KVALIFIKAČNÍCH PŘEDPOKLADŮ</w:t>
      </w:r>
    </w:p>
    <w:p w:rsidR="00BD6ABB" w:rsidRPr="00BD6ABB" w:rsidRDefault="00BD6ABB" w:rsidP="0013486C">
      <w:pPr>
        <w:keepNext/>
        <w:spacing w:after="60" w:line="269" w:lineRule="auto"/>
        <w:jc w:val="left"/>
        <w:outlineLvl w:val="0"/>
        <w:rPr>
          <w:rFonts w:ascii="Arial" w:hAnsi="Arial" w:cs="Arial"/>
          <w:bCs/>
          <w:color w:val="0046AD"/>
          <w:kern w:val="32"/>
          <w:szCs w:val="20"/>
        </w:rPr>
      </w:pPr>
    </w:p>
    <w:p w:rsidR="00D92287" w:rsidRDefault="00D92287" w:rsidP="0013486C">
      <w:pPr>
        <w:spacing w:line="269" w:lineRule="auto"/>
        <w:rPr>
          <w:rFonts w:ascii="Arial" w:hAnsi="Arial" w:cs="Arial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54"/>
      </w:tblGrid>
      <w:tr w:rsidR="00BD6ABB" w:rsidRPr="00B410A7" w:rsidTr="00A30AF4">
        <w:tc>
          <w:tcPr>
            <w:tcW w:w="9073" w:type="dxa"/>
            <w:gridSpan w:val="2"/>
            <w:tcBorders>
              <w:bottom w:val="single" w:sz="8" w:space="0" w:color="auto"/>
            </w:tcBorders>
          </w:tcPr>
          <w:p w:rsidR="00BD6ABB" w:rsidRPr="004373E0" w:rsidRDefault="00BD6ABB" w:rsidP="00A30AF4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4373E0">
              <w:rPr>
                <w:rFonts w:ascii="Arial" w:hAnsi="Arial"/>
                <w:szCs w:val="20"/>
              </w:rPr>
              <w:t>Název veřejné zakázky:</w:t>
            </w:r>
          </w:p>
        </w:tc>
      </w:tr>
      <w:tr w:rsidR="00BD6ABB" w:rsidRPr="00B410A7" w:rsidTr="00A30AF4">
        <w:tc>
          <w:tcPr>
            <w:tcW w:w="9073" w:type="dxa"/>
            <w:gridSpan w:val="2"/>
            <w:tcBorders>
              <w:top w:val="single" w:sz="8" w:space="0" w:color="auto"/>
            </w:tcBorders>
            <w:tcMar>
              <w:top w:w="57" w:type="dxa"/>
            </w:tcMar>
          </w:tcPr>
          <w:p w:rsidR="00BD6ABB" w:rsidRDefault="00307F4B" w:rsidP="00A30AF4">
            <w:pPr>
              <w:spacing w:line="269" w:lineRule="auto"/>
              <w:rPr>
                <w:rFonts w:ascii="Arial" w:hAnsi="Arial" w:cs="Arial"/>
                <w:b/>
                <w:color w:val="0046AD"/>
                <w:sz w:val="36"/>
                <w:szCs w:val="36"/>
              </w:rPr>
            </w:pPr>
            <w:r w:rsidRPr="00BD599C">
              <w:rPr>
                <w:rFonts w:ascii="Arial" w:hAnsi="Arial" w:cs="Arial"/>
                <w:color w:val="0046AD"/>
                <w:kern w:val="32"/>
                <w:sz w:val="36"/>
                <w:szCs w:val="32"/>
              </w:rPr>
              <w:t>OSOBNÍ OCHRANNÉ PRACOVNÍ POMŮCKY</w:t>
            </w:r>
            <w:r w:rsidRPr="00B410A7">
              <w:rPr>
                <w:rFonts w:ascii="Arial" w:hAnsi="Arial" w:cs="Arial"/>
                <w:b/>
                <w:color w:val="0046AD"/>
                <w:sz w:val="36"/>
                <w:szCs w:val="36"/>
              </w:rPr>
              <w:t xml:space="preserve"> </w:t>
            </w:r>
          </w:p>
          <w:p w:rsidR="00307F4B" w:rsidRPr="00B410A7" w:rsidRDefault="00307F4B" w:rsidP="00A30AF4">
            <w:pPr>
              <w:spacing w:line="269" w:lineRule="auto"/>
              <w:rPr>
                <w:rFonts w:ascii="Arial" w:hAnsi="Arial" w:cs="Arial"/>
                <w:b/>
                <w:color w:val="0046AD"/>
                <w:sz w:val="36"/>
                <w:szCs w:val="36"/>
              </w:rPr>
            </w:pPr>
          </w:p>
        </w:tc>
      </w:tr>
      <w:tr w:rsidR="00BD6ABB" w:rsidRPr="004373E0" w:rsidTr="00A30AF4">
        <w:tc>
          <w:tcPr>
            <w:tcW w:w="3119" w:type="dxa"/>
            <w:tcBorders>
              <w:bottom w:val="single" w:sz="8" w:space="0" w:color="auto"/>
            </w:tcBorders>
          </w:tcPr>
          <w:p w:rsidR="00BD6ABB" w:rsidRPr="004373E0" w:rsidRDefault="00BD6ABB" w:rsidP="00A30AF4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4373E0">
              <w:rPr>
                <w:rFonts w:ascii="Arial" w:hAnsi="Arial"/>
                <w:szCs w:val="20"/>
              </w:rPr>
              <w:t>Identifikační údaje zadavatele:</w:t>
            </w:r>
          </w:p>
        </w:tc>
        <w:tc>
          <w:tcPr>
            <w:tcW w:w="5954" w:type="dxa"/>
            <w:tcBorders>
              <w:bottom w:val="single" w:sz="8" w:space="0" w:color="auto"/>
            </w:tcBorders>
          </w:tcPr>
          <w:p w:rsidR="00BD6ABB" w:rsidRPr="004373E0" w:rsidRDefault="00BD6ABB" w:rsidP="00A30AF4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</w:p>
        </w:tc>
      </w:tr>
      <w:tr w:rsidR="00BD6ABB" w:rsidRPr="004373E0" w:rsidTr="00A30AF4">
        <w:tc>
          <w:tcPr>
            <w:tcW w:w="3119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Název:</w:t>
            </w:r>
          </w:p>
        </w:tc>
        <w:tc>
          <w:tcPr>
            <w:tcW w:w="5954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Státní fond životního prostředí České republiky</w:t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IČ: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00020729</w:t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Adresa sídla: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tabs>
                <w:tab w:val="right" w:pos="5954"/>
              </w:tabs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Kaplanova 1931/1, Praha 11 – Chodov, PSČ 148 00</w:t>
            </w:r>
            <w:r w:rsidRPr="004373E0">
              <w:rPr>
                <w:rFonts w:ascii="Arial" w:hAnsi="Arial" w:cs="Arial"/>
                <w:szCs w:val="20"/>
              </w:rPr>
              <w:tab/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Korespondenční adresa: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Olbrachtova 2006/9, Praha 4, PSČ 140 00</w:t>
            </w:r>
          </w:p>
        </w:tc>
      </w:tr>
      <w:tr w:rsidR="00BD6ABB" w:rsidRPr="004373E0" w:rsidTr="00A30AF4">
        <w:tc>
          <w:tcPr>
            <w:tcW w:w="3119" w:type="dxa"/>
            <w:tcBorders>
              <w:bottom w:val="single" w:sz="8" w:space="0" w:color="auto"/>
            </w:tcBorders>
          </w:tcPr>
          <w:p w:rsidR="00BD6ABB" w:rsidRPr="004373E0" w:rsidRDefault="00BD6ABB" w:rsidP="00A30AF4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</w:p>
          <w:p w:rsidR="00BD6ABB" w:rsidRPr="004373E0" w:rsidRDefault="00BD6ABB" w:rsidP="00A30AF4">
            <w:pPr>
              <w:rPr>
                <w:szCs w:val="20"/>
              </w:rPr>
            </w:pPr>
          </w:p>
          <w:p w:rsidR="00BD6ABB" w:rsidRPr="004373E0" w:rsidRDefault="00BD6ABB" w:rsidP="00A30AF4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  <w:r w:rsidRPr="004373E0">
              <w:rPr>
                <w:rFonts w:ascii="Arial" w:hAnsi="Arial"/>
                <w:szCs w:val="20"/>
              </w:rPr>
              <w:t>Identifikační údaje uchazeče:</w:t>
            </w:r>
          </w:p>
        </w:tc>
        <w:tc>
          <w:tcPr>
            <w:tcW w:w="5954" w:type="dxa"/>
            <w:tcBorders>
              <w:bottom w:val="single" w:sz="8" w:space="0" w:color="auto"/>
            </w:tcBorders>
          </w:tcPr>
          <w:p w:rsidR="00BD6ABB" w:rsidRPr="004373E0" w:rsidRDefault="00BD6ABB" w:rsidP="00A30AF4">
            <w:pPr>
              <w:pStyle w:val="Nadpis2"/>
              <w:spacing w:before="0" w:after="0" w:line="269" w:lineRule="auto"/>
              <w:rPr>
                <w:rFonts w:ascii="Arial" w:hAnsi="Arial"/>
                <w:szCs w:val="20"/>
              </w:rPr>
            </w:pPr>
          </w:p>
        </w:tc>
      </w:tr>
      <w:tr w:rsidR="00BD6ABB" w:rsidRPr="004373E0" w:rsidTr="00A30AF4">
        <w:tc>
          <w:tcPr>
            <w:tcW w:w="3119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Obchodní firma/název:</w:t>
            </w:r>
          </w:p>
        </w:tc>
        <w:tc>
          <w:tcPr>
            <w:tcW w:w="5954" w:type="dxa"/>
            <w:tcBorders>
              <w:top w:val="single" w:sz="8" w:space="0" w:color="auto"/>
            </w:tcBorders>
            <w:tcMar>
              <w:top w:w="57" w:type="dxa"/>
            </w:tcMar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3E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373E0">
              <w:rPr>
                <w:rFonts w:ascii="Arial" w:hAnsi="Arial" w:cs="Arial"/>
                <w:szCs w:val="20"/>
              </w:rPr>
            </w:r>
            <w:r w:rsidRPr="004373E0">
              <w:rPr>
                <w:rFonts w:ascii="Arial" w:hAnsi="Arial" w:cs="Arial"/>
                <w:szCs w:val="20"/>
              </w:rPr>
              <w:fldChar w:fldCharType="separate"/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IČ: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3E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373E0">
              <w:rPr>
                <w:rFonts w:ascii="Arial" w:hAnsi="Arial" w:cs="Arial"/>
                <w:szCs w:val="20"/>
              </w:rPr>
            </w:r>
            <w:r w:rsidRPr="004373E0">
              <w:rPr>
                <w:rFonts w:ascii="Arial" w:hAnsi="Arial" w:cs="Arial"/>
                <w:szCs w:val="20"/>
              </w:rPr>
              <w:fldChar w:fldCharType="separate"/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DIČ: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3E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373E0">
              <w:rPr>
                <w:rFonts w:ascii="Arial" w:hAnsi="Arial" w:cs="Arial"/>
                <w:szCs w:val="20"/>
              </w:rPr>
            </w:r>
            <w:r w:rsidRPr="004373E0">
              <w:rPr>
                <w:rFonts w:ascii="Arial" w:hAnsi="Arial" w:cs="Arial"/>
                <w:szCs w:val="20"/>
              </w:rPr>
              <w:fldChar w:fldCharType="separate"/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Je/není plátce DPH: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3E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373E0">
              <w:rPr>
                <w:rFonts w:ascii="Arial" w:hAnsi="Arial" w:cs="Arial"/>
                <w:szCs w:val="20"/>
              </w:rPr>
            </w:r>
            <w:r w:rsidRPr="004373E0">
              <w:rPr>
                <w:rFonts w:ascii="Arial" w:hAnsi="Arial" w:cs="Arial"/>
                <w:szCs w:val="20"/>
              </w:rPr>
              <w:fldChar w:fldCharType="separate"/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Adresa sídla: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3E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373E0">
              <w:rPr>
                <w:rFonts w:ascii="Arial" w:hAnsi="Arial" w:cs="Arial"/>
                <w:szCs w:val="20"/>
              </w:rPr>
            </w:r>
            <w:r w:rsidRPr="004373E0">
              <w:rPr>
                <w:rFonts w:ascii="Arial" w:hAnsi="Arial" w:cs="Arial"/>
                <w:szCs w:val="20"/>
              </w:rPr>
              <w:fldChar w:fldCharType="separate"/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Bankovní ústav: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3E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373E0">
              <w:rPr>
                <w:rFonts w:ascii="Arial" w:hAnsi="Arial" w:cs="Arial"/>
                <w:szCs w:val="20"/>
              </w:rPr>
            </w:r>
            <w:r w:rsidRPr="004373E0">
              <w:rPr>
                <w:rFonts w:ascii="Arial" w:hAnsi="Arial" w:cs="Arial"/>
                <w:szCs w:val="20"/>
              </w:rPr>
              <w:fldChar w:fldCharType="separate"/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Číslo účtu: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3E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373E0">
              <w:rPr>
                <w:rFonts w:ascii="Arial" w:hAnsi="Arial" w:cs="Arial"/>
                <w:szCs w:val="20"/>
              </w:rPr>
            </w:r>
            <w:r w:rsidRPr="004373E0">
              <w:rPr>
                <w:rFonts w:ascii="Arial" w:hAnsi="Arial" w:cs="Arial"/>
                <w:szCs w:val="20"/>
              </w:rPr>
              <w:fldChar w:fldCharType="separate"/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Osoba oprávněná za uchazeče jednat: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3E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373E0">
              <w:rPr>
                <w:rFonts w:ascii="Arial" w:hAnsi="Arial" w:cs="Arial"/>
                <w:szCs w:val="20"/>
              </w:rPr>
            </w:r>
            <w:r w:rsidRPr="004373E0">
              <w:rPr>
                <w:rFonts w:ascii="Arial" w:hAnsi="Arial" w:cs="Arial"/>
                <w:szCs w:val="20"/>
              </w:rPr>
              <w:fldChar w:fldCharType="separate"/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D6ABB" w:rsidRPr="004373E0" w:rsidTr="00A30AF4"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Kontaktní osoba: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3E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373E0">
              <w:rPr>
                <w:rFonts w:ascii="Arial" w:hAnsi="Arial" w:cs="Arial"/>
                <w:szCs w:val="20"/>
              </w:rPr>
            </w:r>
            <w:r w:rsidRPr="004373E0">
              <w:rPr>
                <w:rFonts w:ascii="Arial" w:hAnsi="Arial" w:cs="Arial"/>
                <w:szCs w:val="20"/>
              </w:rPr>
              <w:fldChar w:fldCharType="separate"/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BD6ABB" w:rsidRPr="004373E0" w:rsidTr="00A30AF4">
        <w:trPr>
          <w:trHeight w:val="80"/>
        </w:trPr>
        <w:tc>
          <w:tcPr>
            <w:tcW w:w="3119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t>Tel., fax, e-mail:</w:t>
            </w:r>
          </w:p>
        </w:tc>
        <w:tc>
          <w:tcPr>
            <w:tcW w:w="5954" w:type="dxa"/>
          </w:tcPr>
          <w:p w:rsidR="00BD6ABB" w:rsidRPr="004373E0" w:rsidRDefault="00BD6ABB" w:rsidP="00A30AF4">
            <w:pPr>
              <w:spacing w:line="269" w:lineRule="auto"/>
              <w:rPr>
                <w:rFonts w:ascii="Arial" w:hAnsi="Arial" w:cs="Arial"/>
                <w:szCs w:val="20"/>
              </w:rPr>
            </w:pPr>
            <w:r w:rsidRPr="004373E0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3E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4373E0">
              <w:rPr>
                <w:rFonts w:ascii="Arial" w:hAnsi="Arial" w:cs="Arial"/>
                <w:szCs w:val="20"/>
              </w:rPr>
            </w:r>
            <w:r w:rsidRPr="004373E0">
              <w:rPr>
                <w:rFonts w:ascii="Arial" w:hAnsi="Arial" w:cs="Arial"/>
                <w:szCs w:val="20"/>
              </w:rPr>
              <w:fldChar w:fldCharType="separate"/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noProof/>
                <w:szCs w:val="20"/>
              </w:rPr>
              <w:t> </w:t>
            </w:r>
            <w:r w:rsidRPr="004373E0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D25A2A" w:rsidRPr="004373E0" w:rsidRDefault="00D25A2A" w:rsidP="0013486C">
      <w:pPr>
        <w:spacing w:line="269" w:lineRule="auto"/>
        <w:rPr>
          <w:rFonts w:ascii="Arial" w:hAnsi="Arial" w:cs="Arial"/>
          <w:szCs w:val="20"/>
        </w:rPr>
      </w:pPr>
    </w:p>
    <w:p w:rsidR="00D25A2A" w:rsidRPr="004373E0" w:rsidRDefault="00D25A2A" w:rsidP="0013486C">
      <w:pPr>
        <w:spacing w:line="269" w:lineRule="auto"/>
        <w:rPr>
          <w:rFonts w:ascii="Arial" w:hAnsi="Arial" w:cs="Arial"/>
          <w:szCs w:val="20"/>
        </w:rPr>
      </w:pPr>
    </w:p>
    <w:p w:rsidR="00D92287" w:rsidRPr="004373E0" w:rsidRDefault="00D92287" w:rsidP="0013486C">
      <w:p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 xml:space="preserve">Ke dni  </w:t>
      </w:r>
      <w:r w:rsidR="00664FF0" w:rsidRPr="004373E0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4FF0" w:rsidRPr="004373E0">
        <w:rPr>
          <w:rFonts w:ascii="Arial" w:hAnsi="Arial" w:cs="Arial"/>
          <w:szCs w:val="20"/>
        </w:rPr>
        <w:instrText xml:space="preserve"> FORMTEXT </w:instrText>
      </w:r>
      <w:r w:rsidR="00664FF0" w:rsidRPr="004373E0">
        <w:rPr>
          <w:rFonts w:ascii="Arial" w:hAnsi="Arial" w:cs="Arial"/>
          <w:szCs w:val="20"/>
        </w:rPr>
      </w:r>
      <w:r w:rsidR="00664FF0" w:rsidRPr="004373E0">
        <w:rPr>
          <w:rFonts w:ascii="Arial" w:hAnsi="Arial" w:cs="Arial"/>
          <w:szCs w:val="20"/>
        </w:rPr>
        <w:fldChar w:fldCharType="separate"/>
      </w:r>
      <w:r w:rsidR="00664FF0" w:rsidRPr="004373E0">
        <w:rPr>
          <w:rFonts w:ascii="Arial" w:hAnsi="Arial" w:cs="Arial"/>
          <w:noProof/>
          <w:szCs w:val="20"/>
        </w:rPr>
        <w:t> </w:t>
      </w:r>
      <w:r w:rsidR="00664FF0" w:rsidRPr="004373E0">
        <w:rPr>
          <w:rFonts w:ascii="Arial" w:hAnsi="Arial" w:cs="Arial"/>
          <w:noProof/>
          <w:szCs w:val="20"/>
        </w:rPr>
        <w:t> </w:t>
      </w:r>
      <w:r w:rsidR="00664FF0" w:rsidRPr="004373E0">
        <w:rPr>
          <w:rFonts w:ascii="Arial" w:hAnsi="Arial" w:cs="Arial"/>
          <w:noProof/>
          <w:szCs w:val="20"/>
        </w:rPr>
        <w:t> </w:t>
      </w:r>
      <w:r w:rsidR="00664FF0" w:rsidRPr="004373E0">
        <w:rPr>
          <w:rFonts w:ascii="Arial" w:hAnsi="Arial" w:cs="Arial"/>
          <w:noProof/>
          <w:szCs w:val="20"/>
        </w:rPr>
        <w:t> </w:t>
      </w:r>
      <w:r w:rsidR="00664FF0" w:rsidRPr="004373E0">
        <w:rPr>
          <w:rFonts w:ascii="Arial" w:hAnsi="Arial" w:cs="Arial"/>
          <w:noProof/>
          <w:szCs w:val="20"/>
        </w:rPr>
        <w:t> </w:t>
      </w:r>
      <w:r w:rsidR="00664FF0" w:rsidRPr="004373E0">
        <w:rPr>
          <w:rFonts w:ascii="Arial" w:hAnsi="Arial" w:cs="Arial"/>
          <w:szCs w:val="20"/>
        </w:rPr>
        <w:fldChar w:fldCharType="end"/>
      </w:r>
      <w:r w:rsidRPr="004373E0">
        <w:rPr>
          <w:rFonts w:ascii="Arial" w:hAnsi="Arial" w:cs="Arial"/>
          <w:szCs w:val="20"/>
        </w:rPr>
        <w:t xml:space="preserve">  prohlašujeme, že dodavatel </w:t>
      </w:r>
      <w:r w:rsidR="00452A6A" w:rsidRPr="004373E0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2A6A" w:rsidRPr="004373E0">
        <w:rPr>
          <w:rFonts w:ascii="Arial" w:hAnsi="Arial" w:cs="Arial"/>
          <w:szCs w:val="20"/>
        </w:rPr>
        <w:instrText xml:space="preserve"> FORMTEXT </w:instrText>
      </w:r>
      <w:r w:rsidR="00452A6A" w:rsidRPr="004373E0">
        <w:rPr>
          <w:rFonts w:ascii="Arial" w:hAnsi="Arial" w:cs="Arial"/>
          <w:szCs w:val="20"/>
        </w:rPr>
      </w:r>
      <w:r w:rsidR="00452A6A" w:rsidRPr="004373E0">
        <w:rPr>
          <w:rFonts w:ascii="Arial" w:hAnsi="Arial" w:cs="Arial"/>
          <w:szCs w:val="20"/>
        </w:rPr>
        <w:fldChar w:fldCharType="separate"/>
      </w:r>
      <w:r w:rsidR="00452A6A" w:rsidRPr="004373E0">
        <w:rPr>
          <w:rFonts w:ascii="Arial" w:hAnsi="Arial" w:cs="Arial"/>
          <w:noProof/>
          <w:szCs w:val="20"/>
        </w:rPr>
        <w:t> </w:t>
      </w:r>
      <w:r w:rsidR="00452A6A" w:rsidRPr="004373E0">
        <w:rPr>
          <w:rFonts w:ascii="Arial" w:hAnsi="Arial" w:cs="Arial"/>
          <w:noProof/>
          <w:szCs w:val="20"/>
        </w:rPr>
        <w:t> </w:t>
      </w:r>
      <w:r w:rsidR="00452A6A" w:rsidRPr="004373E0">
        <w:rPr>
          <w:rFonts w:ascii="Arial" w:hAnsi="Arial" w:cs="Arial"/>
          <w:noProof/>
          <w:szCs w:val="20"/>
        </w:rPr>
        <w:t> </w:t>
      </w:r>
      <w:r w:rsidR="00452A6A" w:rsidRPr="004373E0">
        <w:rPr>
          <w:rFonts w:ascii="Arial" w:hAnsi="Arial" w:cs="Arial"/>
          <w:noProof/>
          <w:szCs w:val="20"/>
        </w:rPr>
        <w:t> </w:t>
      </w:r>
      <w:r w:rsidR="00452A6A" w:rsidRPr="004373E0">
        <w:rPr>
          <w:rFonts w:ascii="Arial" w:hAnsi="Arial" w:cs="Arial"/>
          <w:noProof/>
          <w:szCs w:val="20"/>
        </w:rPr>
        <w:t> </w:t>
      </w:r>
      <w:r w:rsidR="00452A6A" w:rsidRPr="004373E0">
        <w:rPr>
          <w:rFonts w:ascii="Arial" w:hAnsi="Arial" w:cs="Arial"/>
          <w:szCs w:val="20"/>
        </w:rPr>
        <w:fldChar w:fldCharType="end"/>
      </w:r>
    </w:p>
    <w:p w:rsidR="00D92287" w:rsidRPr="004373E0" w:rsidRDefault="00D92287" w:rsidP="0013486C">
      <w:pPr>
        <w:spacing w:line="269" w:lineRule="auto"/>
        <w:rPr>
          <w:rFonts w:ascii="Arial" w:hAnsi="Arial" w:cs="Arial"/>
          <w:szCs w:val="20"/>
        </w:rPr>
      </w:pPr>
    </w:p>
    <w:p w:rsidR="00FD00F7" w:rsidRPr="004373E0" w:rsidRDefault="00FD00F7" w:rsidP="0013486C">
      <w:pPr>
        <w:pStyle w:val="Odstavecseseznamem"/>
        <w:numPr>
          <w:ilvl w:val="0"/>
          <w:numId w:val="7"/>
        </w:numPr>
        <w:spacing w:line="269" w:lineRule="auto"/>
        <w:ind w:left="426" w:hanging="426"/>
        <w:rPr>
          <w:rFonts w:cs="Arial"/>
          <w:b/>
          <w:szCs w:val="20"/>
        </w:rPr>
      </w:pPr>
      <w:r w:rsidRPr="004373E0">
        <w:rPr>
          <w:rFonts w:cs="Arial"/>
          <w:b/>
          <w:szCs w:val="20"/>
        </w:rPr>
        <w:t xml:space="preserve">splňuje základní kvalifikační předpoklady </w:t>
      </w:r>
      <w:r w:rsidR="00307F4B">
        <w:rPr>
          <w:rFonts w:cs="Arial"/>
          <w:b/>
          <w:szCs w:val="20"/>
        </w:rPr>
        <w:t xml:space="preserve">analogicky </w:t>
      </w:r>
      <w:r w:rsidRPr="004373E0">
        <w:rPr>
          <w:rFonts w:cs="Arial"/>
          <w:b/>
          <w:szCs w:val="20"/>
        </w:rPr>
        <w:t>podle § 53 zákona</w:t>
      </w:r>
      <w:r w:rsidR="008A2A8C" w:rsidRPr="004373E0">
        <w:rPr>
          <w:rFonts w:cs="Arial"/>
          <w:b/>
          <w:szCs w:val="20"/>
        </w:rPr>
        <w:t xml:space="preserve"> č. 137/2006, o veřejných zakázkách, v platném znění (dále jen „zákonů“)</w:t>
      </w:r>
      <w:r w:rsidRPr="004373E0">
        <w:rPr>
          <w:rFonts w:cs="Arial"/>
          <w:b/>
          <w:szCs w:val="20"/>
        </w:rPr>
        <w:t xml:space="preserve">, </w:t>
      </w:r>
      <w:r w:rsidRPr="004373E0">
        <w:rPr>
          <w:rFonts w:cs="Arial"/>
          <w:szCs w:val="20"/>
        </w:rPr>
        <w:t>tedy</w:t>
      </w:r>
      <w:r w:rsidRPr="004373E0">
        <w:rPr>
          <w:rFonts w:cs="Arial"/>
          <w:b/>
          <w:szCs w:val="20"/>
        </w:rPr>
        <w:t xml:space="preserve"> </w:t>
      </w:r>
    </w:p>
    <w:p w:rsidR="00FD00F7" w:rsidRPr="004373E0" w:rsidRDefault="00FD00F7" w:rsidP="0013486C">
      <w:pPr>
        <w:spacing w:line="269" w:lineRule="auto"/>
        <w:rPr>
          <w:rFonts w:ascii="Arial" w:hAnsi="Arial" w:cs="Arial"/>
          <w:szCs w:val="20"/>
        </w:rPr>
      </w:pPr>
    </w:p>
    <w:p w:rsidR="00FD00F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</w:t>
      </w:r>
      <w:r w:rsidRPr="004373E0">
        <w:rPr>
          <w:rFonts w:ascii="Arial" w:hAnsi="Arial" w:cs="Arial"/>
          <w:szCs w:val="20"/>
        </w:rPr>
        <w:lastRenderedPageBreak/>
        <w:t xml:space="preserve">rovněž vedoucí této organizační složky; tento základní kvalifikační předpoklad musí dodavatel splňovat jak ve vztahu k území České republiky, tak k zemi svého sídla, místa podnikání či bydliště </w:t>
      </w:r>
      <w:r w:rsidR="00E3357A" w:rsidRPr="004373E0">
        <w:rPr>
          <w:rFonts w:ascii="Arial" w:hAnsi="Arial" w:cs="Arial"/>
          <w:szCs w:val="20"/>
        </w:rPr>
        <w:t>(§ 53 odst. 1 písm. a) zákona),</w:t>
      </w:r>
    </w:p>
    <w:p w:rsidR="00FD00F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E3357A" w:rsidRPr="004373E0">
        <w:rPr>
          <w:rFonts w:ascii="Arial" w:hAnsi="Arial" w:cs="Arial"/>
          <w:szCs w:val="20"/>
        </w:rPr>
        <w:t xml:space="preserve"> (§ 53 odst. 1 písm. b) zákona),</w:t>
      </w:r>
    </w:p>
    <w:p w:rsidR="00FD00F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 xml:space="preserve"> v posledních 3 letech nenaplnil skutkovou podstatu jednání nekalé soutěže formou podplácení podle zvláštního právního předpisu - § 49 obchodního zákoníku</w:t>
      </w:r>
      <w:r w:rsidR="00E3357A" w:rsidRPr="004373E0">
        <w:rPr>
          <w:rFonts w:ascii="Arial" w:hAnsi="Arial" w:cs="Arial"/>
          <w:szCs w:val="20"/>
        </w:rPr>
        <w:t xml:space="preserve"> (§ 53 odst. 1 písm. c) zákona),</w:t>
      </w:r>
    </w:p>
    <w:p w:rsidR="00FD00F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="00E3357A" w:rsidRPr="004373E0">
        <w:rPr>
          <w:rFonts w:ascii="Arial" w:hAnsi="Arial" w:cs="Arial"/>
          <w:szCs w:val="20"/>
        </w:rPr>
        <w:t xml:space="preserve"> (§ 53 odst. 1 písm. d) zákona),</w:t>
      </w:r>
    </w:p>
    <w:p w:rsidR="00FD00F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>není v likvidaci (§ 53 odst. 1 písm. e) zákona)</w:t>
      </w:r>
      <w:r w:rsidR="00E3357A" w:rsidRPr="004373E0">
        <w:rPr>
          <w:rFonts w:ascii="Arial" w:hAnsi="Arial" w:cs="Arial"/>
          <w:szCs w:val="20"/>
        </w:rPr>
        <w:t>,</w:t>
      </w:r>
    </w:p>
    <w:p w:rsidR="00FD00F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>nemá v evidenci daní zachyceny daňové nedoplatky, a to jak v České republice, tak v zemi sídla, místa podnikání či bydliště dodavatele</w:t>
      </w:r>
      <w:r w:rsidR="00E3357A" w:rsidRPr="004373E0">
        <w:rPr>
          <w:rFonts w:ascii="Arial" w:hAnsi="Arial" w:cs="Arial"/>
          <w:szCs w:val="20"/>
        </w:rPr>
        <w:t xml:space="preserve"> (§ 53 odst. 1 písm. f) zákona),</w:t>
      </w:r>
    </w:p>
    <w:p w:rsidR="00FD00F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>nemá nedoplatek na pojistném a na penále na veřejné zdravotní pojištění, a to jak v České republice, tak v zemi sídla, místa podnikání či bydliště dodavatele</w:t>
      </w:r>
      <w:r w:rsidR="00E3357A" w:rsidRPr="004373E0">
        <w:rPr>
          <w:rFonts w:ascii="Arial" w:hAnsi="Arial" w:cs="Arial"/>
          <w:szCs w:val="20"/>
        </w:rPr>
        <w:t xml:space="preserve"> (§ 53 odst. 1 písm. g) zákona),</w:t>
      </w:r>
    </w:p>
    <w:p w:rsidR="00FD00F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>nemá nedoplatek na pojistném a na penále na sociální zabezpečení a příspěvku na státní politiku zaměstnanosti, a to jak v České republice, tak v zemi sídla, místa podnikání či bydliště dodavatele (§ 53 odst. 1 písm. h) zákona)</w:t>
      </w:r>
      <w:r w:rsidR="00E3357A" w:rsidRPr="004373E0">
        <w:rPr>
          <w:rFonts w:ascii="Arial" w:hAnsi="Arial" w:cs="Arial"/>
          <w:szCs w:val="20"/>
        </w:rPr>
        <w:t>,</w:t>
      </w:r>
    </w:p>
    <w:p w:rsidR="00FD00F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="00E3357A" w:rsidRPr="004373E0">
        <w:rPr>
          <w:rFonts w:ascii="Arial" w:hAnsi="Arial" w:cs="Arial"/>
          <w:szCs w:val="20"/>
        </w:rPr>
        <w:t xml:space="preserve"> (§ 53 odst. 1 písm. i) zákona),</w:t>
      </w:r>
    </w:p>
    <w:p w:rsidR="00FD00F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 xml:space="preserve"> není veden v rejstříku osob se zákazem plnění veřejných zakázek (§ 53 odst. 1 písm. j) zákona)</w:t>
      </w:r>
      <w:r w:rsidR="00E3357A" w:rsidRPr="004373E0">
        <w:rPr>
          <w:rFonts w:ascii="Arial" w:hAnsi="Arial" w:cs="Arial"/>
          <w:szCs w:val="20"/>
        </w:rPr>
        <w:t>,</w:t>
      </w:r>
    </w:p>
    <w:p w:rsidR="00D92287" w:rsidRPr="004373E0" w:rsidRDefault="00FD00F7" w:rsidP="0013486C">
      <w:pPr>
        <w:numPr>
          <w:ilvl w:val="0"/>
          <w:numId w:val="6"/>
        </w:num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>nebyla v posledních 3 letech pravomocně uložena pokuta za umožnění výkonu nelegální práce podle zvláštního právního předpisu – zákon č. 435/2004 Sb., o zaměstnanosti (§ 53 odst. 1 písm. k) zákona)</w:t>
      </w:r>
      <w:r w:rsidR="00E3357A" w:rsidRPr="004373E0">
        <w:rPr>
          <w:rFonts w:ascii="Arial" w:hAnsi="Arial" w:cs="Arial"/>
          <w:szCs w:val="20"/>
        </w:rPr>
        <w:t>.</w:t>
      </w:r>
    </w:p>
    <w:p w:rsidR="00D92287" w:rsidRPr="004373E0" w:rsidRDefault="00D92287" w:rsidP="0013486C">
      <w:pPr>
        <w:spacing w:line="269" w:lineRule="auto"/>
        <w:rPr>
          <w:rFonts w:ascii="Arial" w:hAnsi="Arial" w:cs="Arial"/>
          <w:szCs w:val="20"/>
        </w:rPr>
      </w:pPr>
    </w:p>
    <w:p w:rsidR="00D92287" w:rsidRPr="004373E0" w:rsidRDefault="00D92287" w:rsidP="0013486C">
      <w:pPr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 xml:space="preserve">V </w:t>
      </w:r>
      <w:bookmarkStart w:id="0" w:name="Text1"/>
      <w:r w:rsidR="00452A6A" w:rsidRPr="004373E0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2A6A" w:rsidRPr="004373E0">
        <w:rPr>
          <w:rFonts w:ascii="Arial" w:hAnsi="Arial" w:cs="Arial"/>
          <w:szCs w:val="20"/>
        </w:rPr>
        <w:instrText xml:space="preserve"> FORMTEXT </w:instrText>
      </w:r>
      <w:r w:rsidR="00452A6A" w:rsidRPr="004373E0">
        <w:rPr>
          <w:rFonts w:ascii="Arial" w:hAnsi="Arial" w:cs="Arial"/>
          <w:szCs w:val="20"/>
        </w:rPr>
      </w:r>
      <w:r w:rsidR="00452A6A" w:rsidRPr="004373E0">
        <w:rPr>
          <w:rFonts w:ascii="Arial" w:hAnsi="Arial" w:cs="Arial"/>
          <w:szCs w:val="20"/>
        </w:rPr>
        <w:fldChar w:fldCharType="separate"/>
      </w:r>
      <w:r w:rsidR="00452A6A" w:rsidRPr="004373E0">
        <w:rPr>
          <w:rFonts w:ascii="Arial" w:hAnsi="Arial" w:cs="Arial"/>
          <w:noProof/>
          <w:szCs w:val="20"/>
        </w:rPr>
        <w:t> </w:t>
      </w:r>
      <w:r w:rsidR="00452A6A" w:rsidRPr="004373E0">
        <w:rPr>
          <w:rFonts w:ascii="Arial" w:hAnsi="Arial" w:cs="Arial"/>
          <w:noProof/>
          <w:szCs w:val="20"/>
        </w:rPr>
        <w:t> </w:t>
      </w:r>
      <w:r w:rsidR="00452A6A" w:rsidRPr="004373E0">
        <w:rPr>
          <w:rFonts w:ascii="Arial" w:hAnsi="Arial" w:cs="Arial"/>
          <w:noProof/>
          <w:szCs w:val="20"/>
        </w:rPr>
        <w:t> </w:t>
      </w:r>
      <w:r w:rsidR="00452A6A" w:rsidRPr="004373E0">
        <w:rPr>
          <w:rFonts w:ascii="Arial" w:hAnsi="Arial" w:cs="Arial"/>
          <w:noProof/>
          <w:szCs w:val="20"/>
        </w:rPr>
        <w:t> </w:t>
      </w:r>
      <w:r w:rsidR="00452A6A" w:rsidRPr="004373E0">
        <w:rPr>
          <w:rFonts w:ascii="Arial" w:hAnsi="Arial" w:cs="Arial"/>
          <w:noProof/>
          <w:szCs w:val="20"/>
        </w:rPr>
        <w:t> </w:t>
      </w:r>
      <w:r w:rsidR="00452A6A" w:rsidRPr="004373E0">
        <w:rPr>
          <w:rFonts w:ascii="Arial" w:hAnsi="Arial" w:cs="Arial"/>
          <w:szCs w:val="20"/>
        </w:rPr>
        <w:fldChar w:fldCharType="end"/>
      </w:r>
      <w:bookmarkEnd w:id="0"/>
      <w:r w:rsidR="00452A6A" w:rsidRPr="004373E0">
        <w:rPr>
          <w:rFonts w:ascii="Arial" w:hAnsi="Arial" w:cs="Arial"/>
          <w:szCs w:val="20"/>
        </w:rPr>
        <w:t xml:space="preserve"> </w:t>
      </w:r>
      <w:r w:rsidRPr="004373E0">
        <w:rPr>
          <w:rFonts w:ascii="Arial" w:hAnsi="Arial" w:cs="Arial"/>
          <w:szCs w:val="20"/>
        </w:rPr>
        <w:t xml:space="preserve">dne </w:t>
      </w:r>
      <w:r w:rsidR="00664FF0" w:rsidRPr="004373E0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4FF0" w:rsidRPr="004373E0">
        <w:rPr>
          <w:rFonts w:ascii="Arial" w:hAnsi="Arial" w:cs="Arial"/>
          <w:szCs w:val="20"/>
        </w:rPr>
        <w:instrText xml:space="preserve"> FORMTEXT </w:instrText>
      </w:r>
      <w:r w:rsidR="00664FF0" w:rsidRPr="004373E0">
        <w:rPr>
          <w:rFonts w:ascii="Arial" w:hAnsi="Arial" w:cs="Arial"/>
          <w:szCs w:val="20"/>
        </w:rPr>
      </w:r>
      <w:r w:rsidR="00664FF0" w:rsidRPr="004373E0">
        <w:rPr>
          <w:rFonts w:ascii="Arial" w:hAnsi="Arial" w:cs="Arial"/>
          <w:szCs w:val="20"/>
        </w:rPr>
        <w:fldChar w:fldCharType="separate"/>
      </w:r>
      <w:r w:rsidR="00664FF0" w:rsidRPr="004373E0">
        <w:rPr>
          <w:rFonts w:ascii="Arial" w:hAnsi="Arial" w:cs="Arial"/>
          <w:noProof/>
          <w:szCs w:val="20"/>
        </w:rPr>
        <w:t> </w:t>
      </w:r>
      <w:r w:rsidR="00664FF0" w:rsidRPr="004373E0">
        <w:rPr>
          <w:rFonts w:ascii="Arial" w:hAnsi="Arial" w:cs="Arial"/>
          <w:noProof/>
          <w:szCs w:val="20"/>
        </w:rPr>
        <w:t> </w:t>
      </w:r>
      <w:r w:rsidR="00664FF0" w:rsidRPr="004373E0">
        <w:rPr>
          <w:rFonts w:ascii="Arial" w:hAnsi="Arial" w:cs="Arial"/>
          <w:noProof/>
          <w:szCs w:val="20"/>
        </w:rPr>
        <w:t> </w:t>
      </w:r>
      <w:r w:rsidR="00664FF0" w:rsidRPr="004373E0">
        <w:rPr>
          <w:rFonts w:ascii="Arial" w:hAnsi="Arial" w:cs="Arial"/>
          <w:noProof/>
          <w:szCs w:val="20"/>
        </w:rPr>
        <w:t> </w:t>
      </w:r>
      <w:r w:rsidR="00664FF0" w:rsidRPr="004373E0">
        <w:rPr>
          <w:rFonts w:ascii="Arial" w:hAnsi="Arial" w:cs="Arial"/>
          <w:noProof/>
          <w:szCs w:val="20"/>
        </w:rPr>
        <w:t> </w:t>
      </w:r>
      <w:r w:rsidR="00664FF0" w:rsidRPr="004373E0">
        <w:rPr>
          <w:rFonts w:ascii="Arial" w:hAnsi="Arial" w:cs="Arial"/>
          <w:szCs w:val="20"/>
        </w:rPr>
        <w:fldChar w:fldCharType="end"/>
      </w:r>
    </w:p>
    <w:p w:rsidR="00D92287" w:rsidRPr="004373E0" w:rsidRDefault="00D92287" w:rsidP="0013486C">
      <w:pPr>
        <w:spacing w:line="269" w:lineRule="auto"/>
        <w:rPr>
          <w:rFonts w:ascii="Arial" w:hAnsi="Arial" w:cs="Arial"/>
          <w:szCs w:val="20"/>
        </w:rPr>
      </w:pPr>
    </w:p>
    <w:p w:rsidR="00452A6A" w:rsidRPr="004373E0" w:rsidRDefault="00D92287" w:rsidP="00252A9D">
      <w:pPr>
        <w:tabs>
          <w:tab w:val="left" w:pos="3420"/>
        </w:tabs>
        <w:spacing w:line="269" w:lineRule="auto"/>
        <w:jc w:val="left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 xml:space="preserve">Jméno, příjmení statutárního orgánu: </w:t>
      </w:r>
      <w:bookmarkStart w:id="1" w:name="Text2"/>
      <w:r w:rsidR="005324AC" w:rsidRPr="004373E0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24AC" w:rsidRPr="004373E0">
        <w:rPr>
          <w:rFonts w:ascii="Arial" w:hAnsi="Arial" w:cs="Arial"/>
          <w:szCs w:val="20"/>
        </w:rPr>
        <w:instrText xml:space="preserve"> FORMTEXT </w:instrText>
      </w:r>
      <w:r w:rsidR="005324AC" w:rsidRPr="004373E0">
        <w:rPr>
          <w:rFonts w:ascii="Arial" w:hAnsi="Arial" w:cs="Arial"/>
          <w:szCs w:val="20"/>
        </w:rPr>
      </w:r>
      <w:r w:rsidR="005324AC" w:rsidRPr="004373E0">
        <w:rPr>
          <w:rFonts w:ascii="Arial" w:hAnsi="Arial" w:cs="Arial"/>
          <w:szCs w:val="20"/>
        </w:rPr>
        <w:fldChar w:fldCharType="separate"/>
      </w:r>
      <w:r w:rsidR="005324AC" w:rsidRPr="004373E0">
        <w:rPr>
          <w:rFonts w:ascii="Arial" w:hAnsi="Arial" w:cs="Arial"/>
          <w:noProof/>
          <w:szCs w:val="20"/>
        </w:rPr>
        <w:t> </w:t>
      </w:r>
      <w:r w:rsidR="005324AC" w:rsidRPr="004373E0">
        <w:rPr>
          <w:rFonts w:ascii="Arial" w:hAnsi="Arial" w:cs="Arial"/>
          <w:noProof/>
          <w:szCs w:val="20"/>
        </w:rPr>
        <w:t> </w:t>
      </w:r>
      <w:r w:rsidR="005324AC" w:rsidRPr="004373E0">
        <w:rPr>
          <w:rFonts w:ascii="Arial" w:hAnsi="Arial" w:cs="Arial"/>
          <w:noProof/>
          <w:szCs w:val="20"/>
        </w:rPr>
        <w:t> </w:t>
      </w:r>
      <w:r w:rsidR="005324AC" w:rsidRPr="004373E0">
        <w:rPr>
          <w:rFonts w:ascii="Arial" w:hAnsi="Arial" w:cs="Arial"/>
          <w:noProof/>
          <w:szCs w:val="20"/>
        </w:rPr>
        <w:t> </w:t>
      </w:r>
      <w:r w:rsidR="005324AC" w:rsidRPr="004373E0">
        <w:rPr>
          <w:rFonts w:ascii="Arial" w:hAnsi="Arial" w:cs="Arial"/>
          <w:noProof/>
          <w:szCs w:val="20"/>
        </w:rPr>
        <w:t> </w:t>
      </w:r>
      <w:r w:rsidR="005324AC" w:rsidRPr="004373E0">
        <w:rPr>
          <w:rFonts w:ascii="Arial" w:hAnsi="Arial" w:cs="Arial"/>
          <w:szCs w:val="20"/>
        </w:rPr>
        <w:fldChar w:fldCharType="end"/>
      </w:r>
      <w:bookmarkEnd w:id="1"/>
      <w:r w:rsidRPr="004373E0">
        <w:rPr>
          <w:rFonts w:ascii="Arial" w:hAnsi="Arial" w:cs="Arial"/>
          <w:szCs w:val="20"/>
        </w:rPr>
        <w:tab/>
      </w:r>
      <w:r w:rsidRPr="004373E0">
        <w:rPr>
          <w:rFonts w:ascii="Arial" w:hAnsi="Arial" w:cs="Arial"/>
          <w:szCs w:val="20"/>
        </w:rPr>
        <w:tab/>
      </w:r>
      <w:r w:rsidRPr="004373E0">
        <w:rPr>
          <w:rFonts w:ascii="Arial" w:hAnsi="Arial" w:cs="Arial"/>
          <w:szCs w:val="20"/>
        </w:rPr>
        <w:tab/>
      </w:r>
    </w:p>
    <w:p w:rsidR="00BD6ABB" w:rsidRPr="004373E0" w:rsidRDefault="00452A6A" w:rsidP="00BD6ABB">
      <w:pPr>
        <w:tabs>
          <w:tab w:val="left" w:pos="3420"/>
        </w:tabs>
        <w:spacing w:line="269" w:lineRule="auto"/>
        <w:jc w:val="left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ab/>
      </w:r>
    </w:p>
    <w:p w:rsidR="00BD6ABB" w:rsidRPr="004373E0" w:rsidRDefault="00BD6ABB" w:rsidP="00BD6ABB">
      <w:pPr>
        <w:pStyle w:val="podpiscara1"/>
        <w:spacing w:before="0" w:after="0"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ab/>
      </w:r>
      <w:r w:rsidRPr="004373E0">
        <w:rPr>
          <w:rFonts w:ascii="Arial" w:hAnsi="Arial" w:cs="Arial"/>
          <w:szCs w:val="20"/>
        </w:rPr>
        <w:tab/>
      </w:r>
      <w:r w:rsidRPr="004373E0">
        <w:rPr>
          <w:rFonts w:ascii="Arial" w:hAnsi="Arial" w:cs="Arial"/>
          <w:szCs w:val="20"/>
        </w:rPr>
        <w:tab/>
      </w:r>
    </w:p>
    <w:p w:rsidR="004373E0" w:rsidRPr="004373E0" w:rsidRDefault="00BD6ABB">
      <w:pPr>
        <w:pStyle w:val="podpis1"/>
        <w:spacing w:line="269" w:lineRule="auto"/>
        <w:rPr>
          <w:rFonts w:ascii="Arial" w:hAnsi="Arial" w:cs="Arial"/>
          <w:szCs w:val="20"/>
        </w:rPr>
      </w:pPr>
      <w:r w:rsidRPr="004373E0">
        <w:rPr>
          <w:rFonts w:ascii="Arial" w:hAnsi="Arial" w:cs="Arial"/>
          <w:szCs w:val="20"/>
        </w:rPr>
        <w:tab/>
        <w:t>Razítko a podpis</w:t>
      </w:r>
    </w:p>
    <w:sectPr w:rsidR="004373E0" w:rsidRPr="004373E0" w:rsidSect="00B27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3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DB" w:rsidRDefault="00A763DB">
      <w:r>
        <w:separator/>
      </w:r>
    </w:p>
  </w:endnote>
  <w:endnote w:type="continuationSeparator" w:id="0">
    <w:p w:rsidR="00A763DB" w:rsidRDefault="00A7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8D" w:rsidRDefault="00DC2A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F" w:rsidRPr="00026CFA" w:rsidRDefault="00D25A2A" w:rsidP="001B339F">
    <w:pPr>
      <w:pStyle w:val="Zpat"/>
      <w:rPr>
        <w:rFonts w:ascii="Arial" w:hAnsi="Arial" w:cs="Arial"/>
        <w:color w:val="A6A6A6"/>
      </w:rPr>
    </w:pPr>
    <w:r w:rsidRPr="00191743">
      <w:rPr>
        <w:rFonts w:ascii="Arial" w:hAnsi="Arial" w:cs="Arial"/>
        <w:color w:val="A6A6A6"/>
      </w:rPr>
      <w:t xml:space="preserve">Příloha č. 2 </w:t>
    </w:r>
    <w:r w:rsidR="001B339F" w:rsidRPr="00191743">
      <w:rPr>
        <w:rFonts w:ascii="Arial" w:hAnsi="Arial" w:cs="Arial"/>
        <w:color w:val="A6A6A6"/>
        <w:szCs w:val="16"/>
      </w:rPr>
      <w:t xml:space="preserve">k zadávací dokumentaci </w:t>
    </w:r>
    <w:r w:rsidR="001B339F" w:rsidRPr="00026CFA">
      <w:rPr>
        <w:rFonts w:ascii="Arial" w:hAnsi="Arial" w:cs="Arial"/>
        <w:color w:val="A6A6A6"/>
        <w:szCs w:val="16"/>
      </w:rPr>
      <w:t>„</w:t>
    </w:r>
    <w:r w:rsidR="00307F4B">
      <w:rPr>
        <w:rFonts w:ascii="Arial" w:hAnsi="Arial" w:cs="Arial"/>
        <w:color w:val="A6A6A6"/>
        <w:szCs w:val="16"/>
      </w:rPr>
      <w:t>Osobní ochranné pracovní pomůcky</w:t>
    </w:r>
    <w:r w:rsidR="001B339F" w:rsidRPr="00026CFA">
      <w:rPr>
        <w:rFonts w:ascii="Arial" w:hAnsi="Arial" w:cs="Arial"/>
        <w:color w:val="A6A6A6"/>
        <w:szCs w:val="16"/>
      </w:rPr>
      <w:t>“</w:t>
    </w:r>
  </w:p>
  <w:p w:rsidR="00D6116E" w:rsidRPr="00D25A2A" w:rsidRDefault="00FB7814">
    <w:pPr>
      <w:pStyle w:val="Zpat"/>
      <w:rPr>
        <w:rFonts w:ascii="Arial" w:hAnsi="Arial" w:cs="Arial"/>
        <w:color w:val="A6A6A6"/>
      </w:rPr>
    </w:pPr>
    <w:r>
      <w:rPr>
        <w:noProof/>
      </w:rPr>
      <w:drawing>
        <wp:inline distT="0" distB="0" distL="0" distR="0" wp14:anchorId="053A4B8E" wp14:editId="1BEF9C6D">
          <wp:extent cx="5759450" cy="380790"/>
          <wp:effectExtent l="0" t="0" r="0" b="635"/>
          <wp:docPr id="1" name="obrázek 3" descr="Zápatí_OPZP a NZU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Zápatí_OPZP a NZU2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8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EA" w:rsidRPr="00191743" w:rsidRDefault="005A59EA" w:rsidP="005A59EA">
    <w:pPr>
      <w:pStyle w:val="Zpat"/>
      <w:rPr>
        <w:rFonts w:ascii="Arial" w:hAnsi="Arial" w:cs="Arial"/>
        <w:color w:val="A6A6A6"/>
      </w:rPr>
    </w:pPr>
    <w:r w:rsidRPr="00191743">
      <w:rPr>
        <w:rFonts w:ascii="Arial" w:hAnsi="Arial" w:cs="Arial"/>
        <w:color w:val="A6A6A6"/>
      </w:rPr>
      <w:t>Příl</w:t>
    </w:r>
    <w:r w:rsidR="00272A1A" w:rsidRPr="00191743">
      <w:rPr>
        <w:rFonts w:ascii="Arial" w:hAnsi="Arial" w:cs="Arial"/>
        <w:color w:val="A6A6A6"/>
      </w:rPr>
      <w:t xml:space="preserve">oha č. 2 </w:t>
    </w:r>
    <w:r w:rsidR="00A01A95" w:rsidRPr="00191743">
      <w:rPr>
        <w:rFonts w:ascii="Arial" w:hAnsi="Arial" w:cs="Arial"/>
        <w:color w:val="A6A6A6"/>
        <w:szCs w:val="16"/>
      </w:rPr>
      <w:t xml:space="preserve">k zadávací dokumentaci </w:t>
    </w:r>
    <w:r w:rsidR="00D25A2A" w:rsidRPr="00026CFA">
      <w:rPr>
        <w:rFonts w:ascii="Arial" w:hAnsi="Arial" w:cs="Arial"/>
        <w:color w:val="A6A6A6"/>
        <w:szCs w:val="16"/>
      </w:rPr>
      <w:t>„</w:t>
    </w:r>
    <w:r w:rsidR="00307F4B">
      <w:rPr>
        <w:rFonts w:ascii="Arial" w:hAnsi="Arial" w:cs="Arial"/>
        <w:color w:val="A6A6A6"/>
        <w:szCs w:val="16"/>
      </w:rPr>
      <w:t>Osobní ochranné pracovní pomůcky</w:t>
    </w:r>
    <w:r w:rsidR="00A01A95" w:rsidRPr="00191743">
      <w:rPr>
        <w:rFonts w:ascii="Arial" w:hAnsi="Arial" w:cs="Arial"/>
        <w:color w:val="A6A6A6"/>
        <w:szCs w:val="16"/>
      </w:rPr>
      <w:t>“</w:t>
    </w:r>
  </w:p>
  <w:p w:rsidR="00D6116E" w:rsidRPr="005A59EA" w:rsidRDefault="00FB7814" w:rsidP="005A59EA">
    <w:pPr>
      <w:pStyle w:val="Zpat"/>
    </w:pPr>
    <w:r>
      <w:rPr>
        <w:noProof/>
      </w:rPr>
      <w:drawing>
        <wp:inline distT="0" distB="0" distL="0" distR="0" wp14:anchorId="46964D3F" wp14:editId="15EE15B2">
          <wp:extent cx="5759450" cy="380790"/>
          <wp:effectExtent l="0" t="0" r="0" b="635"/>
          <wp:docPr id="3" name="obrázek 3" descr="Zápatí_OPZP a NZU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Zápatí_OPZP a NZU2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8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2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5240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9EA" w:rsidRPr="00DA3EAA" w:rsidRDefault="005A59EA" w:rsidP="005A59E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7814">
                            <w:rPr>
                              <w:rStyle w:val="slostrnk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7814">
                            <w:rPr>
                              <w:rStyle w:val="slostrnky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A3EAA">
                            <w:rPr>
                              <w:rStyle w:val="slostrnky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.8pt;margin-top:9.65pt;width:38.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uXrA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" filled="f" stroked="f">
              <v:textbox style="mso-fit-shape-to-text:t" inset="0,0,0,0">
                <w:txbxContent>
                  <w:p w:rsidR="005A59EA" w:rsidRPr="00DA3EAA" w:rsidRDefault="005A59EA" w:rsidP="005A59E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B7814">
                      <w:rPr>
                        <w:rStyle w:val="slostrnky"/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B7814">
                      <w:rPr>
                        <w:rStyle w:val="slostrnky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DA3EAA">
                      <w:rPr>
                        <w:rStyle w:val="slostrnky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DB" w:rsidRDefault="00A763DB">
      <w:r>
        <w:separator/>
      </w:r>
    </w:p>
  </w:footnote>
  <w:footnote w:type="continuationSeparator" w:id="0">
    <w:p w:rsidR="00A763DB" w:rsidRDefault="00A7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8D" w:rsidRDefault="00DC2A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8D" w:rsidRDefault="00DC2A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4D" w:rsidRPr="00FB7814" w:rsidRDefault="00FB7814" w:rsidP="00FB7814">
    <w:pPr>
      <w:pStyle w:val="Zhlav"/>
    </w:pPr>
    <w:r>
      <w:rPr>
        <w:noProof/>
      </w:rPr>
      <w:drawing>
        <wp:inline distT="0" distB="0" distL="0" distR="0" wp14:anchorId="0C0ADB5F" wp14:editId="515419F3">
          <wp:extent cx="5759450" cy="409349"/>
          <wp:effectExtent l="0" t="0" r="0" b="0"/>
          <wp:docPr id="2" name="obrázek 1" descr="Záhlaví_OPZP a NZU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áhlaví_OPZP a NZU2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532AAA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Cislovani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6"/>
        </w:tabs>
        <w:ind w:left="1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6"/>
        </w:tabs>
        <w:ind w:left="22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26"/>
        </w:tabs>
        <w:ind w:left="27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6"/>
        </w:tabs>
        <w:ind w:left="32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6"/>
        </w:tabs>
        <w:ind w:left="3866" w:hanging="1440"/>
      </w:pPr>
      <w:rPr>
        <w:rFonts w:hint="default"/>
      </w:rPr>
    </w:lvl>
  </w:abstractNum>
  <w:abstractNum w:abstractNumId="2">
    <w:nsid w:val="21FB6435"/>
    <w:multiLevelType w:val="hybridMultilevel"/>
    <w:tmpl w:val="4E822426"/>
    <w:lvl w:ilvl="0" w:tplc="807ED5B4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C46EC"/>
    <w:multiLevelType w:val="multilevel"/>
    <w:tmpl w:val="F376944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F1D11"/>
    <w:multiLevelType w:val="multilevel"/>
    <w:tmpl w:val="725CC994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D1719"/>
    <w:multiLevelType w:val="hybridMultilevel"/>
    <w:tmpl w:val="885A5C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624575"/>
    <w:multiLevelType w:val="multilevel"/>
    <w:tmpl w:val="0EC4DC16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E8"/>
    <w:rsid w:val="00010040"/>
    <w:rsid w:val="000406D0"/>
    <w:rsid w:val="000A307B"/>
    <w:rsid w:val="000B0A51"/>
    <w:rsid w:val="000D0711"/>
    <w:rsid w:val="000D56DB"/>
    <w:rsid w:val="000F06F6"/>
    <w:rsid w:val="000F4F96"/>
    <w:rsid w:val="00106EA7"/>
    <w:rsid w:val="00112BD0"/>
    <w:rsid w:val="00127A28"/>
    <w:rsid w:val="0013486C"/>
    <w:rsid w:val="00164DC0"/>
    <w:rsid w:val="00172F7D"/>
    <w:rsid w:val="00191743"/>
    <w:rsid w:val="001A2619"/>
    <w:rsid w:val="001B339F"/>
    <w:rsid w:val="001C4A5F"/>
    <w:rsid w:val="001D214D"/>
    <w:rsid w:val="001E3961"/>
    <w:rsid w:val="002074FC"/>
    <w:rsid w:val="00212DB8"/>
    <w:rsid w:val="00226367"/>
    <w:rsid w:val="00252A9D"/>
    <w:rsid w:val="002533DC"/>
    <w:rsid w:val="002635FF"/>
    <w:rsid w:val="00264ADC"/>
    <w:rsid w:val="00272A1A"/>
    <w:rsid w:val="00291952"/>
    <w:rsid w:val="002A6E22"/>
    <w:rsid w:val="002C46FC"/>
    <w:rsid w:val="00307F4B"/>
    <w:rsid w:val="003652B3"/>
    <w:rsid w:val="003941F6"/>
    <w:rsid w:val="003A3C6E"/>
    <w:rsid w:val="003B4071"/>
    <w:rsid w:val="003D0217"/>
    <w:rsid w:val="003E72A0"/>
    <w:rsid w:val="00402F33"/>
    <w:rsid w:val="00403C98"/>
    <w:rsid w:val="004053DD"/>
    <w:rsid w:val="00421A60"/>
    <w:rsid w:val="004373E0"/>
    <w:rsid w:val="00452A6A"/>
    <w:rsid w:val="00465963"/>
    <w:rsid w:val="004715C1"/>
    <w:rsid w:val="00475C1D"/>
    <w:rsid w:val="004902AD"/>
    <w:rsid w:val="004D0073"/>
    <w:rsid w:val="004D0ED1"/>
    <w:rsid w:val="004D20E2"/>
    <w:rsid w:val="005324AC"/>
    <w:rsid w:val="005708CE"/>
    <w:rsid w:val="005722E8"/>
    <w:rsid w:val="00575EFE"/>
    <w:rsid w:val="005A59EA"/>
    <w:rsid w:val="005F4067"/>
    <w:rsid w:val="00640AE8"/>
    <w:rsid w:val="00644205"/>
    <w:rsid w:val="00657E99"/>
    <w:rsid w:val="00664FF0"/>
    <w:rsid w:val="00686413"/>
    <w:rsid w:val="006A09F0"/>
    <w:rsid w:val="006E3D3D"/>
    <w:rsid w:val="006E4CD3"/>
    <w:rsid w:val="00715ADC"/>
    <w:rsid w:val="00735AB7"/>
    <w:rsid w:val="007B0B58"/>
    <w:rsid w:val="007D6719"/>
    <w:rsid w:val="007F7645"/>
    <w:rsid w:val="00806E69"/>
    <w:rsid w:val="0081219A"/>
    <w:rsid w:val="008277D4"/>
    <w:rsid w:val="008355FF"/>
    <w:rsid w:val="00843318"/>
    <w:rsid w:val="008513BB"/>
    <w:rsid w:val="00852CC2"/>
    <w:rsid w:val="00873212"/>
    <w:rsid w:val="00873BA1"/>
    <w:rsid w:val="008874E0"/>
    <w:rsid w:val="008A08C2"/>
    <w:rsid w:val="008A2A8C"/>
    <w:rsid w:val="008B4740"/>
    <w:rsid w:val="008B7861"/>
    <w:rsid w:val="008D3741"/>
    <w:rsid w:val="008F4621"/>
    <w:rsid w:val="0095380C"/>
    <w:rsid w:val="00970EDD"/>
    <w:rsid w:val="00985D0B"/>
    <w:rsid w:val="009D6D12"/>
    <w:rsid w:val="009E3E28"/>
    <w:rsid w:val="00A014DF"/>
    <w:rsid w:val="00A01A95"/>
    <w:rsid w:val="00A217AB"/>
    <w:rsid w:val="00A31746"/>
    <w:rsid w:val="00A46051"/>
    <w:rsid w:val="00A66C8D"/>
    <w:rsid w:val="00A763DB"/>
    <w:rsid w:val="00B153A8"/>
    <w:rsid w:val="00B27796"/>
    <w:rsid w:val="00B35A0A"/>
    <w:rsid w:val="00B4780D"/>
    <w:rsid w:val="00B60980"/>
    <w:rsid w:val="00B85119"/>
    <w:rsid w:val="00BA0CFC"/>
    <w:rsid w:val="00BD195B"/>
    <w:rsid w:val="00BD6ABB"/>
    <w:rsid w:val="00BD6D3B"/>
    <w:rsid w:val="00C02A50"/>
    <w:rsid w:val="00C72A7F"/>
    <w:rsid w:val="00C75642"/>
    <w:rsid w:val="00C778A9"/>
    <w:rsid w:val="00CA54CA"/>
    <w:rsid w:val="00CC7ABF"/>
    <w:rsid w:val="00CE395C"/>
    <w:rsid w:val="00CE6339"/>
    <w:rsid w:val="00CF046F"/>
    <w:rsid w:val="00D005FF"/>
    <w:rsid w:val="00D13C02"/>
    <w:rsid w:val="00D22745"/>
    <w:rsid w:val="00D25A2A"/>
    <w:rsid w:val="00D4338C"/>
    <w:rsid w:val="00D46554"/>
    <w:rsid w:val="00D5743E"/>
    <w:rsid w:val="00D6116E"/>
    <w:rsid w:val="00D92287"/>
    <w:rsid w:val="00DA05B1"/>
    <w:rsid w:val="00DA3EAA"/>
    <w:rsid w:val="00DC2A8D"/>
    <w:rsid w:val="00DC2E83"/>
    <w:rsid w:val="00E2332B"/>
    <w:rsid w:val="00E3357A"/>
    <w:rsid w:val="00E35E68"/>
    <w:rsid w:val="00E56D15"/>
    <w:rsid w:val="00E931AE"/>
    <w:rsid w:val="00E971E8"/>
    <w:rsid w:val="00EC39FB"/>
    <w:rsid w:val="00ED0323"/>
    <w:rsid w:val="00ED056A"/>
    <w:rsid w:val="00ED2189"/>
    <w:rsid w:val="00EE7C1B"/>
    <w:rsid w:val="00EF58B9"/>
    <w:rsid w:val="00F029FA"/>
    <w:rsid w:val="00F05039"/>
    <w:rsid w:val="00F17023"/>
    <w:rsid w:val="00F47298"/>
    <w:rsid w:val="00FB0749"/>
    <w:rsid w:val="00FB0F75"/>
    <w:rsid w:val="00FB7814"/>
    <w:rsid w:val="00FD00F7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5AB7"/>
    <w:pPr>
      <w:keepNext/>
      <w:spacing w:after="60" w:line="432" w:lineRule="atLeast"/>
      <w:jc w:val="left"/>
      <w:outlineLvl w:val="0"/>
    </w:pPr>
    <w:rPr>
      <w:rFonts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link w:val="Zpat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0B0A51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uiPriority w:val="99"/>
    <w:rsid w:val="00D6116E"/>
    <w:rPr>
      <w:rFonts w:cs="Times New Roman"/>
    </w:rPr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character" w:styleId="Odkaznakoment">
    <w:name w:val="annotation reference"/>
    <w:rsid w:val="009D6D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D6D12"/>
    <w:rPr>
      <w:szCs w:val="20"/>
    </w:rPr>
  </w:style>
  <w:style w:type="character" w:customStyle="1" w:styleId="TextkomenteChar">
    <w:name w:val="Text komentáře Char"/>
    <w:link w:val="Textkomente"/>
    <w:locked/>
    <w:rsid w:val="009D6D12"/>
    <w:rPr>
      <w:rFonts w:ascii="JohnSans Text Pro" w:hAnsi="JohnSans Text Pr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D6D1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D6D12"/>
    <w:rPr>
      <w:rFonts w:ascii="JohnSans Text Pro" w:hAnsi="JohnSans Text Pro" w:cs="Times New Roman"/>
      <w:b/>
    </w:rPr>
  </w:style>
  <w:style w:type="paragraph" w:styleId="Textbubliny">
    <w:name w:val="Balloon Text"/>
    <w:basedOn w:val="Normln"/>
    <w:link w:val="TextbublinyChar"/>
    <w:uiPriority w:val="99"/>
    <w:rsid w:val="009D6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D6D12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FD00F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cislovani1">
    <w:name w:val="cislovani 1"/>
    <w:basedOn w:val="Normln"/>
    <w:rsid w:val="00EC39FB"/>
    <w:pPr>
      <w:keepNext/>
      <w:numPr>
        <w:numId w:val="8"/>
      </w:numPr>
      <w:spacing w:before="480"/>
    </w:pPr>
    <w:rPr>
      <w:b/>
      <w:caps/>
    </w:rPr>
  </w:style>
  <w:style w:type="paragraph" w:customStyle="1" w:styleId="Cislovani2">
    <w:name w:val="Cislovani 2"/>
    <w:basedOn w:val="Normln"/>
    <w:link w:val="Cislovani2Char"/>
    <w:rsid w:val="00EC39FB"/>
    <w:pPr>
      <w:numPr>
        <w:ilvl w:val="1"/>
        <w:numId w:val="8"/>
      </w:numPr>
      <w:spacing w:before="240"/>
    </w:pPr>
  </w:style>
  <w:style w:type="paragraph" w:customStyle="1" w:styleId="Cislovani3">
    <w:name w:val="Cislovani 3"/>
    <w:basedOn w:val="Normln"/>
    <w:rsid w:val="00EC39FB"/>
    <w:pPr>
      <w:numPr>
        <w:ilvl w:val="2"/>
        <w:numId w:val="8"/>
      </w:numPr>
      <w:spacing w:before="120"/>
    </w:pPr>
  </w:style>
  <w:style w:type="paragraph" w:customStyle="1" w:styleId="Cislovani4">
    <w:name w:val="Cislovani 4"/>
    <w:basedOn w:val="Normln"/>
    <w:rsid w:val="00EC39FB"/>
    <w:pPr>
      <w:numPr>
        <w:ilvl w:val="3"/>
        <w:numId w:val="8"/>
      </w:numPr>
    </w:pPr>
  </w:style>
  <w:style w:type="character" w:customStyle="1" w:styleId="Cislovani2Char">
    <w:name w:val="Cislovani 2 Char"/>
    <w:link w:val="Cislovani2"/>
    <w:rsid w:val="00EC39FB"/>
    <w:rPr>
      <w:rFonts w:ascii="JohnSans Text Pro" w:hAnsi="JohnSans Text Pr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4A5F"/>
    <w:pPr>
      <w:spacing w:line="240" w:lineRule="atLeast"/>
      <w:jc w:val="both"/>
    </w:pPr>
    <w:rPr>
      <w:rFonts w:ascii="JohnSans Text Pro" w:hAnsi="JohnSans Text Pro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5AB7"/>
    <w:pPr>
      <w:keepNext/>
      <w:spacing w:after="60" w:line="432" w:lineRule="atLeast"/>
      <w:jc w:val="left"/>
      <w:outlineLvl w:val="0"/>
    </w:pPr>
    <w:rPr>
      <w:rFonts w:cs="Arial"/>
      <w:bCs/>
      <w:caps/>
      <w:color w:val="73767D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217AB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513BB"/>
    <w:pPr>
      <w:keepNext/>
      <w:pBdr>
        <w:bottom w:val="single" w:sz="8" w:space="1" w:color="73767D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E93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21A60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link w:val="Zpat"/>
    <w:uiPriority w:val="99"/>
    <w:semiHidden/>
    <w:locked/>
    <w:rPr>
      <w:rFonts w:ascii="JohnSans Text Pro" w:hAnsi="JohnSans Text Pro" w:cs="Times New Roman"/>
      <w:sz w:val="24"/>
      <w:szCs w:val="24"/>
    </w:rPr>
  </w:style>
  <w:style w:type="paragraph" w:customStyle="1" w:styleId="Tucne">
    <w:name w:val="Tucne"/>
    <w:basedOn w:val="Normln"/>
    <w:rsid w:val="00112BD0"/>
    <w:rPr>
      <w:b/>
    </w:rPr>
  </w:style>
  <w:style w:type="table" w:styleId="Mkatabulky">
    <w:name w:val="Table Grid"/>
    <w:aliases w:val="Tabulka"/>
    <w:basedOn w:val="Normlntabulka"/>
    <w:uiPriority w:val="59"/>
    <w:rsid w:val="00873212"/>
    <w:pPr>
      <w:spacing w:line="360" w:lineRule="auto"/>
    </w:pPr>
    <w:rPr>
      <w:rFonts w:ascii="JohnSans Text Pro" w:hAnsi="JohnSans Text Pro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left w:w="57" w:type="dxa"/>
        <w:right w:w="57" w:type="dxa"/>
      </w:tblCellMar>
    </w:tblPr>
  </w:style>
  <w:style w:type="paragraph" w:customStyle="1" w:styleId="TabNL">
    <w:name w:val="Tab_N_L"/>
    <w:basedOn w:val="Normln"/>
    <w:rsid w:val="00A217AB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6E4CD3"/>
    <w:pPr>
      <w:jc w:val="center"/>
    </w:pPr>
  </w:style>
  <w:style w:type="paragraph" w:customStyle="1" w:styleId="TabNR">
    <w:name w:val="Tab_N_R"/>
    <w:basedOn w:val="TabNL"/>
    <w:rsid w:val="006E4CD3"/>
    <w:pPr>
      <w:jc w:val="right"/>
    </w:pPr>
  </w:style>
  <w:style w:type="paragraph" w:customStyle="1" w:styleId="TabtextL">
    <w:name w:val="Tab_text_L"/>
    <w:basedOn w:val="Normln"/>
    <w:rsid w:val="001C4A5F"/>
    <w:pPr>
      <w:spacing w:line="270" w:lineRule="atLeast"/>
      <w:jc w:val="left"/>
    </w:pPr>
    <w:rPr>
      <w:sz w:val="18"/>
    </w:rPr>
  </w:style>
  <w:style w:type="paragraph" w:customStyle="1" w:styleId="TabtextM">
    <w:name w:val="Tab_text_M"/>
    <w:basedOn w:val="TabtextL"/>
    <w:rsid w:val="001C4A5F"/>
    <w:pPr>
      <w:jc w:val="center"/>
    </w:pPr>
  </w:style>
  <w:style w:type="paragraph" w:customStyle="1" w:styleId="TabtextR">
    <w:name w:val="Tab_text_R"/>
    <w:basedOn w:val="TabtextL"/>
    <w:rsid w:val="001C4A5F"/>
    <w:pPr>
      <w:jc w:val="right"/>
    </w:pPr>
  </w:style>
  <w:style w:type="paragraph" w:customStyle="1" w:styleId="podpiscara1">
    <w:name w:val="podpis_cara_1"/>
    <w:basedOn w:val="Normln"/>
    <w:next w:val="podpis1"/>
    <w:rsid w:val="000B0A51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0B0A51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customStyle="1" w:styleId="podpiscara2">
    <w:name w:val="podpis_cara_2"/>
    <w:basedOn w:val="podpiscara1"/>
    <w:next w:val="podpis1"/>
    <w:rsid w:val="00D6116E"/>
    <w:pPr>
      <w:tabs>
        <w:tab w:val="left" w:leader="dot" w:pos="3969"/>
      </w:tabs>
    </w:pPr>
  </w:style>
  <w:style w:type="character" w:styleId="slostrnky">
    <w:name w:val="page number"/>
    <w:uiPriority w:val="99"/>
    <w:rsid w:val="00D6116E"/>
    <w:rPr>
      <w:rFonts w:cs="Times New Roman"/>
    </w:rPr>
  </w:style>
  <w:style w:type="paragraph" w:customStyle="1" w:styleId="Nadpis2a">
    <w:name w:val="Nadpis 2a"/>
    <w:basedOn w:val="Nadpis2"/>
    <w:rsid w:val="00A217AB"/>
    <w:rPr>
      <w:smallCaps/>
    </w:rPr>
  </w:style>
  <w:style w:type="paragraph" w:customStyle="1" w:styleId="odrazky">
    <w:name w:val="odrazky"/>
    <w:basedOn w:val="Normln"/>
    <w:rsid w:val="00452A6A"/>
    <w:pPr>
      <w:numPr>
        <w:numId w:val="5"/>
      </w:numPr>
      <w:spacing w:after="240"/>
    </w:pPr>
    <w:rPr>
      <w:rFonts w:cs="JohnSans Text Pro"/>
    </w:rPr>
  </w:style>
  <w:style w:type="character" w:styleId="Odkaznakoment">
    <w:name w:val="annotation reference"/>
    <w:rsid w:val="009D6D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9D6D12"/>
    <w:rPr>
      <w:szCs w:val="20"/>
    </w:rPr>
  </w:style>
  <w:style w:type="character" w:customStyle="1" w:styleId="TextkomenteChar">
    <w:name w:val="Text komentáře Char"/>
    <w:link w:val="Textkomente"/>
    <w:locked/>
    <w:rsid w:val="009D6D12"/>
    <w:rPr>
      <w:rFonts w:ascii="JohnSans Text Pro" w:hAnsi="JohnSans Text Pro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D6D12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9D6D12"/>
    <w:rPr>
      <w:rFonts w:ascii="JohnSans Text Pro" w:hAnsi="JohnSans Text Pro" w:cs="Times New Roman"/>
      <w:b/>
    </w:rPr>
  </w:style>
  <w:style w:type="paragraph" w:styleId="Textbubliny">
    <w:name w:val="Balloon Text"/>
    <w:basedOn w:val="Normln"/>
    <w:link w:val="TextbublinyChar"/>
    <w:uiPriority w:val="99"/>
    <w:rsid w:val="009D6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D6D12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FD00F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cislovani1">
    <w:name w:val="cislovani 1"/>
    <w:basedOn w:val="Normln"/>
    <w:rsid w:val="00EC39FB"/>
    <w:pPr>
      <w:keepNext/>
      <w:numPr>
        <w:numId w:val="8"/>
      </w:numPr>
      <w:spacing w:before="480"/>
    </w:pPr>
    <w:rPr>
      <w:b/>
      <w:caps/>
    </w:rPr>
  </w:style>
  <w:style w:type="paragraph" w:customStyle="1" w:styleId="Cislovani2">
    <w:name w:val="Cislovani 2"/>
    <w:basedOn w:val="Normln"/>
    <w:link w:val="Cislovani2Char"/>
    <w:rsid w:val="00EC39FB"/>
    <w:pPr>
      <w:numPr>
        <w:ilvl w:val="1"/>
        <w:numId w:val="8"/>
      </w:numPr>
      <w:spacing w:before="240"/>
    </w:pPr>
  </w:style>
  <w:style w:type="paragraph" w:customStyle="1" w:styleId="Cislovani3">
    <w:name w:val="Cislovani 3"/>
    <w:basedOn w:val="Normln"/>
    <w:rsid w:val="00EC39FB"/>
    <w:pPr>
      <w:numPr>
        <w:ilvl w:val="2"/>
        <w:numId w:val="8"/>
      </w:numPr>
      <w:spacing w:before="120"/>
    </w:pPr>
  </w:style>
  <w:style w:type="paragraph" w:customStyle="1" w:styleId="Cislovani4">
    <w:name w:val="Cislovani 4"/>
    <w:basedOn w:val="Normln"/>
    <w:rsid w:val="00EC39FB"/>
    <w:pPr>
      <w:numPr>
        <w:ilvl w:val="3"/>
        <w:numId w:val="8"/>
      </w:numPr>
    </w:pPr>
  </w:style>
  <w:style w:type="character" w:customStyle="1" w:styleId="Cislovani2Char">
    <w:name w:val="Cislovani 2 Char"/>
    <w:link w:val="Cislovani2"/>
    <w:rsid w:val="00EC39FB"/>
    <w:rPr>
      <w:rFonts w:ascii="JohnSans Text Pro" w:hAnsi="JohnSans Text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David Čada</dc:creator>
  <cp:lastModifiedBy>MagdaNavratilova</cp:lastModifiedBy>
  <cp:revision>9</cp:revision>
  <cp:lastPrinted>2012-03-14T16:39:00Z</cp:lastPrinted>
  <dcterms:created xsi:type="dcterms:W3CDTF">2014-01-22T09:17:00Z</dcterms:created>
  <dcterms:modified xsi:type="dcterms:W3CDTF">2015-08-07T11:00:00Z</dcterms:modified>
</cp:coreProperties>
</file>