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BE" w:rsidRPr="0050691A" w:rsidRDefault="009E65BE" w:rsidP="0050691A">
      <w:pPr>
        <w:shd w:val="clear" w:color="auto" w:fill="92D050"/>
        <w:jc w:val="center"/>
        <w:rPr>
          <w:rFonts w:ascii="Book Antiqua" w:eastAsia="Batang" w:hAnsi="Book Antiqua"/>
          <w:b/>
          <w:sz w:val="28"/>
          <w:szCs w:val="28"/>
        </w:rPr>
      </w:pPr>
      <w:r w:rsidRPr="0050691A">
        <w:rPr>
          <w:rFonts w:ascii="Book Antiqua" w:eastAsia="Batang" w:hAnsi="Book Antiqua"/>
          <w:b/>
          <w:sz w:val="28"/>
          <w:szCs w:val="28"/>
        </w:rPr>
        <w:t xml:space="preserve">Prohlášení dodavatele dle § 68 odst. 3 zákona </w:t>
      </w:r>
    </w:p>
    <w:p w:rsidR="009E65BE" w:rsidRPr="0050691A" w:rsidRDefault="009E65BE" w:rsidP="0050691A">
      <w:pPr>
        <w:shd w:val="clear" w:color="auto" w:fill="92D050"/>
        <w:jc w:val="center"/>
        <w:rPr>
          <w:rFonts w:ascii="Book Antiqua" w:eastAsia="Batang" w:hAnsi="Book Antiqua"/>
          <w:b/>
          <w:sz w:val="28"/>
          <w:szCs w:val="28"/>
        </w:rPr>
      </w:pPr>
      <w:r w:rsidRPr="0050691A">
        <w:rPr>
          <w:rFonts w:ascii="Book Antiqua" w:eastAsia="Batang" w:hAnsi="Book Antiqua"/>
          <w:b/>
          <w:sz w:val="28"/>
          <w:szCs w:val="28"/>
        </w:rPr>
        <w:t>č. 137/2006 Sb., o veřejných zakázkách v platném znění</w:t>
      </w:r>
    </w:p>
    <w:p w:rsidR="009E65BE" w:rsidRPr="0050691A" w:rsidRDefault="009E65BE" w:rsidP="0050691A">
      <w:pPr>
        <w:shd w:val="clear" w:color="auto" w:fill="92D050"/>
        <w:rPr>
          <w:rFonts w:ascii="Book Antiqua" w:eastAsia="Batang" w:hAnsi="Book Antiqua"/>
          <w:sz w:val="28"/>
          <w:szCs w:val="28"/>
        </w:rPr>
      </w:pP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Název veřejné zakázky:</w:t>
      </w:r>
    </w:p>
    <w:p w:rsidR="009E65BE" w:rsidRPr="0050691A" w:rsidRDefault="009E65BE" w:rsidP="009E65BE">
      <w:pPr>
        <w:rPr>
          <w:rFonts w:ascii="Book Antiqua" w:hAnsi="Book Antiqua" w:cs="Arial"/>
          <w:b/>
          <w:sz w:val="22"/>
          <w:szCs w:val="22"/>
        </w:rPr>
      </w:pPr>
      <w:r w:rsidRPr="0050691A">
        <w:rPr>
          <w:rFonts w:ascii="Book Antiqua" w:hAnsi="Book Antiqua" w:cs="Arial"/>
          <w:b/>
          <w:sz w:val="22"/>
          <w:szCs w:val="22"/>
        </w:rPr>
        <w:t>„</w:t>
      </w:r>
      <w:r w:rsidR="0050691A" w:rsidRPr="0050691A">
        <w:rPr>
          <w:rFonts w:ascii="Book Antiqua" w:hAnsi="Book Antiqua" w:cs="Arial"/>
          <w:b/>
          <w:sz w:val="22"/>
          <w:szCs w:val="22"/>
        </w:rPr>
        <w:t>Rámcová smlouva pro lesnické činnosti na období roku 2016 – 2017 na území NP Šumava</w:t>
      </w:r>
      <w:r w:rsidR="0050691A">
        <w:rPr>
          <w:rFonts w:ascii="Book Antiqua" w:hAnsi="Book Antiqua" w:cs="Arial"/>
          <w:b/>
          <w:sz w:val="22"/>
          <w:szCs w:val="22"/>
        </w:rPr>
        <w:t>“</w:t>
      </w: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  <w:u w:val="single"/>
        </w:rPr>
      </w:pPr>
      <w:r w:rsidRPr="0050691A">
        <w:rPr>
          <w:rFonts w:ascii="Book Antiqua" w:hAnsi="Book Antiqua" w:cs="Arial"/>
          <w:sz w:val="22"/>
          <w:szCs w:val="22"/>
          <w:u w:val="single"/>
        </w:rPr>
        <w:t>Identifikační údaje zadavatele:</w:t>
      </w:r>
    </w:p>
    <w:p w:rsidR="009E65BE" w:rsidRPr="0050691A" w:rsidRDefault="009E65BE" w:rsidP="009E65BE">
      <w:pPr>
        <w:adjustRightInd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Správa Národního parku Šumava</w:t>
      </w:r>
    </w:p>
    <w:p w:rsidR="009E65BE" w:rsidRPr="0050691A" w:rsidRDefault="009E65BE" w:rsidP="009E65BE">
      <w:pPr>
        <w:adjustRightInd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IČO: 00583171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1. máje 260, 385 01 Vimperk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  <w:u w:val="single"/>
        </w:rPr>
      </w:pPr>
      <w:r w:rsidRPr="0050691A">
        <w:rPr>
          <w:rFonts w:ascii="Book Antiqua" w:hAnsi="Book Antiqua" w:cs="Arial"/>
          <w:sz w:val="22"/>
          <w:szCs w:val="22"/>
          <w:u w:val="single"/>
        </w:rPr>
        <w:t>Identifikační údaje dodavatele: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Obchodní firma/název</w:t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  <w:highlight w:val="yellow"/>
        </w:rPr>
        <w:t>……………………………………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Právní forma</w:t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  <w:highlight w:val="yellow"/>
        </w:rPr>
        <w:t>……………………………………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IČ</w:t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  <w:highlight w:val="yellow"/>
        </w:rPr>
        <w:t>……………………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Sídlo</w:t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</w:rPr>
        <w:tab/>
      </w:r>
      <w:r w:rsidRPr="0050691A">
        <w:rPr>
          <w:rFonts w:ascii="Book Antiqua" w:hAnsi="Book Antiqua" w:cs="Arial"/>
          <w:sz w:val="22"/>
          <w:szCs w:val="22"/>
          <w:highlight w:val="yellow"/>
        </w:rPr>
        <w:t>………………………………………….</w:t>
      </w: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V souladu s ust. § 68 odst. 3 zákona č. 137/2006 Sb., o veřejných zakázkách, ve znění pozdějších předpisů (dále jen „zákon“), dodavatel ke dni podání nabídky uvádí:</w:t>
      </w:r>
    </w:p>
    <w:p w:rsidR="009E65BE" w:rsidRPr="0050691A" w:rsidRDefault="009E65BE" w:rsidP="009E65BE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9E65BE" w:rsidRPr="0050691A" w:rsidRDefault="009E65BE" w:rsidP="009E65BE">
      <w:pPr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Žádný statutární orgán nebo člen statutárního orgánu uchazeče o veřejnou zakázku uvedenou podmínku nesplňuje.</w:t>
      </w:r>
    </w:p>
    <w:p w:rsidR="009E65BE" w:rsidRPr="0050691A" w:rsidRDefault="009E65BE" w:rsidP="009E65BE">
      <w:pPr>
        <w:ind w:firstLine="644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ind w:firstLine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NEBO</w:t>
      </w:r>
    </w:p>
    <w:p w:rsidR="009E65BE" w:rsidRPr="0050691A" w:rsidRDefault="009E65BE" w:rsidP="009E65BE">
      <w:pPr>
        <w:ind w:firstLine="644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(uvést jméno a příjmení osob, které uvedenou podmínku splňují; pokud tomu tak není, uchazeč o veřejnou zakázku řádek proškrtne)</w:t>
      </w:r>
    </w:p>
    <w:p w:rsidR="009E65BE" w:rsidRPr="0050691A" w:rsidRDefault="009E65BE" w:rsidP="009E65BE">
      <w:pPr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ab/>
      </w:r>
    </w:p>
    <w:p w:rsidR="009E65BE" w:rsidRPr="0050691A" w:rsidRDefault="009E65BE" w:rsidP="009E65BE">
      <w:pPr>
        <w:numPr>
          <w:ilvl w:val="0"/>
          <w:numId w:val="1"/>
        </w:numPr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seznam vlastníků akcií, jejichž souhrnná jmenovitá hodnota přesahuje 10 % základního kapitálu:</w:t>
      </w: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Uchazeč o veřejnou zakázku není akciovou společností.</w:t>
      </w: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NEBO</w:t>
      </w:r>
    </w:p>
    <w:p w:rsidR="009E65BE" w:rsidRPr="0050691A" w:rsidRDefault="009E65BE" w:rsidP="009E65BE">
      <w:pPr>
        <w:adjustRightInd w:val="0"/>
        <w:ind w:left="284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uvádím tento seznam vlastníků akcií, jejichž souhrnná jmenovitá hodnota přesahuje 10 % základního kapitálu:</w:t>
      </w:r>
    </w:p>
    <w:p w:rsidR="009E65BE" w:rsidRPr="0050691A" w:rsidRDefault="009E65BE" w:rsidP="009E65BE">
      <w:pPr>
        <w:adjustRightInd w:val="0"/>
        <w:ind w:left="567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 xml:space="preserve">……………………………………….. </w:t>
      </w:r>
    </w:p>
    <w:p w:rsidR="009E65BE" w:rsidRPr="0050691A" w:rsidRDefault="009E65BE" w:rsidP="009E65BE">
      <w:pPr>
        <w:adjustRightInd w:val="0"/>
        <w:ind w:left="567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 xml:space="preserve">………………………………………..  </w:t>
      </w:r>
    </w:p>
    <w:p w:rsidR="009E65BE" w:rsidRPr="0050691A" w:rsidRDefault="009E65BE" w:rsidP="009E65BE">
      <w:pPr>
        <w:adjustRightInd w:val="0"/>
        <w:ind w:left="644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(doplní uchazeč, je-li akciovou společností; pokud tomu tak není, uchazeč řádky proškrtne)</w:t>
      </w:r>
    </w:p>
    <w:p w:rsidR="009E65BE" w:rsidRPr="0050691A" w:rsidRDefault="009E65BE" w:rsidP="009E65BE">
      <w:pPr>
        <w:adjustRightInd w:val="0"/>
        <w:ind w:left="567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tabs>
          <w:tab w:val="num" w:pos="0"/>
        </w:tabs>
        <w:adjustRightInd w:val="0"/>
        <w:ind w:left="709" w:hanging="425"/>
        <w:jc w:val="both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c) uchazeč o veřejnou zakázku neuzavřel a ani v budoucí době neuzavře zakázanou dohodu ve smyslu zákona č.143/2001 Sb., o ochraně hospodářské soutěže, v platném znění, v souvislosti se zadávanou veřejnou zakázkou.</w:t>
      </w: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V …………………………dne……………………..</w:t>
      </w:r>
    </w:p>
    <w:p w:rsidR="009E65BE" w:rsidRPr="0050691A" w:rsidRDefault="009E65BE" w:rsidP="009E65BE">
      <w:pPr>
        <w:adjustRightInd w:val="0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3540" w:firstLine="708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adjustRightInd w:val="0"/>
        <w:ind w:left="3540" w:firstLine="708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..............................................</w:t>
      </w:r>
    </w:p>
    <w:p w:rsidR="009E65BE" w:rsidRPr="0050691A" w:rsidRDefault="009E65BE" w:rsidP="009E65BE">
      <w:pPr>
        <w:spacing w:after="120"/>
        <w:ind w:left="2124" w:firstLine="708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 xml:space="preserve">     podpis osoby oprávněné jednat jménem či za uchazeče</w:t>
      </w:r>
    </w:p>
    <w:p w:rsidR="009E65BE" w:rsidRPr="0050691A" w:rsidRDefault="009E65BE" w:rsidP="009E65BE">
      <w:pPr>
        <w:spacing w:after="120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spacing w:after="120"/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spacing w:after="120"/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Pozn.:</w:t>
      </w:r>
    </w:p>
    <w:p w:rsidR="009E65BE" w:rsidRPr="0050691A" w:rsidRDefault="009E65BE" w:rsidP="009E65BE">
      <w:pPr>
        <w:numPr>
          <w:ilvl w:val="0"/>
          <w:numId w:val="2"/>
        </w:numPr>
        <w:tabs>
          <w:tab w:val="center" w:pos="4536"/>
          <w:tab w:val="right" w:pos="9072"/>
        </w:tabs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V případě písm. a) a b) uchazeč vybere alternativně jednu z uvedených variant.</w:t>
      </w:r>
    </w:p>
    <w:p w:rsidR="009E65BE" w:rsidRPr="0050691A" w:rsidRDefault="009E65BE" w:rsidP="009E65BE">
      <w:pPr>
        <w:numPr>
          <w:ilvl w:val="0"/>
          <w:numId w:val="2"/>
        </w:numPr>
        <w:tabs>
          <w:tab w:val="center" w:pos="4536"/>
          <w:tab w:val="right" w:pos="9072"/>
        </w:tabs>
        <w:rPr>
          <w:rFonts w:ascii="Book Antiqua" w:hAnsi="Book Antiqua" w:cs="Arial"/>
          <w:sz w:val="22"/>
          <w:szCs w:val="22"/>
        </w:rPr>
      </w:pPr>
      <w:r w:rsidRPr="0050691A">
        <w:rPr>
          <w:rFonts w:ascii="Book Antiqua" w:hAnsi="Book Antiqua" w:cs="Arial"/>
          <w:sz w:val="22"/>
          <w:szCs w:val="22"/>
        </w:rPr>
        <w:t>Uchazeč může použít vlastní formu prohlášení ke splnění zákonných podmínek pro obsah nabídky uvedených v § 68 odst. 3 písm. a) až c) zákona.</w:t>
      </w: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</w:p>
    <w:p w:rsidR="009E65BE" w:rsidRPr="0050691A" w:rsidRDefault="009E65BE" w:rsidP="009E65BE">
      <w:pPr>
        <w:rPr>
          <w:rFonts w:ascii="Book Antiqua" w:hAnsi="Book Antiqua" w:cs="Arial"/>
          <w:sz w:val="22"/>
          <w:szCs w:val="22"/>
        </w:rPr>
      </w:pPr>
    </w:p>
    <w:p w:rsidR="00546559" w:rsidRPr="0050691A" w:rsidRDefault="00546559">
      <w:pPr>
        <w:rPr>
          <w:rFonts w:ascii="Book Antiqua" w:hAnsi="Book Antiqua" w:cs="Arial"/>
          <w:sz w:val="22"/>
          <w:szCs w:val="22"/>
        </w:rPr>
      </w:pPr>
    </w:p>
    <w:sectPr w:rsidR="00546559" w:rsidRPr="0050691A" w:rsidSect="009E6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E6" w:rsidRDefault="00B35DE6" w:rsidP="009E65BE">
      <w:r>
        <w:separator/>
      </w:r>
    </w:p>
  </w:endnote>
  <w:endnote w:type="continuationSeparator" w:id="0">
    <w:p w:rsidR="00B35DE6" w:rsidRDefault="00B35DE6" w:rsidP="009E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F" w:rsidRDefault="00D026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F" w:rsidRDefault="00D026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F" w:rsidRDefault="00D026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E6" w:rsidRDefault="00B35DE6" w:rsidP="009E65BE">
      <w:r>
        <w:separator/>
      </w:r>
    </w:p>
  </w:footnote>
  <w:footnote w:type="continuationSeparator" w:id="0">
    <w:p w:rsidR="00B35DE6" w:rsidRDefault="00B35DE6" w:rsidP="009E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F" w:rsidRDefault="00D026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BE" w:rsidRDefault="009E65BE" w:rsidP="009E65BE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86629" wp14:editId="1D93F608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 Šumava</w:t>
    </w:r>
  </w:p>
  <w:p w:rsidR="009E65BE" w:rsidRDefault="009E65BE" w:rsidP="009E65BE">
    <w:pPr>
      <w:pStyle w:val="Zhlav"/>
      <w:jc w:val="right"/>
    </w:pPr>
    <w:r>
      <w:t>F 160/S02</w:t>
    </w:r>
  </w:p>
  <w:p w:rsidR="009E65BE" w:rsidRDefault="009E65BE" w:rsidP="009E65BE">
    <w:pPr>
      <w:pStyle w:val="Zhlav"/>
      <w:tabs>
        <w:tab w:val="right" w:pos="7655"/>
      </w:tabs>
      <w:ind w:right="1415"/>
      <w:jc w:val="right"/>
    </w:pPr>
    <w:r>
      <w:t xml:space="preserve">Č. j. </w:t>
    </w:r>
    <w:r w:rsidR="00D026CF">
      <w:rPr>
        <w:rStyle w:val="value"/>
      </w:rPr>
      <w:t>NPS 06546/2015</w:t>
    </w:r>
    <w:bookmarkStart w:id="0" w:name="_GoBack"/>
    <w:bookmarkEnd w:id="0"/>
  </w:p>
  <w:p w:rsidR="0050691A" w:rsidRDefault="0050691A" w:rsidP="009E65BE">
    <w:pPr>
      <w:pStyle w:val="Zhlav"/>
      <w:tabs>
        <w:tab w:val="right" w:pos="7655"/>
      </w:tabs>
      <w:ind w:right="1415"/>
      <w:jc w:val="right"/>
    </w:pPr>
  </w:p>
  <w:p w:rsidR="009E65BE" w:rsidRDefault="009E65BE">
    <w:pPr>
      <w:pStyle w:val="Zhlav"/>
    </w:pPr>
  </w:p>
  <w:p w:rsidR="0050691A" w:rsidRDefault="0050691A">
    <w:pPr>
      <w:pStyle w:val="Zhlav"/>
    </w:pPr>
    <w:r>
      <w:t>Příloha č.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F" w:rsidRDefault="00D026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99"/>
    <w:multiLevelType w:val="hybridMultilevel"/>
    <w:tmpl w:val="047688B4"/>
    <w:lvl w:ilvl="0" w:tplc="8612E4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920791A"/>
    <w:multiLevelType w:val="hybridMultilevel"/>
    <w:tmpl w:val="71EE5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A"/>
    <w:rsid w:val="001F4909"/>
    <w:rsid w:val="00453AA5"/>
    <w:rsid w:val="0050691A"/>
    <w:rsid w:val="00546559"/>
    <w:rsid w:val="005473DD"/>
    <w:rsid w:val="005E05BF"/>
    <w:rsid w:val="0065387D"/>
    <w:rsid w:val="00986365"/>
    <w:rsid w:val="009E65BE"/>
    <w:rsid w:val="00B35DE6"/>
    <w:rsid w:val="00BA3E7A"/>
    <w:rsid w:val="00D026CF"/>
    <w:rsid w:val="00F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6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5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D0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6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5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D0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silhanov</dc:creator>
  <cp:keywords/>
  <dc:description/>
  <cp:lastModifiedBy>silhanov</cp:lastModifiedBy>
  <cp:revision>7</cp:revision>
  <dcterms:created xsi:type="dcterms:W3CDTF">2015-04-23T08:10:00Z</dcterms:created>
  <dcterms:modified xsi:type="dcterms:W3CDTF">2015-08-24T13:12:00Z</dcterms:modified>
</cp:coreProperties>
</file>