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6F" w:rsidRDefault="0020166F" w:rsidP="0020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sz w:val="18"/>
        </w:rPr>
      </w:pPr>
      <w:bookmarkStart w:id="0" w:name="_GoBack"/>
      <w:bookmarkEnd w:id="0"/>
    </w:p>
    <w:p w:rsidR="0020166F" w:rsidRPr="00423203" w:rsidRDefault="0020166F" w:rsidP="0020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 w:cs="Arial"/>
          <w:b/>
          <w:sz w:val="20"/>
          <w:szCs w:val="20"/>
        </w:rPr>
      </w:pPr>
      <w:r w:rsidRPr="00423203">
        <w:rPr>
          <w:rFonts w:ascii="Book Antiqua" w:hAnsi="Book Antiqua" w:cs="Arial"/>
          <w:b/>
          <w:sz w:val="20"/>
          <w:szCs w:val="20"/>
        </w:rPr>
        <w:t xml:space="preserve">ČESTNÉ PROHLÁŠENÍ </w:t>
      </w:r>
    </w:p>
    <w:p w:rsidR="00D84E13" w:rsidRDefault="00D84E13" w:rsidP="0020166F">
      <w:pPr>
        <w:jc w:val="center"/>
        <w:rPr>
          <w:rFonts w:ascii="Book Antiqua" w:hAnsi="Book Antiqua"/>
          <w:b/>
          <w:sz w:val="18"/>
          <w:szCs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Já, níže podepsaný 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………………………………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Osoba oprávněná jednat za společnost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………………….. 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bCs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sídlem </w:t>
      </w:r>
      <w:bookmarkStart w:id="1" w:name="OLE_LINK1"/>
      <w:bookmarkStart w:id="2" w:name="OLE_LINK2"/>
      <w:r w:rsidRPr="00423203">
        <w:rPr>
          <w:rFonts w:ascii="Book Antiqua" w:hAnsi="Book Antiqua"/>
          <w:b/>
          <w:bCs/>
          <w:sz w:val="18"/>
          <w:szCs w:val="18"/>
        </w:rPr>
        <w:t>………………………….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bCs/>
          <w:sz w:val="18"/>
          <w:szCs w:val="18"/>
        </w:rPr>
      </w:pPr>
      <w:r w:rsidRPr="00423203">
        <w:rPr>
          <w:rFonts w:ascii="Book Antiqua" w:hAnsi="Book Antiqua"/>
          <w:b/>
          <w:bCs/>
          <w:sz w:val="18"/>
          <w:szCs w:val="18"/>
        </w:rPr>
        <w:t>IČ: ………………………</w:t>
      </w:r>
      <w:proofErr w:type="gramStart"/>
      <w:r w:rsidRPr="00423203">
        <w:rPr>
          <w:rFonts w:ascii="Book Antiqua" w:hAnsi="Book Antiqua"/>
          <w:b/>
          <w:bCs/>
          <w:sz w:val="18"/>
          <w:szCs w:val="18"/>
        </w:rPr>
        <w:t>…..</w:t>
      </w:r>
      <w:proofErr w:type="gramEnd"/>
    </w:p>
    <w:bookmarkEnd w:id="1"/>
    <w:bookmarkEnd w:id="2"/>
    <w:p w:rsidR="0020166F" w:rsidRPr="00423203" w:rsidRDefault="0020166F" w:rsidP="0020166F">
      <w:pPr>
        <w:jc w:val="center"/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čestně prohlašuji, že uvedené níže splňují jak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právnická osoba (</w:t>
      </w:r>
      <w:r>
        <w:rPr>
          <w:rFonts w:ascii="Book Antiqua" w:hAnsi="Book Antiqua"/>
          <w:b/>
          <w:sz w:val="18"/>
          <w:szCs w:val="18"/>
        </w:rPr>
        <w:t>dodavatel</w:t>
      </w:r>
      <w:r w:rsidRPr="00423203">
        <w:rPr>
          <w:rFonts w:ascii="Book Antiqua" w:hAnsi="Book Antiqua"/>
          <w:b/>
          <w:sz w:val="18"/>
          <w:szCs w:val="18"/>
        </w:rPr>
        <w:t xml:space="preserve">), tak i </w:t>
      </w:r>
      <w:r>
        <w:rPr>
          <w:rFonts w:ascii="Book Antiqua" w:hAnsi="Book Antiqua"/>
          <w:b/>
          <w:sz w:val="18"/>
          <w:szCs w:val="18"/>
        </w:rPr>
        <w:t>osoby dle § 74 odst. 2, 3 a 4 zákona č. 134/2016 Sb., o zadávání veřejných zakázek ve znění pozdějších předpisů (dále jen „ZZVZ“)</w:t>
      </w:r>
      <w:r w:rsidRPr="00423203">
        <w:rPr>
          <w:rFonts w:ascii="Book Antiqua" w:hAnsi="Book Antiqua"/>
          <w:b/>
          <w:sz w:val="18"/>
          <w:szCs w:val="18"/>
        </w:rPr>
        <w:t xml:space="preserve">. </w:t>
      </w:r>
    </w:p>
    <w:p w:rsidR="0020166F" w:rsidRPr="00423203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adjustRightInd w:val="0"/>
        <w:spacing w:line="240" w:lineRule="auto"/>
        <w:jc w:val="left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Čestně prohlašuji, že dodavatel</w:t>
      </w:r>
      <w:r w:rsidRPr="00423203">
        <w:rPr>
          <w:rFonts w:ascii="Book Antiqua" w:hAnsi="Book Antiqua"/>
          <w:bCs/>
          <w:sz w:val="18"/>
          <w:szCs w:val="18"/>
        </w:rPr>
        <w:t>:</w:t>
      </w:r>
    </w:p>
    <w:p w:rsidR="0020166F" w:rsidRPr="00423203" w:rsidRDefault="0020166F" w:rsidP="0020166F">
      <w:pPr>
        <w:adjustRightInd w:val="0"/>
        <w:spacing w:line="240" w:lineRule="auto"/>
        <w:jc w:val="left"/>
        <w:rPr>
          <w:rFonts w:ascii="Book Antiqua" w:hAnsi="Book Antiqua"/>
          <w:sz w:val="18"/>
          <w:szCs w:val="18"/>
        </w:rPr>
      </w:pPr>
    </w:p>
    <w:p w:rsidR="0020166F" w:rsidRPr="00083B73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>byl v zemi svého sídla v posledních 5 letech před zahájením zadávacího</w:t>
      </w:r>
      <w:r>
        <w:rPr>
          <w:rFonts w:ascii="Book Antiqua" w:hAnsi="Book Antiqua"/>
          <w:bCs/>
          <w:sz w:val="18"/>
          <w:szCs w:val="18"/>
        </w:rPr>
        <w:t>/výběrového</w:t>
      </w:r>
      <w:r w:rsidRPr="00083B73">
        <w:rPr>
          <w:rFonts w:ascii="Book Antiqua" w:hAnsi="Book Antiqua"/>
          <w:bCs/>
          <w:sz w:val="18"/>
          <w:szCs w:val="18"/>
        </w:rPr>
        <w:t xml:space="preserve"> řízení pravomocně odsouzen pro trestný čin uvedený v příloze č</w:t>
      </w:r>
      <w:r>
        <w:rPr>
          <w:rFonts w:ascii="Book Antiqua" w:hAnsi="Book Antiqua"/>
          <w:bCs/>
          <w:sz w:val="18"/>
          <w:szCs w:val="18"/>
        </w:rPr>
        <w:t xml:space="preserve">. 3 ZZVZ  </w:t>
      </w:r>
      <w:r w:rsidRPr="00083B73">
        <w:rPr>
          <w:rFonts w:ascii="Book Antiqua" w:hAnsi="Book Antiqua"/>
          <w:bCs/>
          <w:sz w:val="18"/>
          <w:szCs w:val="18"/>
        </w:rPr>
        <w:t>nebo obdobný trestný čin podle právního řádu země sídla dodavatele; k zahlazeným odsouzením se nepřihlíží,</w:t>
      </w:r>
    </w:p>
    <w:p w:rsidR="0020166F" w:rsidRPr="00083B73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>má v České republice nebo v zemi svého sídla v evidenci daní zachycen splatný daňový nedoplatek,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 xml:space="preserve">má v České republice nebo v zemi svého sídla splatný nedoplatek na pojistném nebo na penále na </w:t>
      </w:r>
      <w:r w:rsidRPr="006F1BDB">
        <w:rPr>
          <w:rFonts w:ascii="Book Antiqua" w:hAnsi="Book Antiqua"/>
          <w:bCs/>
          <w:sz w:val="18"/>
          <w:szCs w:val="18"/>
        </w:rPr>
        <w:t>veřejné zdravotní pojištění,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nemá v České republice nebo v zemi svého sídla splatný nedoplatek na pojistném nebo na penále na sociální zabezpečení a příspěvku na státní politiku zaměstnanosti,</w:t>
      </w:r>
    </w:p>
    <w:p w:rsidR="0020166F" w:rsidRPr="006F1BDB" w:rsidRDefault="002535F1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není v likvidaci</w:t>
      </w:r>
      <w:r w:rsidR="0020166F" w:rsidRPr="006F1BDB">
        <w:rPr>
          <w:rFonts w:ascii="Book Antiqua" w:hAnsi="Book Antiqua"/>
          <w:bCs/>
          <w:sz w:val="18"/>
          <w:szCs w:val="18"/>
        </w:rPr>
        <w:t xml:space="preserve">, proti </w:t>
      </w:r>
      <w:proofErr w:type="gramStart"/>
      <w:r w:rsidR="0020166F" w:rsidRPr="006F1BDB">
        <w:rPr>
          <w:rFonts w:ascii="Book Antiqua" w:hAnsi="Book Antiqua"/>
          <w:bCs/>
          <w:sz w:val="18"/>
          <w:szCs w:val="18"/>
        </w:rPr>
        <w:t>němuž</w:t>
      </w:r>
      <w:proofErr w:type="gramEnd"/>
      <w:r w:rsidR="0020166F" w:rsidRPr="006F1BDB">
        <w:rPr>
          <w:rFonts w:ascii="Book Antiqua" w:hAnsi="Book Antiqua"/>
          <w:bCs/>
          <w:sz w:val="18"/>
          <w:szCs w:val="18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není v předmětném zadávacím/výběrovém řízení osobou blízkou dle ustanovení zákona č. 89/2012 Sb., občanského zákoníku, ve znění pozdějších předpisů, ve vztahu k zadavateli, ani k subjektům podílejícím se na přípravě tohoto zadávacího/výběrového řízení není ani v jiném obdobném spojení (např. pracovním, majetkovém, personálním).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nenabízí takové plnění, které by vedlo k nedodržování povinností vyplývajících z předpisů práva životního prostředí, sociálních nebo pracovněprávních předpisů nebo kolektivních smluv vztahujících se k předmětu plnění veřejné zakázky,</w:t>
      </w:r>
    </w:p>
    <w:p w:rsidR="0020166F" w:rsidRPr="006F1BDB" w:rsidRDefault="00FB1EF7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není</w:t>
      </w:r>
      <w:r w:rsidR="0020166F" w:rsidRPr="006F1BDB">
        <w:rPr>
          <w:rFonts w:ascii="Book Antiqua" w:hAnsi="Book Antiqua"/>
          <w:bCs/>
          <w:sz w:val="18"/>
          <w:szCs w:val="18"/>
        </w:rPr>
        <w:t xml:space="preserve"> </w:t>
      </w:r>
      <w:r>
        <w:rPr>
          <w:rFonts w:ascii="Book Antiqua" w:hAnsi="Book Antiqua"/>
          <w:bCs/>
          <w:sz w:val="18"/>
          <w:szCs w:val="18"/>
        </w:rPr>
        <w:t>v</w:t>
      </w:r>
      <w:r w:rsidR="0020166F" w:rsidRPr="006F1BDB">
        <w:rPr>
          <w:rFonts w:ascii="Book Antiqua" w:hAnsi="Book Antiqua"/>
          <w:bCs/>
          <w:sz w:val="18"/>
          <w:szCs w:val="18"/>
        </w:rPr>
        <w:t>e střetu zájmů,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</w:t>
      </w:r>
      <w:r w:rsidR="00FB1EF7">
        <w:rPr>
          <w:rFonts w:ascii="Book Antiqua" w:hAnsi="Book Antiqua"/>
          <w:bCs/>
          <w:sz w:val="18"/>
          <w:szCs w:val="18"/>
        </w:rPr>
        <w:t>enarušil</w:t>
      </w:r>
      <w:r w:rsidRPr="006F1BDB">
        <w:rPr>
          <w:rFonts w:ascii="Book Antiqua" w:hAnsi="Book Antiqua"/>
          <w:bCs/>
          <w:sz w:val="18"/>
          <w:szCs w:val="18"/>
        </w:rPr>
        <w:t xml:space="preserve"> hospodářsk</w:t>
      </w:r>
      <w:r w:rsidR="00FB1EF7">
        <w:rPr>
          <w:rFonts w:ascii="Book Antiqua" w:hAnsi="Book Antiqua"/>
          <w:bCs/>
          <w:sz w:val="18"/>
          <w:szCs w:val="18"/>
        </w:rPr>
        <w:t>ou soutěž</w:t>
      </w:r>
      <w:r w:rsidRPr="006F1BDB">
        <w:rPr>
          <w:rFonts w:ascii="Book Antiqua" w:hAnsi="Book Antiqua"/>
          <w:bCs/>
          <w:sz w:val="18"/>
          <w:szCs w:val="18"/>
        </w:rPr>
        <w:t xml:space="preserve"> předchozí účastí účastníka zadávacího/výběrového řízení při přípravě zadávacího/výběrového řízení, 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jako účastník zadávacího/výběrového řízení se nedopustil v posledních 3 letech od zahájení zadávacího/výběrového řízení závažných nebo dlouhodobých pochybení při plnění dřívějšího smluvního vztahu se zadavatelem zadávané veřejné zakázky, nebo s jiným veřejným zadavatelem, která vedla k vzniku škody, předčasnému ukončení smluvního vztahu nebo jiným srovnatelným sankcím,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 xml:space="preserve">jako účastník zadávacího/výběrového řízení se </w:t>
      </w:r>
      <w:proofErr w:type="gramStart"/>
      <w:r w:rsidRPr="006F1BDB">
        <w:rPr>
          <w:rFonts w:ascii="Book Antiqua" w:hAnsi="Book Antiqua"/>
          <w:bCs/>
          <w:sz w:val="18"/>
          <w:szCs w:val="18"/>
        </w:rPr>
        <w:t>nepokusil</w:t>
      </w:r>
      <w:proofErr w:type="gramEnd"/>
      <w:r w:rsidRPr="006F1BDB">
        <w:rPr>
          <w:rFonts w:ascii="Book Antiqua" w:hAnsi="Book Antiqua"/>
          <w:bCs/>
          <w:sz w:val="18"/>
          <w:szCs w:val="18"/>
        </w:rPr>
        <w:t xml:space="preserve"> </w:t>
      </w:r>
      <w:r w:rsidR="00C840D8">
        <w:rPr>
          <w:rFonts w:ascii="Book Antiqua" w:hAnsi="Book Antiqua"/>
          <w:bCs/>
          <w:sz w:val="18"/>
          <w:szCs w:val="18"/>
        </w:rPr>
        <w:t xml:space="preserve">ani se </w:t>
      </w:r>
      <w:proofErr w:type="gramStart"/>
      <w:r w:rsidR="00C840D8">
        <w:rPr>
          <w:rFonts w:ascii="Book Antiqua" w:hAnsi="Book Antiqua"/>
          <w:bCs/>
          <w:sz w:val="18"/>
          <w:szCs w:val="18"/>
        </w:rPr>
        <w:t>nepokusí</w:t>
      </w:r>
      <w:proofErr w:type="gramEnd"/>
      <w:r w:rsidR="00C840D8">
        <w:rPr>
          <w:rFonts w:ascii="Book Antiqua" w:hAnsi="Book Antiqua"/>
          <w:bCs/>
          <w:sz w:val="18"/>
          <w:szCs w:val="18"/>
        </w:rPr>
        <w:t xml:space="preserve"> </w:t>
      </w:r>
      <w:r w:rsidRPr="006F1BDB">
        <w:rPr>
          <w:rFonts w:ascii="Book Antiqua" w:hAnsi="Book Antiqua"/>
          <w:bCs/>
          <w:sz w:val="18"/>
          <w:szCs w:val="18"/>
        </w:rPr>
        <w:t xml:space="preserve">neoprávněně ovlivnit rozhodnutí zadavatele v zadávacím/výběrovém řízení nebo se neoprávněně nepokusil </w:t>
      </w:r>
      <w:r w:rsidR="00C840D8">
        <w:rPr>
          <w:rFonts w:ascii="Book Antiqua" w:hAnsi="Book Antiqua"/>
          <w:bCs/>
          <w:sz w:val="18"/>
          <w:szCs w:val="18"/>
        </w:rPr>
        <w:t xml:space="preserve">ani se nepokusí </w:t>
      </w:r>
      <w:r w:rsidRPr="006F1BDB">
        <w:rPr>
          <w:rFonts w:ascii="Book Antiqua" w:hAnsi="Book Antiqua"/>
          <w:bCs/>
          <w:sz w:val="18"/>
          <w:szCs w:val="18"/>
        </w:rPr>
        <w:t>o získání neveřejných informací, které by mu mohly zajistit neoprávněné výhody v zadávacím/výběrovém řízení,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 xml:space="preserve">jako účastník zadávacího/výběrového řízení se nedopustil v posledních 3 letech před zahájením zadávacího/výběrového řízení nebo po zahájení zadávacího/výběrového řízení závažného profesního pochybení, které zpochybňuje jeho důvěryhodnost, včetně pochybení, za která </w:t>
      </w:r>
      <w:r>
        <w:rPr>
          <w:rFonts w:ascii="Book Antiqua" w:hAnsi="Book Antiqua"/>
          <w:bCs/>
          <w:sz w:val="18"/>
          <w:szCs w:val="18"/>
        </w:rPr>
        <w:t xml:space="preserve">by </w:t>
      </w:r>
      <w:r w:rsidRPr="006F1BDB">
        <w:rPr>
          <w:rFonts w:ascii="Book Antiqua" w:hAnsi="Book Antiqua"/>
          <w:bCs/>
          <w:sz w:val="18"/>
          <w:szCs w:val="18"/>
        </w:rPr>
        <w:t xml:space="preserve">byl disciplinárně potrestán nebo </w:t>
      </w:r>
      <w:r>
        <w:rPr>
          <w:rFonts w:ascii="Book Antiqua" w:hAnsi="Book Antiqua"/>
          <w:bCs/>
          <w:sz w:val="18"/>
          <w:szCs w:val="18"/>
        </w:rPr>
        <w:t xml:space="preserve">za která by </w:t>
      </w:r>
      <w:r w:rsidRPr="006F1BDB">
        <w:rPr>
          <w:rFonts w:ascii="Book Antiqua" w:hAnsi="Book Antiqua"/>
          <w:bCs/>
          <w:sz w:val="18"/>
          <w:szCs w:val="18"/>
        </w:rPr>
        <w:t>mu bylo uloženo kárné opatření podle jiných právních předpisů.</w:t>
      </w: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  <w:r w:rsidRPr="00423203">
        <w:rPr>
          <w:rFonts w:ascii="Book Antiqua" w:hAnsi="Book Antiqua"/>
          <w:sz w:val="18"/>
          <w:szCs w:val="18"/>
        </w:rPr>
        <w:t xml:space="preserve">Toto prohlášení podepisuji jako osoba oprávněná jednat </w:t>
      </w:r>
      <w:r>
        <w:rPr>
          <w:rFonts w:ascii="Book Antiqua" w:hAnsi="Book Antiqua"/>
          <w:sz w:val="18"/>
          <w:szCs w:val="18"/>
        </w:rPr>
        <w:t xml:space="preserve">jménem či </w:t>
      </w:r>
      <w:r w:rsidRPr="00423203">
        <w:rPr>
          <w:rFonts w:ascii="Book Antiqua" w:hAnsi="Book Antiqua"/>
          <w:sz w:val="18"/>
          <w:szCs w:val="18"/>
        </w:rPr>
        <w:t xml:space="preserve">za </w:t>
      </w:r>
      <w:r>
        <w:rPr>
          <w:rFonts w:ascii="Book Antiqua" w:hAnsi="Book Antiqua"/>
          <w:sz w:val="18"/>
          <w:szCs w:val="18"/>
        </w:rPr>
        <w:t>účastníka</w:t>
      </w:r>
      <w:r w:rsidRPr="00423203">
        <w:rPr>
          <w:rFonts w:ascii="Book Antiqua" w:hAnsi="Book Antiqua"/>
          <w:sz w:val="18"/>
          <w:szCs w:val="18"/>
        </w:rPr>
        <w:t>.</w:t>
      </w: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rPr>
          <w:rFonts w:ascii="Book Antiqua" w:hAnsi="Book Antiqua"/>
          <w:sz w:val="18"/>
          <w:szCs w:val="18"/>
        </w:rPr>
      </w:pPr>
      <w:r w:rsidRPr="00423203">
        <w:rPr>
          <w:rFonts w:ascii="Book Antiqua" w:hAnsi="Book Antiqua"/>
          <w:sz w:val="18"/>
          <w:szCs w:val="18"/>
        </w:rPr>
        <w:t>V </w:t>
      </w:r>
      <w:r w:rsidRPr="006F1BDB">
        <w:rPr>
          <w:rFonts w:ascii="Book Antiqua" w:hAnsi="Book Antiqua"/>
          <w:sz w:val="18"/>
          <w:szCs w:val="18"/>
          <w:highlight w:val="yellow"/>
        </w:rPr>
        <w:t>………</w:t>
      </w:r>
      <w:proofErr w:type="gramStart"/>
      <w:r w:rsidRPr="006F1BDB">
        <w:rPr>
          <w:rFonts w:ascii="Book Antiqua" w:hAnsi="Book Antiqua"/>
          <w:sz w:val="18"/>
          <w:szCs w:val="18"/>
          <w:highlight w:val="yellow"/>
        </w:rPr>
        <w:t>…..</w:t>
      </w:r>
      <w:r w:rsidRPr="00423203">
        <w:rPr>
          <w:rFonts w:ascii="Book Antiqua" w:hAnsi="Book Antiqua"/>
          <w:sz w:val="18"/>
          <w:szCs w:val="18"/>
        </w:rPr>
        <w:t xml:space="preserve"> dne</w:t>
      </w:r>
      <w:proofErr w:type="gramEnd"/>
      <w:r w:rsidRPr="00423203">
        <w:rPr>
          <w:rFonts w:ascii="Book Antiqua" w:hAnsi="Book Antiqua"/>
          <w:sz w:val="18"/>
          <w:szCs w:val="18"/>
        </w:rPr>
        <w:t xml:space="preserve"> </w:t>
      </w:r>
      <w:r w:rsidRPr="00423203">
        <w:rPr>
          <w:rFonts w:ascii="Book Antiqua" w:hAnsi="Book Antiqua"/>
          <w:sz w:val="18"/>
          <w:szCs w:val="18"/>
          <w:highlight w:val="yellow"/>
        </w:rPr>
        <w:t>…………</w:t>
      </w:r>
      <w:r>
        <w:rPr>
          <w:rFonts w:ascii="Book Antiqua" w:hAnsi="Book Antiqua"/>
          <w:i/>
          <w:iCs/>
          <w:sz w:val="18"/>
          <w:szCs w:val="18"/>
        </w:rPr>
        <w:t xml:space="preserve">                                                                       </w:t>
      </w:r>
      <w:r w:rsidRPr="009561FD">
        <w:rPr>
          <w:rFonts w:ascii="Book Antiqua" w:hAnsi="Book Antiqua"/>
          <w:i/>
          <w:iCs/>
          <w:sz w:val="18"/>
          <w:szCs w:val="18"/>
          <w:highlight w:val="yellow"/>
        </w:rPr>
        <w:t>……………………………………………….</w:t>
      </w:r>
    </w:p>
    <w:p w:rsidR="008E2683" w:rsidRDefault="0020166F" w:rsidP="00D84E13">
      <w:pPr>
        <w:ind w:left="5672"/>
      </w:pPr>
      <w:r w:rsidRPr="00423203">
        <w:rPr>
          <w:rFonts w:ascii="Book Antiqua" w:hAnsi="Book Antiqua"/>
          <w:sz w:val="18"/>
          <w:szCs w:val="18"/>
        </w:rPr>
        <w:t xml:space="preserve">Osoba oprávněná jednat za </w:t>
      </w:r>
      <w:r>
        <w:rPr>
          <w:rFonts w:ascii="Book Antiqua" w:hAnsi="Book Antiqua"/>
          <w:sz w:val="18"/>
          <w:szCs w:val="18"/>
        </w:rPr>
        <w:t xml:space="preserve">účastníka     </w:t>
      </w:r>
    </w:p>
    <w:sectPr w:rsidR="008E26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4DE" w:rsidRDefault="007514DE" w:rsidP="0020166F">
      <w:pPr>
        <w:spacing w:line="240" w:lineRule="auto"/>
      </w:pPr>
      <w:r>
        <w:separator/>
      </w:r>
    </w:p>
  </w:endnote>
  <w:endnote w:type="continuationSeparator" w:id="0">
    <w:p w:rsidR="007514DE" w:rsidRDefault="007514DE" w:rsidP="00201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4DE" w:rsidRDefault="007514DE" w:rsidP="0020166F">
      <w:pPr>
        <w:spacing w:line="240" w:lineRule="auto"/>
      </w:pPr>
      <w:r>
        <w:separator/>
      </w:r>
    </w:p>
  </w:footnote>
  <w:footnote w:type="continuationSeparator" w:id="0">
    <w:p w:rsidR="007514DE" w:rsidRDefault="007514DE" w:rsidP="002016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6F" w:rsidRPr="0020166F" w:rsidRDefault="00D84E13" w:rsidP="00D84E13">
    <w:pPr>
      <w:spacing w:after="200" w:line="276" w:lineRule="auto"/>
    </w:pPr>
    <w:r>
      <w:rPr>
        <w:rFonts w:ascii="Calibri" w:hAnsi="Calibri"/>
        <w:b/>
        <w:bCs/>
        <w:noProof/>
        <w:color w:val="000000"/>
      </w:rPr>
      <w:drawing>
        <wp:anchor distT="0" distB="0" distL="114300" distR="114300" simplePos="0" relativeHeight="251661312" behindDoc="0" locked="0" layoutInCell="1" allowOverlap="1" wp14:anchorId="0EF54217" wp14:editId="71F52AC5">
          <wp:simplePos x="0" y="0"/>
          <wp:positionH relativeFrom="column">
            <wp:posOffset>16510</wp:posOffset>
          </wp:positionH>
          <wp:positionV relativeFrom="paragraph">
            <wp:posOffset>-139700</wp:posOffset>
          </wp:positionV>
          <wp:extent cx="542740" cy="542740"/>
          <wp:effectExtent l="0" t="0" r="0" b="0"/>
          <wp:wrapNone/>
          <wp:docPr id="2" name="Obrázek 2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740" cy="54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     </w:t>
    </w:r>
    <w:r w:rsidRPr="0099063D">
      <w:rPr>
        <w:b/>
      </w:rPr>
      <w:t>P</w:t>
    </w:r>
    <w:r w:rsidR="000D531C">
      <w:rPr>
        <w:b/>
      </w:rPr>
      <w:t>říloha č. 3</w:t>
    </w:r>
    <w:r w:rsidRPr="0099063D">
      <w:rPr>
        <w:b/>
      </w:rPr>
      <w:t>: Čestné prohlášení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20166F" w:rsidRPr="0020166F">
      <w:rPr>
        <w:sz w:val="20"/>
      </w:rPr>
      <w:t xml:space="preserve">   </w:t>
    </w:r>
    <w:r>
      <w:rPr>
        <w:sz w:val="20"/>
      </w:rPr>
      <w:t xml:space="preserve">   </w:t>
    </w:r>
    <w:r w:rsidR="0020166F" w:rsidRPr="0020166F">
      <w:rPr>
        <w:sz w:val="20"/>
      </w:rPr>
      <w:t xml:space="preserve"> </w:t>
    </w:r>
    <w:r w:rsidR="0020166F" w:rsidRPr="0020166F">
      <w:t>F177/S02</w:t>
    </w:r>
  </w:p>
  <w:p w:rsidR="0020166F" w:rsidRDefault="00E91DBF">
    <w:pPr>
      <w:pStyle w:val="Zhlav"/>
    </w:pPr>
    <w:r>
      <w:tab/>
    </w:r>
    <w:r>
      <w:tab/>
      <w:t xml:space="preserve">NPS </w:t>
    </w:r>
    <w:r w:rsidR="000D531C">
      <w:t>08183</w:t>
    </w:r>
    <w:r>
      <w:t>/201</w:t>
    </w:r>
    <w:r w:rsidR="00F406DB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3421"/>
    <w:multiLevelType w:val="hybridMultilevel"/>
    <w:tmpl w:val="127A3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E8"/>
    <w:rsid w:val="00002E0D"/>
    <w:rsid w:val="000113E8"/>
    <w:rsid w:val="0002372F"/>
    <w:rsid w:val="000272A5"/>
    <w:rsid w:val="00053CDF"/>
    <w:rsid w:val="000D531C"/>
    <w:rsid w:val="00173251"/>
    <w:rsid w:val="0018059D"/>
    <w:rsid w:val="001E3532"/>
    <w:rsid w:val="0020166F"/>
    <w:rsid w:val="00223FCB"/>
    <w:rsid w:val="002535F1"/>
    <w:rsid w:val="002A2967"/>
    <w:rsid w:val="002D3720"/>
    <w:rsid w:val="002D45F5"/>
    <w:rsid w:val="003B1824"/>
    <w:rsid w:val="003B705A"/>
    <w:rsid w:val="003E190F"/>
    <w:rsid w:val="003F3C50"/>
    <w:rsid w:val="00440757"/>
    <w:rsid w:val="00471221"/>
    <w:rsid w:val="00480D66"/>
    <w:rsid w:val="00491409"/>
    <w:rsid w:val="00544F50"/>
    <w:rsid w:val="00547413"/>
    <w:rsid w:val="00574C7E"/>
    <w:rsid w:val="005B48B5"/>
    <w:rsid w:val="006F698B"/>
    <w:rsid w:val="00702D4C"/>
    <w:rsid w:val="007514DE"/>
    <w:rsid w:val="007B6781"/>
    <w:rsid w:val="007C0171"/>
    <w:rsid w:val="007E114F"/>
    <w:rsid w:val="007E7BD5"/>
    <w:rsid w:val="0083182C"/>
    <w:rsid w:val="008E2683"/>
    <w:rsid w:val="00907231"/>
    <w:rsid w:val="00930B04"/>
    <w:rsid w:val="00966D69"/>
    <w:rsid w:val="0097666F"/>
    <w:rsid w:val="009853B0"/>
    <w:rsid w:val="0099063D"/>
    <w:rsid w:val="009C07CB"/>
    <w:rsid w:val="00A06455"/>
    <w:rsid w:val="00A348A7"/>
    <w:rsid w:val="00A9608A"/>
    <w:rsid w:val="00B02793"/>
    <w:rsid w:val="00B360CD"/>
    <w:rsid w:val="00B5612F"/>
    <w:rsid w:val="00B750DC"/>
    <w:rsid w:val="00BE47B7"/>
    <w:rsid w:val="00C208A9"/>
    <w:rsid w:val="00C7762F"/>
    <w:rsid w:val="00C840D8"/>
    <w:rsid w:val="00C854B3"/>
    <w:rsid w:val="00CA3911"/>
    <w:rsid w:val="00CB5367"/>
    <w:rsid w:val="00CD7810"/>
    <w:rsid w:val="00D84E13"/>
    <w:rsid w:val="00DC31DE"/>
    <w:rsid w:val="00E91DBF"/>
    <w:rsid w:val="00EC79F6"/>
    <w:rsid w:val="00F17DA3"/>
    <w:rsid w:val="00F406DB"/>
    <w:rsid w:val="00FB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6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66F"/>
  </w:style>
  <w:style w:type="paragraph" w:styleId="Zpat">
    <w:name w:val="footer"/>
    <w:basedOn w:val="Normln"/>
    <w:link w:val="Zpat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6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66F"/>
  </w:style>
  <w:style w:type="paragraph" w:styleId="Zpat">
    <w:name w:val="footer"/>
    <w:basedOn w:val="Normln"/>
    <w:link w:val="Zpat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snajdrma</dc:creator>
  <cp:keywords/>
  <dc:description/>
  <cp:lastModifiedBy>hazukova</cp:lastModifiedBy>
  <cp:revision>40</cp:revision>
  <cp:lastPrinted>2018-03-29T07:01:00Z</cp:lastPrinted>
  <dcterms:created xsi:type="dcterms:W3CDTF">2016-11-10T12:00:00Z</dcterms:created>
  <dcterms:modified xsi:type="dcterms:W3CDTF">2018-09-06T07:27:00Z</dcterms:modified>
</cp:coreProperties>
</file>