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 w:val="32"/>
          <w:szCs w:val="32"/>
        </w:rPr>
      </w:pPr>
      <w:r w:rsidRPr="006F6EDF">
        <w:rPr>
          <w:rFonts w:ascii="Book Antiqua" w:hAnsi="Book Antiqua" w:cs="Times New Roman"/>
          <w:sz w:val="32"/>
          <w:szCs w:val="32"/>
        </w:rPr>
        <w:t xml:space="preserve">Rámcová </w:t>
      </w:r>
      <w:r w:rsidR="00C77837">
        <w:rPr>
          <w:rFonts w:ascii="Book Antiqua" w:hAnsi="Book Antiqua" w:cs="Times New Roman"/>
          <w:sz w:val="32"/>
          <w:szCs w:val="32"/>
        </w:rPr>
        <w:t>dohoda</w:t>
      </w:r>
      <w:r w:rsidR="00C77837" w:rsidRPr="006F6EDF">
        <w:rPr>
          <w:rFonts w:ascii="Book Antiqua" w:hAnsi="Book Antiqua" w:cs="Times New Roman"/>
          <w:sz w:val="32"/>
          <w:szCs w:val="32"/>
        </w:rPr>
        <w:t xml:space="preserve"> </w:t>
      </w:r>
      <w:r w:rsidRPr="006F6EDF">
        <w:rPr>
          <w:rFonts w:ascii="Book Antiqua" w:hAnsi="Book Antiqua" w:cs="Times New Roman"/>
          <w:sz w:val="32"/>
          <w:szCs w:val="32"/>
        </w:rPr>
        <w:t>k ve</w:t>
      </w:r>
      <w:r w:rsidRPr="006F6EDF">
        <w:rPr>
          <w:rFonts w:ascii="Book Antiqua" w:hAnsi="Book Antiqua" w:cs="TimesNewRoman"/>
          <w:sz w:val="32"/>
          <w:szCs w:val="32"/>
        </w:rPr>
        <w:t>ř</w:t>
      </w:r>
      <w:r w:rsidRPr="006F6EDF">
        <w:rPr>
          <w:rFonts w:ascii="Book Antiqua" w:hAnsi="Book Antiqua" w:cs="Times New Roman"/>
          <w:sz w:val="32"/>
          <w:szCs w:val="32"/>
        </w:rPr>
        <w:t>ejné zakázce:</w:t>
      </w:r>
    </w:p>
    <w:p w:rsidR="00C10878" w:rsidRDefault="00765476" w:rsidP="00C90B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>
        <w:rPr>
          <w:rFonts w:ascii="Book Antiqua" w:hAnsi="Book Antiqua" w:cs="Times New Roman"/>
          <w:b/>
          <w:bCs/>
          <w:sz w:val="32"/>
          <w:szCs w:val="32"/>
        </w:rPr>
        <w:t>„</w:t>
      </w:r>
      <w:r w:rsidR="00313498">
        <w:rPr>
          <w:rFonts w:ascii="Book Antiqua" w:hAnsi="Book Antiqua" w:cs="Times New Roman"/>
          <w:b/>
          <w:bCs/>
          <w:sz w:val="32"/>
          <w:szCs w:val="32"/>
        </w:rPr>
        <w:t>Rámcová dohoda pro zajištění přepravy vyb</w:t>
      </w:r>
      <w:r w:rsidR="00FE0382">
        <w:rPr>
          <w:rFonts w:ascii="Book Antiqua" w:hAnsi="Book Antiqua" w:cs="Times New Roman"/>
          <w:b/>
          <w:bCs/>
          <w:sz w:val="32"/>
          <w:szCs w:val="32"/>
        </w:rPr>
        <w:t>raných sortimentů na období 2. polovina roku</w:t>
      </w:r>
      <w:r w:rsidR="00313498">
        <w:rPr>
          <w:rFonts w:ascii="Book Antiqua" w:hAnsi="Book Antiqua" w:cs="Times New Roman"/>
          <w:b/>
          <w:bCs/>
          <w:sz w:val="32"/>
          <w:szCs w:val="32"/>
        </w:rPr>
        <w:t xml:space="preserve"> 2018</w:t>
      </w:r>
      <w:r w:rsidR="00FE0382">
        <w:rPr>
          <w:rFonts w:ascii="Book Antiqua" w:hAnsi="Book Antiqua" w:cs="Times New Roman"/>
          <w:b/>
          <w:bCs/>
          <w:sz w:val="32"/>
          <w:szCs w:val="32"/>
        </w:rPr>
        <w:t xml:space="preserve"> - 2019</w:t>
      </w:r>
      <w:r w:rsidR="00313498">
        <w:rPr>
          <w:rFonts w:ascii="Book Antiqua" w:hAnsi="Book Antiqua" w:cs="Times New Roman"/>
          <w:b/>
          <w:bCs/>
          <w:sz w:val="32"/>
          <w:szCs w:val="32"/>
        </w:rPr>
        <w:t xml:space="preserve"> na území NP Šumava</w:t>
      </w:r>
      <w:r w:rsidR="00C10878" w:rsidRPr="006F6EDF">
        <w:rPr>
          <w:rFonts w:ascii="Book Antiqua" w:hAnsi="Book Antiqua" w:cs="Times New Roman"/>
          <w:b/>
          <w:bCs/>
          <w:sz w:val="32"/>
          <w:szCs w:val="32"/>
        </w:rPr>
        <w:t>”</w:t>
      </w:r>
    </w:p>
    <w:p w:rsidR="00AD5F99" w:rsidRPr="00AD5F99" w:rsidRDefault="00AD5F99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Cs/>
          <w:szCs w:val="32"/>
        </w:rPr>
      </w:pPr>
      <w:r w:rsidRPr="00AD5F99">
        <w:rPr>
          <w:rFonts w:ascii="Book Antiqua" w:hAnsi="Book Antiqua" w:cs="Times New Roman"/>
          <w:bCs/>
          <w:szCs w:val="32"/>
        </w:rPr>
        <w:t>(dále jen „rámcová dohoda“)</w:t>
      </w:r>
    </w:p>
    <w:p w:rsidR="006F6EDF" w:rsidRPr="006F6EDF" w:rsidRDefault="006F6EDF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Eviden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 xml:space="preserve">ní 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>íslo VZ</w:t>
      </w:r>
      <w:r w:rsidR="006F6EDF">
        <w:rPr>
          <w:rFonts w:ascii="Book Antiqua" w:hAnsi="Book Antiqua" w:cs="Times New Roman"/>
        </w:rPr>
        <w:t>: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 xml:space="preserve">íslo </w:t>
      </w:r>
      <w:r w:rsidR="009D17EF">
        <w:rPr>
          <w:rFonts w:ascii="Book Antiqua" w:hAnsi="Book Antiqua" w:cs="Times New Roman"/>
        </w:rPr>
        <w:t>dohody</w:t>
      </w:r>
      <w:r w:rsidR="006F6EDF">
        <w:rPr>
          <w:rFonts w:ascii="Book Antiqua" w:hAnsi="Book Antiqua" w:cs="Times New Roman"/>
          <w:vertAlign w:val="superscript"/>
        </w:rPr>
        <w:t>1</w:t>
      </w:r>
      <w:r w:rsidRPr="006F6EDF">
        <w:rPr>
          <w:rFonts w:ascii="Book Antiqua" w:hAnsi="Book Antiqua" w:cs="Times New Roman"/>
        </w:rPr>
        <w:t>:</w:t>
      </w:r>
      <w:r w:rsidR="00C77837">
        <w:rPr>
          <w:rFonts w:ascii="Book Antiqua" w:hAnsi="Book Antiqua" w:cs="Times New Roman"/>
        </w:rPr>
        <w:tab/>
      </w:r>
      <w:r w:rsidR="00C77837">
        <w:rPr>
          <w:rFonts w:ascii="Book Antiqua" w:hAnsi="Book Antiqua" w:cs="Times New Roman"/>
        </w:rPr>
        <w:tab/>
      </w: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(dále jen „ve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ejná zakázka“)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Zadavatel na stran</w:t>
      </w:r>
      <w:r w:rsidRPr="006F6EDF">
        <w:rPr>
          <w:rFonts w:ascii="Book Antiqua" w:hAnsi="Book Antiqua" w:cs="TimesNewRoman"/>
        </w:rPr>
        <w:t xml:space="preserve">ě </w:t>
      </w:r>
      <w:r w:rsidRPr="006F6EDF">
        <w:rPr>
          <w:rFonts w:ascii="Book Antiqua" w:hAnsi="Book Antiqua" w:cs="Times New Roman"/>
        </w:rPr>
        <w:t>jedné</w:t>
      </w:r>
      <w:r w:rsidR="006F6EDF">
        <w:rPr>
          <w:rFonts w:ascii="Book Antiqua" w:hAnsi="Book Antiqua" w:cs="Times New Roman"/>
        </w:rPr>
        <w:t xml:space="preserve">: 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</w:rPr>
        <w:t xml:space="preserve">Zadavatel: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  <w:b/>
          <w:bCs/>
        </w:rPr>
        <w:t>Správa Národního parku Šumava,</w:t>
      </w:r>
      <w:r w:rsidR="006F6EDF" w:rsidRPr="006F6EDF">
        <w:t xml:space="preserve"> </w:t>
      </w:r>
      <w:r w:rsidR="006F6EDF" w:rsidRPr="006F6EDF">
        <w:rPr>
          <w:rFonts w:ascii="Book Antiqua" w:hAnsi="Book Antiqua" w:cs="Times New Roman"/>
          <w:b/>
          <w:bCs/>
        </w:rPr>
        <w:t>příspěvková organizace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Sídlo: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1. máje 260/19, Vimperk, PS</w:t>
      </w:r>
      <w:r w:rsidRPr="006F6EDF">
        <w:rPr>
          <w:rFonts w:ascii="Book Antiqua" w:hAnsi="Book Antiqua" w:cs="TimesNewRoman"/>
        </w:rPr>
        <w:t xml:space="preserve">Č </w:t>
      </w:r>
      <w:r w:rsidRPr="006F6EDF">
        <w:rPr>
          <w:rFonts w:ascii="Book Antiqua" w:hAnsi="Book Antiqua" w:cs="Times New Roman"/>
        </w:rPr>
        <w:t>385 01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I</w:t>
      </w:r>
      <w:r w:rsidRPr="006F6EDF">
        <w:rPr>
          <w:rFonts w:ascii="Book Antiqua" w:hAnsi="Book Antiqua" w:cs="TimesNewRoman"/>
        </w:rPr>
        <w:t>Č</w:t>
      </w:r>
      <w:r w:rsidR="00211A54">
        <w:rPr>
          <w:rFonts w:ascii="Book Antiqua" w:hAnsi="Book Antiqua" w:cs="TimesNewRoman"/>
        </w:rPr>
        <w:t xml:space="preserve">O:    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00583171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DI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 xml:space="preserve">: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CZ00583171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Statutární orgán: </w:t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 xml:space="preserve">Mgr. </w:t>
      </w:r>
      <w:r w:rsidR="006F6EDF">
        <w:rPr>
          <w:rFonts w:ascii="Book Antiqua" w:hAnsi="Book Antiqua" w:cs="Times New Roman"/>
        </w:rPr>
        <w:t xml:space="preserve">Pavel Hubený </w:t>
      </w:r>
      <w:r w:rsidRPr="006F6EDF">
        <w:rPr>
          <w:rFonts w:ascii="Book Antiqua" w:hAnsi="Book Antiqua" w:cs="Times New Roman"/>
        </w:rPr>
        <w:t xml:space="preserve">- 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editel</w:t>
      </w:r>
    </w:p>
    <w:p w:rsidR="00C10878" w:rsidRPr="006F6EDF" w:rsidRDefault="00211A54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 </w:t>
      </w:r>
      <w:r w:rsidR="00C10878" w:rsidRPr="006F6EDF">
        <w:rPr>
          <w:rFonts w:ascii="Book Antiqua" w:hAnsi="Book Antiqua" w:cs="Times New Roman"/>
        </w:rPr>
        <w:t>(dále jen „Zadavatel“)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6F6EDF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a</w:t>
      </w:r>
    </w:p>
    <w:p w:rsidR="006F6EDF" w:rsidRPr="006F6EDF" w:rsidRDefault="006F6EDF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</w:p>
    <w:p w:rsidR="00C10878" w:rsidRPr="006F6EDF" w:rsidRDefault="00C10878" w:rsidP="002565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na stran</w:t>
      </w:r>
      <w:r w:rsidRPr="006F6EDF">
        <w:rPr>
          <w:rFonts w:ascii="Book Antiqua" w:hAnsi="Book Antiqua" w:cs="TimesNewRoman"/>
        </w:rPr>
        <w:t xml:space="preserve">ě </w:t>
      </w:r>
      <w:r w:rsidRPr="006F6EDF">
        <w:rPr>
          <w:rFonts w:ascii="Book Antiqua" w:hAnsi="Book Antiqua" w:cs="Times New Roman"/>
        </w:rPr>
        <w:t>druhé všichni dodavatelé, kte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 xml:space="preserve">í podali nabídku do zadávacího 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ízení</w:t>
      </w:r>
      <w:r w:rsidR="00F3569E">
        <w:rPr>
          <w:rFonts w:ascii="Book Antiqua" w:hAnsi="Book Antiqua" w:cs="Times New Roman"/>
        </w:rPr>
        <w:t xml:space="preserve">, jehož cílem bylo </w:t>
      </w:r>
      <w:r w:rsidRPr="006F6EDF">
        <w:rPr>
          <w:rFonts w:ascii="Book Antiqua" w:hAnsi="Book Antiqua" w:cs="Times New Roman"/>
        </w:rPr>
        <w:t>uzav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ení této</w:t>
      </w:r>
      <w:r w:rsidR="006F6EDF">
        <w:rPr>
          <w:rFonts w:ascii="Book Antiqua" w:hAnsi="Book Antiqua" w:cs="Times New Roman"/>
        </w:rPr>
        <w:t xml:space="preserve"> </w:t>
      </w:r>
      <w:r w:rsidRPr="006F6EDF">
        <w:rPr>
          <w:rFonts w:ascii="Book Antiqua" w:hAnsi="Book Antiqua" w:cs="Times New Roman"/>
        </w:rPr>
        <w:t xml:space="preserve">rámcové </w:t>
      </w:r>
      <w:r w:rsidR="00C77837">
        <w:rPr>
          <w:rFonts w:ascii="Book Antiqua" w:hAnsi="Book Antiqua" w:cs="Times New Roman"/>
        </w:rPr>
        <w:t>dohody</w:t>
      </w:r>
      <w:r w:rsidR="00F3569E">
        <w:rPr>
          <w:rFonts w:ascii="Book Antiqua" w:hAnsi="Book Antiqua" w:cs="Times New Roman"/>
        </w:rPr>
        <w:t>, a jejichž nabídka vyhověla požadavkům Zadavatele stanoveným v zadávací dokumentaci</w:t>
      </w:r>
      <w:r w:rsidRPr="006F6EDF">
        <w:rPr>
          <w:rFonts w:ascii="Book Antiqua" w:hAnsi="Book Antiqua" w:cs="Times New Roman"/>
        </w:rPr>
        <w:t>, na tomto míst</w:t>
      </w:r>
      <w:r w:rsidRPr="006F6EDF">
        <w:rPr>
          <w:rFonts w:ascii="Book Antiqua" w:hAnsi="Book Antiqua" w:cs="TimesNewRoman"/>
        </w:rPr>
        <w:t>ě</w:t>
      </w:r>
      <w:r w:rsidRPr="006F6EDF">
        <w:rPr>
          <w:rFonts w:ascii="Book Antiqua" w:hAnsi="Book Antiqua" w:cs="Times New Roman"/>
        </w:rPr>
        <w:t>: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Dodavatel (jméno a p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íjmení nebo firma):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Sídlo nebo místo podnikání: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I</w:t>
      </w:r>
      <w:r w:rsidRPr="006F6EDF">
        <w:rPr>
          <w:rFonts w:ascii="Book Antiqua" w:hAnsi="Book Antiqua" w:cs="TimesNewRoman"/>
        </w:rPr>
        <w:t>Č</w:t>
      </w:r>
      <w:r w:rsidR="00211A54">
        <w:rPr>
          <w:rFonts w:ascii="Book Antiqua" w:hAnsi="Book Antiqua" w:cs="TimesNewRoman"/>
        </w:rPr>
        <w:t>O</w:t>
      </w:r>
      <w:r w:rsidRPr="006F6EDF">
        <w:rPr>
          <w:rFonts w:ascii="Book Antiqua" w:hAnsi="Book Antiqua" w:cs="Times New Roman"/>
        </w:rPr>
        <w:t>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DI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>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Jednající nebo zastoupen:</w:t>
      </w:r>
    </w:p>
    <w:p w:rsidR="006F6EDF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Údaje o zápisu do OR nebo 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>. j. oprávn</w:t>
      </w:r>
      <w:r w:rsidRPr="006F6EDF">
        <w:rPr>
          <w:rFonts w:ascii="Book Antiqua" w:hAnsi="Book Antiqua" w:cs="TimesNewRoman"/>
        </w:rPr>
        <w:t>ě</w:t>
      </w:r>
      <w:r w:rsidRPr="006F6EDF">
        <w:rPr>
          <w:rFonts w:ascii="Book Antiqua" w:hAnsi="Book Antiqua" w:cs="Times New Roman"/>
        </w:rPr>
        <w:t>ní</w:t>
      </w:r>
      <w:r w:rsidR="006F6EDF" w:rsidRPr="006F6EDF">
        <w:rPr>
          <w:rFonts w:ascii="Book Antiqua" w:hAnsi="Book Antiqua" w:cs="Times New Roman"/>
        </w:rPr>
        <w:t xml:space="preserve"> k podnikání:</w:t>
      </w:r>
    </w:p>
    <w:p w:rsidR="00C10878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 </w:t>
      </w:r>
      <w:r w:rsidR="00C10878" w:rsidRPr="006F6EDF">
        <w:rPr>
          <w:rFonts w:ascii="Book Antiqua" w:hAnsi="Book Antiqua" w:cs="Times New Roman"/>
        </w:rPr>
        <w:t>(dále jen „Dodavatel“)</w:t>
      </w:r>
    </w:p>
    <w:p w:rsidR="002649F4" w:rsidRDefault="002649F4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649F4" w:rsidRPr="00211A54" w:rsidRDefault="00211A54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(dále též jako „smluvní strany)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uzavírají </w:t>
      </w:r>
      <w:r w:rsidR="00B57A2C">
        <w:rPr>
          <w:rFonts w:ascii="Book Antiqua" w:hAnsi="Book Antiqua" w:cs="Times New Roman"/>
        </w:rPr>
        <w:t xml:space="preserve">v souladu s ustanovením </w:t>
      </w:r>
      <w:r w:rsidR="00AD5F99">
        <w:rPr>
          <w:rFonts w:ascii="Book Antiqua" w:hAnsi="Book Antiqua" w:cs="Times New Roman"/>
        </w:rPr>
        <w:t xml:space="preserve">§ 131 a násl. zákona č. 134/2016 Sb., o zadávání veřejných zakázek, </w:t>
      </w:r>
      <w:r w:rsidR="00A231A3">
        <w:rPr>
          <w:rFonts w:ascii="Book Antiqua" w:hAnsi="Book Antiqua" w:cs="Times New Roman"/>
        </w:rPr>
        <w:t>v platném znění</w:t>
      </w:r>
      <w:r w:rsidR="00AD5F99">
        <w:rPr>
          <w:rFonts w:ascii="Book Antiqua" w:hAnsi="Book Antiqua" w:cs="Times New Roman"/>
        </w:rPr>
        <w:t xml:space="preserve"> (dále jen „zákon“), </w:t>
      </w:r>
      <w:r w:rsidRPr="006F6EDF">
        <w:rPr>
          <w:rFonts w:ascii="Book Antiqua" w:hAnsi="Book Antiqua" w:cs="Times New Roman"/>
        </w:rPr>
        <w:t>na základ</w:t>
      </w:r>
      <w:r w:rsidRPr="006F6EDF">
        <w:rPr>
          <w:rFonts w:ascii="Book Antiqua" w:hAnsi="Book Antiqua" w:cs="TimesNewRoman"/>
        </w:rPr>
        <w:t xml:space="preserve">ě </w:t>
      </w:r>
      <w:r w:rsidRPr="006F6EDF">
        <w:rPr>
          <w:rFonts w:ascii="Book Antiqua" w:hAnsi="Book Antiqua" w:cs="Times New Roman"/>
        </w:rPr>
        <w:t>výsledk</w:t>
      </w:r>
      <w:r w:rsidRPr="006F6EDF">
        <w:rPr>
          <w:rFonts w:ascii="Book Antiqua" w:hAnsi="Book Antiqua" w:cs="TimesNewRoman"/>
        </w:rPr>
        <w:t xml:space="preserve">ů </w:t>
      </w:r>
      <w:r w:rsidRPr="006F6EDF">
        <w:rPr>
          <w:rFonts w:ascii="Book Antiqua" w:hAnsi="Book Antiqua" w:cs="Times New Roman"/>
        </w:rPr>
        <w:t xml:space="preserve">zadávacího 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ízení na ve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 xml:space="preserve">ejnou zakázku tuto rámcovou </w:t>
      </w:r>
      <w:r w:rsidR="009D17EF">
        <w:rPr>
          <w:rFonts w:ascii="Book Antiqua" w:hAnsi="Book Antiqua" w:cs="Times New Roman"/>
        </w:rPr>
        <w:t>dohodu</w:t>
      </w:r>
      <w:r w:rsidRPr="006F6EDF">
        <w:rPr>
          <w:rFonts w:ascii="Book Antiqua" w:hAnsi="Book Antiqua" w:cs="Times New Roman"/>
        </w:rPr>
        <w:t>.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I.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P</w:t>
      </w:r>
      <w:r w:rsidRPr="006F6EDF">
        <w:rPr>
          <w:rFonts w:ascii="Book Antiqua" w:hAnsi="Book Antiqua" w:cs="TimesNewRoman,Bold"/>
          <w:b/>
          <w:bCs/>
        </w:rPr>
        <w:t>ř</w:t>
      </w:r>
      <w:r w:rsidRPr="006F6EDF">
        <w:rPr>
          <w:rFonts w:ascii="Book Antiqua" w:hAnsi="Book Antiqua" w:cs="Times New Roman"/>
          <w:b/>
          <w:bCs/>
        </w:rPr>
        <w:t>edm</w:t>
      </w:r>
      <w:r w:rsidRPr="006F6EDF">
        <w:rPr>
          <w:rFonts w:ascii="Book Antiqua" w:hAnsi="Book Antiqua" w:cs="TimesNewRoman,Bold"/>
          <w:b/>
          <w:bCs/>
        </w:rPr>
        <w:t>ě</w:t>
      </w:r>
      <w:r w:rsidRPr="006F6EDF">
        <w:rPr>
          <w:rFonts w:ascii="Book Antiqua" w:hAnsi="Book Antiqua" w:cs="Times New Roman"/>
          <w:b/>
          <w:bCs/>
        </w:rPr>
        <w:t xml:space="preserve">t </w:t>
      </w:r>
      <w:r w:rsidR="00AD5F99">
        <w:rPr>
          <w:rFonts w:ascii="Book Antiqua" w:hAnsi="Book Antiqua" w:cs="Times New Roman"/>
          <w:b/>
          <w:bCs/>
        </w:rPr>
        <w:t xml:space="preserve">rámcové </w:t>
      </w:r>
      <w:r w:rsidR="009D17EF">
        <w:rPr>
          <w:rFonts w:ascii="Book Antiqua" w:hAnsi="Book Antiqua" w:cs="Times New Roman"/>
          <w:b/>
          <w:bCs/>
        </w:rPr>
        <w:t>dohody</w:t>
      </w:r>
    </w:p>
    <w:p w:rsidR="00C10878" w:rsidRPr="009C4F9C" w:rsidRDefault="00C10878" w:rsidP="009C4F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edm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 xml:space="preserve">tem této rámcové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 xml:space="preserve"> je úprava postup</w:t>
      </w:r>
      <w:r w:rsidRPr="009C4F9C">
        <w:rPr>
          <w:rFonts w:ascii="Book Antiqua" w:hAnsi="Book Antiqua" w:cs="TimesNewRoman"/>
        </w:rPr>
        <w:t xml:space="preserve">ů </w:t>
      </w:r>
      <w:r w:rsidRPr="009C4F9C">
        <w:rPr>
          <w:rFonts w:ascii="Book Antiqua" w:hAnsi="Book Antiqua" w:cs="Times New Roman"/>
        </w:rPr>
        <w:t>a podmínek zadávání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ve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ejných zakázek na základ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 xml:space="preserve">této rámcové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 xml:space="preserve"> (minitendr), jakož i úprava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 xml:space="preserve">smluvních </w:t>
      </w:r>
      <w:r w:rsidRPr="009C4F9C">
        <w:rPr>
          <w:rFonts w:ascii="Book Antiqua" w:hAnsi="Book Antiqua" w:cs="Times New Roman"/>
        </w:rPr>
        <w:lastRenderedPageBreak/>
        <w:t>vztah</w:t>
      </w:r>
      <w:r w:rsidRPr="009C4F9C">
        <w:rPr>
          <w:rFonts w:ascii="Book Antiqua" w:hAnsi="Book Antiqua" w:cs="TimesNewRoman"/>
        </w:rPr>
        <w:t xml:space="preserve">ů </w:t>
      </w: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i uzavírání </w:t>
      </w:r>
      <w:r w:rsidR="00CA58DA">
        <w:rPr>
          <w:rFonts w:ascii="Book Antiqua" w:hAnsi="Book Antiqua" w:cs="Times New Roman"/>
        </w:rPr>
        <w:t>realizačních</w:t>
      </w:r>
      <w:r w:rsidR="00047DC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smluv na pln</w:t>
      </w:r>
      <w:r w:rsidRPr="009C4F9C">
        <w:rPr>
          <w:rFonts w:ascii="Book Antiqua" w:hAnsi="Book Antiqua" w:cs="TimesNewRoman"/>
        </w:rPr>
        <w:t>ě</w:t>
      </w:r>
      <w:r w:rsidR="00106097">
        <w:rPr>
          <w:rFonts w:ascii="Book Antiqua" w:hAnsi="Book Antiqua" w:cs="Times New Roman"/>
        </w:rPr>
        <w:t>ní přepravy vybraných sortimentů</w:t>
      </w:r>
      <w:r w:rsidRPr="009C4F9C">
        <w:rPr>
          <w:rFonts w:ascii="Book Antiqua" w:hAnsi="Book Antiqua" w:cs="Times New Roman"/>
        </w:rPr>
        <w:t xml:space="preserve"> na území NP Šumava, jakož i vymezení 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kterých vzájemných práv a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povinnost</w:t>
      </w:r>
      <w:r w:rsidR="00CA58DA">
        <w:rPr>
          <w:rFonts w:ascii="Book Antiqua" w:hAnsi="Book Antiqua" w:cs="Times New Roman"/>
        </w:rPr>
        <w:t>í</w:t>
      </w:r>
      <w:r w:rsidRPr="009C4F9C">
        <w:rPr>
          <w:rFonts w:ascii="Book Antiqua" w:hAnsi="Book Antiqua" w:cs="Times New Roman"/>
        </w:rPr>
        <w:t xml:space="preserve"> a podmínek pln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ní.</w:t>
      </w:r>
    </w:p>
    <w:p w:rsidR="005A6E6C" w:rsidRDefault="00C10878" w:rsidP="009C4F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esná specifikace jednotlivých </w:t>
      </w:r>
      <w:r w:rsidRPr="009C4F9C">
        <w:rPr>
          <w:rFonts w:ascii="Book Antiqua" w:hAnsi="Book Antiqua" w:cs="TimesNewRoman"/>
        </w:rPr>
        <w:t>č</w:t>
      </w:r>
      <w:r w:rsidR="00A6182C" w:rsidRPr="009C4F9C">
        <w:rPr>
          <w:rFonts w:ascii="Book Antiqua" w:hAnsi="Book Antiqua" w:cs="Times New Roman"/>
        </w:rPr>
        <w:t xml:space="preserve">inností </w:t>
      </w:r>
      <w:r w:rsidRPr="009C4F9C">
        <w:rPr>
          <w:rFonts w:ascii="Book Antiqua" w:hAnsi="Book Antiqua" w:cs="Times New Roman"/>
        </w:rPr>
        <w:t xml:space="preserve">je </w:t>
      </w:r>
      <w:r w:rsidR="00A6182C" w:rsidRPr="009C4F9C">
        <w:rPr>
          <w:rFonts w:ascii="Book Antiqua" w:hAnsi="Book Antiqua" w:cs="Times New Roman"/>
        </w:rPr>
        <w:t>uvedena</w:t>
      </w:r>
      <w:r w:rsidRPr="009C4F9C">
        <w:rPr>
          <w:rFonts w:ascii="Book Antiqua" w:hAnsi="Book Antiqua" w:cs="Times New Roman"/>
        </w:rPr>
        <w:t xml:space="preserve"> v</w:t>
      </w:r>
      <w:r w:rsidR="00106097">
        <w:rPr>
          <w:rFonts w:ascii="Book Antiqua" w:hAnsi="Book Antiqua" w:cs="Times New Roman"/>
        </w:rPr>
        <w:t> technologickém listě</w:t>
      </w:r>
      <w:r w:rsidR="00211A54">
        <w:rPr>
          <w:rFonts w:ascii="Book Antiqua" w:hAnsi="Book Antiqua" w:cs="Times New Roman"/>
        </w:rPr>
        <w:t>,</w:t>
      </w:r>
      <w:r w:rsidR="00106097">
        <w:rPr>
          <w:rFonts w:ascii="Book Antiqua" w:hAnsi="Book Antiqua" w:cs="Times New Roman"/>
        </w:rPr>
        <w:t xml:space="preserve"> který </w:t>
      </w:r>
      <w:r w:rsidRPr="009C4F9C">
        <w:rPr>
          <w:rFonts w:ascii="Book Antiqua" w:hAnsi="Book Antiqua" w:cs="Times New Roman"/>
        </w:rPr>
        <w:t>tvo</w:t>
      </w:r>
      <w:r w:rsidRPr="009C4F9C">
        <w:rPr>
          <w:rFonts w:ascii="Book Antiqua" w:hAnsi="Book Antiqua" w:cs="TimesNewRoman"/>
        </w:rPr>
        <w:t>ř</w:t>
      </w:r>
      <w:r w:rsidR="00106097">
        <w:rPr>
          <w:rFonts w:ascii="Book Antiqua" w:hAnsi="Book Antiqua" w:cs="Times New Roman"/>
        </w:rPr>
        <w:t>il</w:t>
      </w:r>
      <w:r w:rsidRPr="009C4F9C">
        <w:rPr>
          <w:rFonts w:ascii="Book Antiqua" w:hAnsi="Book Antiqua" w:cs="Times New Roman"/>
        </w:rPr>
        <w:t xml:space="preserve">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ílohu zadávací dokumentace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k ve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ejné zakázce.</w:t>
      </w:r>
      <w:r w:rsidR="005A6E6C">
        <w:rPr>
          <w:rFonts w:ascii="Book Antiqua" w:hAnsi="Book Antiqua" w:cs="Times New Roman"/>
        </w:rPr>
        <w:t xml:space="preserve"> 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II.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,Bold"/>
          <w:b/>
          <w:bCs/>
        </w:rPr>
      </w:pPr>
      <w:r w:rsidRPr="006F6EDF">
        <w:rPr>
          <w:rFonts w:ascii="Book Antiqua" w:hAnsi="Book Antiqua" w:cs="Times New Roman"/>
          <w:b/>
          <w:bCs/>
        </w:rPr>
        <w:t>Místo a doba pln</w:t>
      </w:r>
      <w:r w:rsidRPr="006F6EDF">
        <w:rPr>
          <w:rFonts w:ascii="Book Antiqua" w:hAnsi="Book Antiqua" w:cs="TimesNewRoman,Bold"/>
          <w:b/>
          <w:bCs/>
        </w:rPr>
        <w:t>ě</w:t>
      </w:r>
      <w:r w:rsidRPr="006F6EDF">
        <w:rPr>
          <w:rFonts w:ascii="Book Antiqua" w:hAnsi="Book Antiqua" w:cs="Times New Roman"/>
          <w:b/>
          <w:bCs/>
        </w:rPr>
        <w:t>ní minitendr</w:t>
      </w:r>
      <w:r w:rsidRPr="006F6EDF">
        <w:rPr>
          <w:rFonts w:ascii="Book Antiqua" w:hAnsi="Book Antiqua" w:cs="TimesNewRoman,Bold"/>
          <w:b/>
          <w:bCs/>
        </w:rPr>
        <w:t>ů</w:t>
      </w:r>
    </w:p>
    <w:p w:rsidR="00C10878" w:rsidRPr="009C4F9C" w:rsidRDefault="00C10878" w:rsidP="009C4F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Míst</w:t>
      </w:r>
      <w:r w:rsidR="00A6182C" w:rsidRPr="009C4F9C">
        <w:rPr>
          <w:rFonts w:ascii="Book Antiqua" w:hAnsi="Book Antiqua" w:cs="Times New Roman"/>
        </w:rPr>
        <w:t>em plnění veřejné zakázky je území Správy Národního parku Šumava.</w:t>
      </w:r>
      <w:r w:rsidRPr="009C4F9C">
        <w:rPr>
          <w:rFonts w:ascii="Book Antiqua" w:hAnsi="Book Antiqua" w:cs="Times New Roman"/>
        </w:rPr>
        <w:t xml:space="preserve"> </w:t>
      </w:r>
    </w:p>
    <w:p w:rsidR="00725759" w:rsidRDefault="00A6182C" w:rsidP="009473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 xml:space="preserve">Rámcová </w:t>
      </w:r>
      <w:r w:rsidR="009D17EF" w:rsidRPr="009C4F9C">
        <w:rPr>
          <w:rFonts w:ascii="Book Antiqua" w:hAnsi="Book Antiqua" w:cs="Times New Roman"/>
        </w:rPr>
        <w:t>dohoda</w:t>
      </w:r>
      <w:r w:rsidRPr="009C4F9C">
        <w:rPr>
          <w:rFonts w:ascii="Book Antiqua" w:hAnsi="Book Antiqua" w:cs="Times New Roman"/>
        </w:rPr>
        <w:t xml:space="preserve"> je uzavřena na období od </w:t>
      </w:r>
      <w:r w:rsidR="002649F4">
        <w:rPr>
          <w:rFonts w:ascii="Book Antiqua" w:hAnsi="Book Antiqua" w:cs="Times New Roman"/>
        </w:rPr>
        <w:t>data</w:t>
      </w:r>
      <w:r w:rsidR="004F316E">
        <w:rPr>
          <w:rFonts w:ascii="Book Antiqua" w:hAnsi="Book Antiqua" w:cs="Times New Roman"/>
        </w:rPr>
        <w:t xml:space="preserve"> podpisu dohody do 31.</w:t>
      </w:r>
      <w:r w:rsidR="002649F4">
        <w:rPr>
          <w:rFonts w:ascii="Book Antiqua" w:hAnsi="Book Antiqua" w:cs="Times New Roman"/>
        </w:rPr>
        <w:t xml:space="preserve"> </w:t>
      </w:r>
      <w:r w:rsidR="004F316E">
        <w:rPr>
          <w:rFonts w:ascii="Book Antiqua" w:hAnsi="Book Antiqua" w:cs="Times New Roman"/>
        </w:rPr>
        <w:t>12.</w:t>
      </w:r>
      <w:r w:rsidR="00FE0382">
        <w:rPr>
          <w:rFonts w:ascii="Book Antiqua" w:hAnsi="Book Antiqua" w:cs="Times New Roman"/>
        </w:rPr>
        <w:t xml:space="preserve"> 2019</w:t>
      </w:r>
      <w:r w:rsidR="005814A9">
        <w:rPr>
          <w:rFonts w:ascii="Book Antiqua" w:hAnsi="Book Antiqua" w:cs="Times New Roman"/>
        </w:rPr>
        <w:t xml:space="preserve"> </w:t>
      </w:r>
    </w:p>
    <w:p w:rsidR="00C10878" w:rsidRPr="009C4F9C" w:rsidRDefault="005814A9" w:rsidP="0072575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nebo do vyčerpání částky </w:t>
      </w:r>
      <w:r w:rsidR="00B63645">
        <w:rPr>
          <w:rFonts w:ascii="Book Antiqua" w:hAnsi="Book Antiqua" w:cs="Times New Roman"/>
        </w:rPr>
        <w:t>9</w:t>
      </w:r>
      <w:r w:rsidR="00731DAD">
        <w:rPr>
          <w:rFonts w:ascii="Book Antiqua" w:hAnsi="Book Antiqua" w:cs="Times New Roman"/>
        </w:rPr>
        <w:t>.1</w:t>
      </w:r>
      <w:r w:rsidR="00B63645">
        <w:rPr>
          <w:rFonts w:ascii="Book Antiqua" w:hAnsi="Book Antiqua" w:cs="Times New Roman"/>
        </w:rPr>
        <w:t>41</w:t>
      </w:r>
      <w:r w:rsidR="00106097">
        <w:rPr>
          <w:rFonts w:ascii="Book Antiqua" w:hAnsi="Book Antiqua" w:cs="Times New Roman"/>
        </w:rPr>
        <w:t>.000</w:t>
      </w:r>
      <w:r>
        <w:rPr>
          <w:rFonts w:ascii="Book Antiqua" w:hAnsi="Book Antiqua" w:cs="Times New Roman"/>
        </w:rPr>
        <w:t>,- Kč bez DPH.</w:t>
      </w: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A6182C" w:rsidRPr="006F6EDF" w:rsidRDefault="00A6182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III.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Cena díla</w:t>
      </w:r>
      <w:r w:rsidR="00B55A19">
        <w:rPr>
          <w:rFonts w:ascii="Book Antiqua" w:hAnsi="Book Antiqua" w:cs="Times New Roman"/>
          <w:b/>
          <w:bCs/>
        </w:rPr>
        <w:t xml:space="preserve"> a platební podmínky </w:t>
      </w:r>
    </w:p>
    <w:p w:rsidR="00C10878" w:rsidRPr="0017601A" w:rsidRDefault="00C10878" w:rsidP="009C4F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Dodavateli, se kterým byla uzav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ena realiza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 xml:space="preserve">ní smlouva, náleží za provedené 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innosti</w:t>
      </w:r>
      <w:r w:rsidR="00A6182C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odm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na, jejíž výše bude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i každém uzav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ení </w:t>
      </w:r>
      <w:r w:rsidR="00755402" w:rsidRPr="009C4F9C">
        <w:rPr>
          <w:rFonts w:ascii="Book Antiqua" w:hAnsi="Book Antiqua" w:cs="Times New Roman"/>
        </w:rPr>
        <w:t xml:space="preserve">realizační </w:t>
      </w:r>
      <w:r w:rsidRPr="009C4F9C">
        <w:rPr>
          <w:rFonts w:ascii="Book Antiqua" w:hAnsi="Book Antiqua" w:cs="Times New Roman"/>
        </w:rPr>
        <w:t>smlouvy na základ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 xml:space="preserve">této rámcové </w:t>
      </w:r>
      <w:r w:rsidR="009D17EF" w:rsidRPr="009C4F9C">
        <w:rPr>
          <w:rFonts w:ascii="Book Antiqua" w:hAnsi="Book Antiqua" w:cs="Times New Roman"/>
        </w:rPr>
        <w:t>dohody</w:t>
      </w:r>
      <w:r w:rsidR="00A6182C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 xml:space="preserve">stanovena podle nabídkové ceny obsažené v nabídce </w:t>
      </w:r>
      <w:r w:rsidR="00755402" w:rsidRPr="009C4F9C">
        <w:rPr>
          <w:rFonts w:ascii="Book Antiqua" w:hAnsi="Book Antiqua" w:cs="Times New Roman"/>
        </w:rPr>
        <w:t>Dodavatele</w:t>
      </w:r>
      <w:r w:rsidR="00BE0BA2" w:rsidRPr="009C4F9C">
        <w:rPr>
          <w:rFonts w:ascii="Book Antiqua" w:hAnsi="Book Antiqua" w:cs="Times New Roman"/>
        </w:rPr>
        <w:t xml:space="preserve"> </w:t>
      </w:r>
      <w:r w:rsidR="00755402" w:rsidRPr="009C4F9C">
        <w:rPr>
          <w:rFonts w:ascii="Book Antiqua" w:hAnsi="Book Antiqua" w:cs="Times New Roman"/>
        </w:rPr>
        <w:t xml:space="preserve">podané </w:t>
      </w:r>
      <w:r w:rsidR="007F2B4E" w:rsidRPr="009C4F9C">
        <w:rPr>
          <w:rFonts w:ascii="Book Antiqua" w:hAnsi="Book Antiqua" w:cs="Times New Roman"/>
        </w:rPr>
        <w:t>v rámci veřejné zakázky zadávané</w:t>
      </w:r>
      <w:r w:rsidRPr="009C4F9C">
        <w:rPr>
          <w:rFonts w:ascii="Book Antiqua" w:hAnsi="Book Antiqua" w:cs="Times New Roman"/>
        </w:rPr>
        <w:t xml:space="preserve"> na základ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>této</w:t>
      </w:r>
      <w:r w:rsidR="00A6182C" w:rsidRPr="009C4F9C">
        <w:rPr>
          <w:rFonts w:ascii="Book Antiqua" w:hAnsi="Book Antiqua" w:cs="Times New Roman"/>
        </w:rPr>
        <w:t xml:space="preserve"> </w:t>
      </w:r>
      <w:r w:rsidR="00B55A19">
        <w:rPr>
          <w:rFonts w:ascii="Book Antiqua" w:hAnsi="Book Antiqua" w:cs="Times New Roman"/>
        </w:rPr>
        <w:t xml:space="preserve">rámcové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 xml:space="preserve"> (</w:t>
      </w:r>
      <w:r w:rsidR="00755402" w:rsidRPr="0017601A">
        <w:rPr>
          <w:rFonts w:ascii="Book Antiqua" w:hAnsi="Book Antiqua" w:cs="Times New Roman"/>
        </w:rPr>
        <w:t xml:space="preserve">v </w:t>
      </w:r>
      <w:r w:rsidRPr="0017601A">
        <w:rPr>
          <w:rFonts w:ascii="Book Antiqua" w:hAnsi="Book Antiqua" w:cs="Times New Roman"/>
        </w:rPr>
        <w:t>minitendru), a která bude upravena dle faktického pr</w:t>
      </w:r>
      <w:r w:rsidRPr="0017601A">
        <w:rPr>
          <w:rFonts w:ascii="Book Antiqua" w:hAnsi="Book Antiqua" w:cs="TimesNewRoman"/>
        </w:rPr>
        <w:t>ů</w:t>
      </w:r>
      <w:r w:rsidRPr="0017601A">
        <w:rPr>
          <w:rFonts w:ascii="Book Antiqua" w:hAnsi="Book Antiqua" w:cs="Times New Roman"/>
        </w:rPr>
        <w:t>b</w:t>
      </w:r>
      <w:r w:rsidRPr="0017601A">
        <w:rPr>
          <w:rFonts w:ascii="Book Antiqua" w:hAnsi="Book Antiqua" w:cs="TimesNewRoman"/>
        </w:rPr>
        <w:t>ě</w:t>
      </w:r>
      <w:r w:rsidRPr="0017601A">
        <w:rPr>
          <w:rFonts w:ascii="Book Antiqua" w:hAnsi="Book Antiqua" w:cs="Times New Roman"/>
        </w:rPr>
        <w:t>hu a zp</w:t>
      </w:r>
      <w:r w:rsidRPr="0017601A">
        <w:rPr>
          <w:rFonts w:ascii="Book Antiqua" w:hAnsi="Book Antiqua" w:cs="TimesNewRoman"/>
        </w:rPr>
        <w:t>ů</w:t>
      </w:r>
      <w:r w:rsidRPr="0017601A">
        <w:rPr>
          <w:rFonts w:ascii="Book Antiqua" w:hAnsi="Book Antiqua" w:cs="Times New Roman"/>
        </w:rPr>
        <w:t>sobu pln</w:t>
      </w:r>
      <w:r w:rsidRPr="0017601A">
        <w:rPr>
          <w:rFonts w:ascii="Book Antiqua" w:hAnsi="Book Antiqua" w:cs="TimesNewRoman"/>
        </w:rPr>
        <w:t>ě</w:t>
      </w:r>
      <w:r w:rsidRPr="0017601A">
        <w:rPr>
          <w:rFonts w:ascii="Book Antiqua" w:hAnsi="Book Antiqua" w:cs="Times New Roman"/>
        </w:rPr>
        <w:t>ní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>p</w:t>
      </w:r>
      <w:r w:rsidRPr="0017601A">
        <w:rPr>
          <w:rFonts w:ascii="Book Antiqua" w:hAnsi="Book Antiqua" w:cs="TimesNewRoman"/>
        </w:rPr>
        <w:t>ř</w:t>
      </w:r>
      <w:r w:rsidRPr="0017601A">
        <w:rPr>
          <w:rFonts w:ascii="Book Antiqua" w:hAnsi="Book Antiqua" w:cs="Times New Roman"/>
        </w:rPr>
        <w:t>irážkami a srážkami obsaženými v technologickém listu.</w:t>
      </w:r>
    </w:p>
    <w:p w:rsidR="00C10878" w:rsidRPr="0017601A" w:rsidRDefault="00C10878" w:rsidP="009C4F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17601A">
        <w:rPr>
          <w:rFonts w:ascii="Book Antiqua" w:hAnsi="Book Antiqua" w:cs="Times New Roman"/>
        </w:rPr>
        <w:t xml:space="preserve">Nabídková cena na jednotlivou </w:t>
      </w:r>
      <w:r w:rsidRPr="0017601A">
        <w:rPr>
          <w:rFonts w:ascii="Book Antiqua" w:hAnsi="Book Antiqua" w:cs="TimesNewRoman"/>
        </w:rPr>
        <w:t>č</w:t>
      </w:r>
      <w:r w:rsidRPr="0017601A">
        <w:rPr>
          <w:rFonts w:ascii="Book Antiqua" w:hAnsi="Book Antiqua" w:cs="Times New Roman"/>
        </w:rPr>
        <w:t>innost (definovanou technologickým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 xml:space="preserve">listem) v rámci </w:t>
      </w:r>
      <w:r w:rsidR="007F2B4E" w:rsidRPr="0017601A">
        <w:rPr>
          <w:rFonts w:ascii="Book Antiqua" w:hAnsi="Book Antiqua" w:cs="Times New Roman"/>
        </w:rPr>
        <w:t xml:space="preserve">veřejné zakázky zadávané </w:t>
      </w:r>
      <w:r w:rsidRPr="0017601A">
        <w:rPr>
          <w:rFonts w:ascii="Book Antiqua" w:hAnsi="Book Antiqua" w:cs="Times New Roman"/>
        </w:rPr>
        <w:t>na základ</w:t>
      </w:r>
      <w:r w:rsidRPr="0017601A">
        <w:rPr>
          <w:rFonts w:ascii="Book Antiqua" w:hAnsi="Book Antiqua" w:cs="TimesNewRoman"/>
        </w:rPr>
        <w:t xml:space="preserve">ě </w:t>
      </w:r>
      <w:r w:rsidRPr="0017601A">
        <w:rPr>
          <w:rFonts w:ascii="Book Antiqua" w:hAnsi="Book Antiqua" w:cs="Times New Roman"/>
        </w:rPr>
        <w:t xml:space="preserve">této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 xml:space="preserve"> (</w:t>
      </w:r>
      <w:r w:rsidR="007F2B4E" w:rsidRPr="0017601A">
        <w:rPr>
          <w:rFonts w:ascii="Book Antiqua" w:hAnsi="Book Antiqua" w:cs="Times New Roman"/>
        </w:rPr>
        <w:t>v </w:t>
      </w:r>
      <w:r w:rsidRPr="0017601A">
        <w:rPr>
          <w:rFonts w:ascii="Book Antiqua" w:hAnsi="Book Antiqua" w:cs="Times New Roman"/>
        </w:rPr>
        <w:t>minitendru) nesmí být vyšší,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>než jakou Dodavatel uvedl v nabídce na uzav</w:t>
      </w:r>
      <w:r w:rsidRPr="0017601A">
        <w:rPr>
          <w:rFonts w:ascii="Book Antiqua" w:hAnsi="Book Antiqua" w:cs="TimesNewRoman"/>
        </w:rPr>
        <w:t>ř</w:t>
      </w:r>
      <w:r w:rsidRPr="0017601A">
        <w:rPr>
          <w:rFonts w:ascii="Book Antiqua" w:hAnsi="Book Antiqua" w:cs="Times New Roman"/>
        </w:rPr>
        <w:t xml:space="preserve">ení této rámcové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>.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 xml:space="preserve">Maximální cena za technickou jednotku je pro jednotlivé </w:t>
      </w:r>
      <w:r w:rsidRPr="0017601A">
        <w:rPr>
          <w:rFonts w:ascii="Book Antiqua" w:hAnsi="Book Antiqua" w:cs="TimesNewRoman"/>
        </w:rPr>
        <w:t>č</w:t>
      </w:r>
      <w:r w:rsidRPr="0017601A">
        <w:rPr>
          <w:rFonts w:ascii="Book Antiqua" w:hAnsi="Book Antiqua" w:cs="Times New Roman"/>
        </w:rPr>
        <w:t>innosti uvedena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>v p</w:t>
      </w:r>
      <w:r w:rsidRPr="0017601A">
        <w:rPr>
          <w:rFonts w:ascii="Book Antiqua" w:hAnsi="Book Antiqua" w:cs="TimesNewRoman"/>
        </w:rPr>
        <w:t>ř</w:t>
      </w:r>
      <w:r w:rsidRPr="0017601A">
        <w:rPr>
          <w:rFonts w:ascii="Book Antiqua" w:hAnsi="Book Antiqua" w:cs="Times New Roman"/>
        </w:rPr>
        <w:t>íslušném technologickém listu, který byl sou</w:t>
      </w:r>
      <w:r w:rsidRPr="0017601A">
        <w:rPr>
          <w:rFonts w:ascii="Book Antiqua" w:hAnsi="Book Antiqua" w:cs="TimesNewRoman"/>
        </w:rPr>
        <w:t>č</w:t>
      </w:r>
      <w:r w:rsidRPr="0017601A">
        <w:rPr>
          <w:rFonts w:ascii="Book Antiqua" w:hAnsi="Book Antiqua" w:cs="Times New Roman"/>
        </w:rPr>
        <w:t xml:space="preserve">ástí nabídky Dodavatele, a je uvedena </w:t>
      </w:r>
      <w:r w:rsidR="00B55A19">
        <w:rPr>
          <w:rFonts w:ascii="Book Antiqua" w:hAnsi="Book Antiqua" w:cs="Times New Roman"/>
        </w:rPr>
        <w:t>v</w:t>
      </w:r>
      <w:r w:rsidR="00A6182C" w:rsidRPr="0017601A">
        <w:rPr>
          <w:rFonts w:ascii="Book Antiqua" w:hAnsi="Book Antiqua" w:cs="Times New Roman"/>
        </w:rPr>
        <w:t xml:space="preserve"> </w:t>
      </w:r>
      <w:proofErr w:type="spellStart"/>
      <w:r w:rsidR="00A6182C" w:rsidRPr="0017601A">
        <w:rPr>
          <w:rFonts w:ascii="Book Antiqua" w:hAnsi="Book Antiqua" w:cs="Times New Roman"/>
        </w:rPr>
        <w:t>naceněném</w:t>
      </w:r>
      <w:proofErr w:type="spellEnd"/>
      <w:r w:rsidR="00A6182C" w:rsidRPr="0017601A">
        <w:rPr>
          <w:rFonts w:ascii="Book Antiqua" w:hAnsi="Book Antiqua" w:cs="Times New Roman"/>
        </w:rPr>
        <w:t xml:space="preserve"> položkovém rozpočtu, který je přílohou této </w:t>
      </w:r>
      <w:r w:rsidR="00B55A19">
        <w:rPr>
          <w:rFonts w:ascii="Book Antiqua" w:hAnsi="Book Antiqua" w:cs="Times New Roman"/>
        </w:rPr>
        <w:t xml:space="preserve">rámcové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>.</w:t>
      </w:r>
    </w:p>
    <w:p w:rsidR="00C10878" w:rsidRDefault="00C10878" w:rsidP="009C4F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Book Antiqua" w:hAnsi="Book Antiqua" w:cs="Times New Roman"/>
        </w:rPr>
      </w:pPr>
      <w:r w:rsidRPr="0017601A">
        <w:rPr>
          <w:rFonts w:ascii="Book Antiqua" w:hAnsi="Book Antiqua" w:cs="Times New Roman"/>
        </w:rPr>
        <w:t>Zadavatel je ve výzv</w:t>
      </w:r>
      <w:r w:rsidRPr="0017601A">
        <w:rPr>
          <w:rFonts w:ascii="Book Antiqua" w:hAnsi="Book Antiqua" w:cs="TimesNewRoman"/>
        </w:rPr>
        <w:t xml:space="preserve">ě </w:t>
      </w:r>
      <w:r w:rsidRPr="0017601A">
        <w:rPr>
          <w:rFonts w:ascii="Book Antiqua" w:hAnsi="Book Antiqua" w:cs="Times New Roman"/>
        </w:rPr>
        <w:t xml:space="preserve">k podání nabídek </w:t>
      </w:r>
      <w:r w:rsidR="007F2B4E" w:rsidRPr="0017601A">
        <w:rPr>
          <w:rFonts w:ascii="Book Antiqua" w:hAnsi="Book Antiqua" w:cs="Times New Roman"/>
        </w:rPr>
        <w:t>ve veřejné zakázce zadávané</w:t>
      </w:r>
      <w:r w:rsidRPr="0017601A">
        <w:rPr>
          <w:rFonts w:ascii="Book Antiqua" w:hAnsi="Book Antiqua" w:cs="Times New Roman"/>
        </w:rPr>
        <w:t xml:space="preserve"> na základ</w:t>
      </w:r>
      <w:r w:rsidRPr="0017601A">
        <w:rPr>
          <w:rFonts w:ascii="Book Antiqua" w:hAnsi="Book Antiqua" w:cs="TimesNewRoman"/>
        </w:rPr>
        <w:t xml:space="preserve">ě </w:t>
      </w:r>
      <w:r w:rsidRPr="0017601A">
        <w:rPr>
          <w:rFonts w:ascii="Book Antiqua" w:hAnsi="Book Antiqua" w:cs="Times New Roman"/>
        </w:rPr>
        <w:t>této rámcové</w:t>
      </w:r>
      <w:r w:rsidR="00A6182C" w:rsidRPr="0017601A">
        <w:rPr>
          <w:rFonts w:ascii="Book Antiqua" w:hAnsi="Book Antiqua" w:cs="Times New Roman"/>
        </w:rPr>
        <w:t xml:space="preserve">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 xml:space="preserve"> oprávn</w:t>
      </w:r>
      <w:r w:rsidRPr="0017601A">
        <w:rPr>
          <w:rFonts w:ascii="Book Antiqua" w:hAnsi="Book Antiqua" w:cs="TimesNewRoman"/>
        </w:rPr>
        <w:t>ě</w:t>
      </w:r>
      <w:r w:rsidRPr="0017601A">
        <w:rPr>
          <w:rFonts w:ascii="Book Antiqua" w:hAnsi="Book Antiqua" w:cs="Times New Roman"/>
        </w:rPr>
        <w:t xml:space="preserve">n stanovit </w:t>
      </w:r>
      <w:r w:rsidR="007F2B4E" w:rsidRPr="0017601A">
        <w:rPr>
          <w:rFonts w:ascii="Book Antiqua" w:hAnsi="Book Antiqua" w:cs="Times New Roman"/>
        </w:rPr>
        <w:t xml:space="preserve">maximální </w:t>
      </w:r>
      <w:r w:rsidRPr="0017601A">
        <w:rPr>
          <w:rFonts w:ascii="Book Antiqua" w:hAnsi="Book Antiqua" w:cs="Times New Roman"/>
        </w:rPr>
        <w:t xml:space="preserve">cenu, nad kterou nebude nabídky akceptovat. </w:t>
      </w:r>
    </w:p>
    <w:p w:rsidR="00F3569E" w:rsidRPr="006F6EDF" w:rsidRDefault="00F3569E" w:rsidP="00A618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</w:rPr>
      </w:pP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A6182C" w:rsidRPr="006F6EDF" w:rsidRDefault="00A6182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IV.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Prohlášení</w:t>
      </w:r>
    </w:p>
    <w:p w:rsidR="00C10878" w:rsidRPr="009C4F9C" w:rsidRDefault="00C10878" w:rsidP="009C4F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Dodavatel prohlašuje, že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ed podáním nabídky do zadávacího 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ízení na uzav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ení této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 xml:space="preserve">rámcové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>:</w:t>
      </w:r>
    </w:p>
    <w:p w:rsidR="00C10878" w:rsidRPr="009C4F9C" w:rsidRDefault="00904ABA" w:rsidP="0017601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se s</w:t>
      </w:r>
      <w:r w:rsidR="001408DF">
        <w:rPr>
          <w:rFonts w:ascii="Book Antiqua" w:hAnsi="Book Antiqua" w:cs="Times New Roman"/>
        </w:rPr>
        <w:t>eznámil</w:t>
      </w:r>
      <w:proofErr w:type="gramEnd"/>
      <w:r w:rsidR="001408DF">
        <w:rPr>
          <w:rFonts w:ascii="Book Antiqua" w:hAnsi="Book Antiqua" w:cs="Times New Roman"/>
        </w:rPr>
        <w:t xml:space="preserve"> se</w:t>
      </w:r>
      <w:r w:rsidR="00C10878" w:rsidRPr="009C4F9C">
        <w:rPr>
          <w:rFonts w:ascii="Book Antiqua" w:hAnsi="Book Antiqua" w:cs="Times New Roman"/>
        </w:rPr>
        <w:t xml:space="preserve"> zadávací dokumentací a</w:t>
      </w:r>
      <w:r w:rsidR="00525A6E" w:rsidRPr="009C4F9C">
        <w:rPr>
          <w:rFonts w:ascii="Book Antiqua" w:hAnsi="Book Antiqua" w:cs="Times New Roman"/>
        </w:rPr>
        <w:t xml:space="preserve"> </w:t>
      </w:r>
      <w:r w:rsidR="00C10878" w:rsidRPr="009C4F9C">
        <w:rPr>
          <w:rFonts w:ascii="Book Antiqua" w:hAnsi="Book Antiqua" w:cs="Times New Roman"/>
        </w:rPr>
        <w:t>dalšími listinami, které tvo</w:t>
      </w:r>
      <w:r w:rsidR="00C10878" w:rsidRPr="009C4F9C">
        <w:rPr>
          <w:rFonts w:ascii="Book Antiqua" w:hAnsi="Book Antiqua" w:cs="TimesNewRoman"/>
        </w:rPr>
        <w:t>ř</w:t>
      </w:r>
      <w:r w:rsidR="00C10878" w:rsidRPr="009C4F9C">
        <w:rPr>
          <w:rFonts w:ascii="Book Antiqua" w:hAnsi="Book Antiqua" w:cs="Times New Roman"/>
        </w:rPr>
        <w:t xml:space="preserve">í soubor informací nezbytných pro </w:t>
      </w:r>
      <w:proofErr w:type="spellStart"/>
      <w:r w:rsidR="00C10878" w:rsidRPr="009C4F9C">
        <w:rPr>
          <w:rFonts w:ascii="Book Antiqua" w:hAnsi="Book Antiqua" w:cs="Times New Roman"/>
        </w:rPr>
        <w:t>minitendry</w:t>
      </w:r>
      <w:proofErr w:type="spellEnd"/>
      <w:r w:rsidR="00C10878" w:rsidRPr="009C4F9C">
        <w:rPr>
          <w:rFonts w:ascii="Book Antiqua" w:hAnsi="Book Antiqua" w:cs="Times New Roman"/>
        </w:rPr>
        <w:t>;</w:t>
      </w:r>
    </w:p>
    <w:p w:rsidR="00C10878" w:rsidRPr="009C4F9C" w:rsidRDefault="00C10878" w:rsidP="0017601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prov</w:t>
      </w:r>
      <w:r w:rsidRPr="009C4F9C">
        <w:rPr>
          <w:rFonts w:ascii="Book Antiqua" w:hAnsi="Book Antiqua" w:cs="TimesNewRoman"/>
        </w:rPr>
        <w:t>ěř</w:t>
      </w:r>
      <w:r w:rsidRPr="009C4F9C">
        <w:rPr>
          <w:rFonts w:ascii="Book Antiqua" w:hAnsi="Book Antiqua" w:cs="Times New Roman"/>
        </w:rPr>
        <w:t>il místní podmínky pln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ní, seznámil se s deklarovanými specifikacemi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edm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tu pln</w:t>
      </w:r>
      <w:r w:rsidRPr="009C4F9C">
        <w:rPr>
          <w:rFonts w:ascii="Book Antiqua" w:hAnsi="Book Antiqua" w:cs="TimesNewRoman"/>
        </w:rPr>
        <w:t>ě</w:t>
      </w:r>
      <w:r w:rsidR="00D249A8">
        <w:rPr>
          <w:rFonts w:ascii="Book Antiqua" w:hAnsi="Book Antiqua" w:cs="Times New Roman"/>
        </w:rPr>
        <w:t xml:space="preserve">ní, tj. </w:t>
      </w:r>
      <w:r w:rsidRPr="009C4F9C">
        <w:rPr>
          <w:rFonts w:ascii="Book Antiqua" w:hAnsi="Book Antiqua" w:cs="Times New Roman"/>
        </w:rPr>
        <w:t>tech</w:t>
      </w:r>
      <w:r w:rsidR="00D249A8">
        <w:rPr>
          <w:rFonts w:ascii="Book Antiqua" w:hAnsi="Book Antiqua" w:cs="Times New Roman"/>
        </w:rPr>
        <w:t>nologický list</w:t>
      </w:r>
      <w:r w:rsidRPr="009C4F9C">
        <w:rPr>
          <w:rFonts w:ascii="Book Antiqua" w:hAnsi="Book Antiqua" w:cs="Times New Roman"/>
        </w:rPr>
        <w:t>;</w:t>
      </w:r>
    </w:p>
    <w:p w:rsidR="00C10878" w:rsidRPr="009C4F9C" w:rsidRDefault="00C10878" w:rsidP="0017601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zahrnul všechny technické a dodací podmínky do kompletní kalkulace maximální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ceny.</w:t>
      </w:r>
    </w:p>
    <w:p w:rsidR="00C10878" w:rsidRPr="009C4F9C" w:rsidRDefault="00C10878" w:rsidP="009C4F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Dodavatel prohlašuje, že je pln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>seznámen i s ostatními podmínkami pln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ní svých</w:t>
      </w:r>
      <w:r w:rsidR="00525A6E" w:rsidRPr="009C4F9C">
        <w:rPr>
          <w:rFonts w:ascii="Book Antiqua" w:hAnsi="Book Antiqua" w:cs="Times New Roman"/>
        </w:rPr>
        <w:t xml:space="preserve"> </w:t>
      </w:r>
      <w:r w:rsidR="00211A54">
        <w:rPr>
          <w:rFonts w:ascii="Book Antiqua" w:hAnsi="Book Antiqua" w:cs="Times New Roman"/>
        </w:rPr>
        <w:t>povinností, které vyplývají ze zadávací dokumentace,</w:t>
      </w:r>
      <w:r w:rsidRPr="009C4F9C">
        <w:rPr>
          <w:rFonts w:ascii="Book Antiqua" w:hAnsi="Book Antiqua" w:cs="Times New Roman"/>
        </w:rPr>
        <w:t xml:space="preserve"> z rámcové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>, jejích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íloh a používání </w:t>
      </w:r>
      <w:r w:rsidR="00AB3B0D" w:rsidRPr="009C4F9C">
        <w:rPr>
          <w:rFonts w:ascii="Book Antiqua" w:hAnsi="Book Antiqua" w:cs="Times New Roman"/>
        </w:rPr>
        <w:t>elektronického systému pro zadávání veřejných zakázek</w:t>
      </w:r>
      <w:r w:rsidRPr="009C4F9C">
        <w:rPr>
          <w:rFonts w:ascii="Book Antiqua" w:hAnsi="Book Antiqua" w:cs="Times New Roman"/>
        </w:rPr>
        <w:t>.</w:t>
      </w: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A6182C" w:rsidRPr="006F6EDF" w:rsidRDefault="00A6182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59761C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lastRenderedPageBreak/>
        <w:t>V</w:t>
      </w:r>
      <w:r w:rsidR="00C10878" w:rsidRPr="006F6EDF">
        <w:rPr>
          <w:rFonts w:ascii="Book Antiqua" w:hAnsi="Book Antiqua" w:cs="Times New Roman"/>
          <w:b/>
          <w:bCs/>
        </w:rPr>
        <w:t>.</w:t>
      </w:r>
    </w:p>
    <w:p w:rsidR="00C10878" w:rsidRPr="006F6EDF" w:rsidRDefault="002B1A9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Pod</w:t>
      </w:r>
      <w:r w:rsidR="00C10878" w:rsidRPr="006F6EDF">
        <w:rPr>
          <w:rFonts w:ascii="Book Antiqua" w:hAnsi="Book Antiqua" w:cs="Times New Roman"/>
          <w:b/>
          <w:bCs/>
        </w:rPr>
        <w:t>dodavatelé</w:t>
      </w:r>
    </w:p>
    <w:p w:rsidR="00C10878" w:rsidRPr="009C4F9C" w:rsidRDefault="007F447F" w:rsidP="009C4F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 případě, že bude Dodavatel plnit některou část předmětu plnění realizační smlouvy prostřednictvím poddodavatele, je povinen Zadavateli bez vyzvání oznámit identifikační údaje poddodavatelů, kteří jsou mu známi, a to do 10</w:t>
      </w:r>
      <w:r w:rsidR="002F41D1">
        <w:rPr>
          <w:rFonts w:ascii="Book Antiqua" w:hAnsi="Book Antiqua" w:cs="Times New Roman"/>
        </w:rPr>
        <w:t xml:space="preserve"> pracovních</w:t>
      </w:r>
      <w:r>
        <w:rPr>
          <w:rFonts w:ascii="Book Antiqua" w:hAnsi="Book Antiqua" w:cs="Times New Roman"/>
        </w:rPr>
        <w:t xml:space="preserve"> dní od </w:t>
      </w:r>
      <w:r w:rsidR="002F41D1">
        <w:rPr>
          <w:rFonts w:ascii="Book Antiqua" w:hAnsi="Book Antiqua" w:cs="Times New Roman"/>
        </w:rPr>
        <w:t>doručení oznámení o výběru dodavatele, se kterým bude uzavřena realizační smlouva.</w:t>
      </w:r>
      <w:r>
        <w:rPr>
          <w:rFonts w:ascii="Book Antiqua" w:hAnsi="Book Antiqua" w:cs="Times New Roman"/>
        </w:rPr>
        <w:t xml:space="preserve"> </w:t>
      </w:r>
    </w:p>
    <w:p w:rsidR="00765476" w:rsidRDefault="00765476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426259" w:rsidRPr="006F6EDF" w:rsidRDefault="00426259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59761C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VI</w:t>
      </w:r>
      <w:r w:rsidR="00C10878" w:rsidRPr="006F6EDF">
        <w:rPr>
          <w:rFonts w:ascii="Book Antiqua" w:hAnsi="Book Antiqua" w:cs="Times New Roman"/>
          <w:b/>
          <w:bCs/>
        </w:rPr>
        <w:t>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 xml:space="preserve">Doba trvání </w:t>
      </w:r>
      <w:r w:rsidR="00DB3D96">
        <w:rPr>
          <w:rFonts w:ascii="Book Antiqua" w:hAnsi="Book Antiqua" w:cs="Times New Roman"/>
          <w:b/>
          <w:bCs/>
        </w:rPr>
        <w:t>rámcové dohody</w:t>
      </w:r>
    </w:p>
    <w:p w:rsidR="00C10878" w:rsidRPr="002F41D1" w:rsidRDefault="00C10878" w:rsidP="009473F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 xml:space="preserve">Tato </w:t>
      </w:r>
      <w:r w:rsidR="00DB3D96">
        <w:rPr>
          <w:rFonts w:ascii="Book Antiqua" w:hAnsi="Book Antiqua" w:cs="Times New Roman"/>
        </w:rPr>
        <w:t>rámcová dohoda</w:t>
      </w:r>
      <w:r w:rsidR="00DB3D96" w:rsidRPr="002F41D1">
        <w:rPr>
          <w:rFonts w:ascii="Book Antiqua" w:hAnsi="Book Antiqua" w:cs="Times New Roman"/>
        </w:rPr>
        <w:t xml:space="preserve"> </w:t>
      </w:r>
      <w:r w:rsidR="004F316E">
        <w:rPr>
          <w:rFonts w:ascii="Book Antiqua" w:hAnsi="Book Antiqua" w:cs="Times New Roman"/>
        </w:rPr>
        <w:t>nabývá platnosti od dat</w:t>
      </w:r>
      <w:r w:rsidR="00800ED8">
        <w:rPr>
          <w:rFonts w:ascii="Book Antiqua" w:hAnsi="Book Antiqua" w:cs="Times New Roman"/>
        </w:rPr>
        <w:t>a</w:t>
      </w:r>
      <w:r w:rsidR="004F316E">
        <w:rPr>
          <w:rFonts w:ascii="Book Antiqua" w:hAnsi="Book Antiqua" w:cs="Times New Roman"/>
        </w:rPr>
        <w:t xml:space="preserve"> podpisu dohody</w:t>
      </w:r>
      <w:r w:rsidR="009473F7">
        <w:rPr>
          <w:rFonts w:ascii="Book Antiqua" w:hAnsi="Book Antiqua" w:cs="Times New Roman"/>
        </w:rPr>
        <w:t>.</w:t>
      </w:r>
    </w:p>
    <w:p w:rsidR="006C11F1" w:rsidRPr="002F41D1" w:rsidRDefault="00C10878" w:rsidP="009473F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 xml:space="preserve">Tato </w:t>
      </w:r>
      <w:r w:rsidR="00DB3D96">
        <w:rPr>
          <w:rFonts w:ascii="Book Antiqua" w:hAnsi="Book Antiqua" w:cs="Times New Roman"/>
        </w:rPr>
        <w:t>rámcová dohoda</w:t>
      </w:r>
      <w:r w:rsidR="00DB3D96" w:rsidRPr="002F41D1">
        <w:rPr>
          <w:rFonts w:ascii="Book Antiqua" w:hAnsi="Book Antiqua" w:cs="Times New Roman"/>
        </w:rPr>
        <w:t xml:space="preserve"> </w:t>
      </w:r>
      <w:r w:rsidR="00A37F09">
        <w:rPr>
          <w:rFonts w:ascii="Book Antiqua" w:hAnsi="Book Antiqua" w:cs="Times New Roman"/>
        </w:rPr>
        <w:t xml:space="preserve">je uzavřena na dobu určitou do </w:t>
      </w:r>
      <w:r w:rsidR="004F316E">
        <w:rPr>
          <w:rFonts w:ascii="Book Antiqua" w:hAnsi="Book Antiqua" w:cs="Times New Roman"/>
        </w:rPr>
        <w:t>31.</w:t>
      </w:r>
      <w:r w:rsidR="00720E63">
        <w:rPr>
          <w:rFonts w:ascii="Book Antiqua" w:hAnsi="Book Antiqua" w:cs="Times New Roman"/>
        </w:rPr>
        <w:t xml:space="preserve"> </w:t>
      </w:r>
      <w:r w:rsidR="004F316E">
        <w:rPr>
          <w:rFonts w:ascii="Book Antiqua" w:hAnsi="Book Antiqua" w:cs="Times New Roman"/>
        </w:rPr>
        <w:t>12.</w:t>
      </w:r>
      <w:r w:rsidR="00720E63">
        <w:rPr>
          <w:rFonts w:ascii="Book Antiqua" w:hAnsi="Book Antiqua" w:cs="Times New Roman"/>
        </w:rPr>
        <w:t xml:space="preserve"> </w:t>
      </w:r>
      <w:r w:rsidR="005E7D19">
        <w:rPr>
          <w:rFonts w:ascii="Book Antiqua" w:hAnsi="Book Antiqua" w:cs="Times New Roman"/>
        </w:rPr>
        <w:t>2019</w:t>
      </w:r>
      <w:r w:rsidR="00720E63">
        <w:rPr>
          <w:rFonts w:ascii="Book Antiqua" w:hAnsi="Book Antiqua" w:cs="Times New Roman"/>
        </w:rPr>
        <w:t>.</w:t>
      </w:r>
    </w:p>
    <w:p w:rsidR="006F6EDF" w:rsidRDefault="00C10878" w:rsidP="008328E2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2F41D1">
        <w:rPr>
          <w:rFonts w:ascii="Book Antiqua" w:hAnsi="Book Antiqua" w:cs="Times New Roman"/>
        </w:rPr>
        <w:t xml:space="preserve">Platnost </w:t>
      </w:r>
      <w:r w:rsidR="00DB3D96">
        <w:rPr>
          <w:rFonts w:ascii="Book Antiqua" w:hAnsi="Book Antiqua" w:cs="Times New Roman"/>
        </w:rPr>
        <w:t>rámcové dohody</w:t>
      </w:r>
      <w:r w:rsidRPr="002F41D1">
        <w:rPr>
          <w:rFonts w:ascii="Book Antiqua" w:hAnsi="Book Antiqua" w:cs="Times New Roman"/>
        </w:rPr>
        <w:t xml:space="preserve"> může skončit nejen uplynutím uvedené doby, ale také vyčerpáním</w:t>
      </w:r>
      <w:r w:rsidR="00765476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 xml:space="preserve">Zadavatelem vymezených finančních prostředků ve výši </w:t>
      </w:r>
      <w:r w:rsidR="00B63645">
        <w:rPr>
          <w:rFonts w:ascii="Book Antiqua" w:hAnsi="Book Antiqua" w:cs="Times New Roman"/>
        </w:rPr>
        <w:t>9</w:t>
      </w:r>
      <w:r w:rsidR="005E7D19">
        <w:rPr>
          <w:rFonts w:ascii="Book Antiqua" w:hAnsi="Book Antiqua" w:cs="Times New Roman"/>
        </w:rPr>
        <w:t>.1</w:t>
      </w:r>
      <w:r w:rsidR="00B63645">
        <w:rPr>
          <w:rFonts w:ascii="Book Antiqua" w:hAnsi="Book Antiqua" w:cs="Times New Roman"/>
        </w:rPr>
        <w:t>41</w:t>
      </w:r>
      <w:bookmarkStart w:id="0" w:name="_GoBack"/>
      <w:bookmarkEnd w:id="0"/>
      <w:r w:rsidR="00106097">
        <w:rPr>
          <w:rFonts w:ascii="Book Antiqua" w:hAnsi="Book Antiqua" w:cs="Times New Roman"/>
        </w:rPr>
        <w:t>.000</w:t>
      </w:r>
      <w:r w:rsidR="00A37F09">
        <w:rPr>
          <w:rFonts w:ascii="Book Antiqua" w:hAnsi="Book Antiqua" w:cs="Times New Roman"/>
        </w:rPr>
        <w:t xml:space="preserve">,- </w:t>
      </w:r>
      <w:r w:rsidRPr="002F41D1">
        <w:rPr>
          <w:rFonts w:ascii="Book Antiqua" w:hAnsi="Book Antiqua" w:cs="Times New Roman"/>
        </w:rPr>
        <w:t>Kč bez DPH</w:t>
      </w:r>
      <w:r w:rsidR="00765476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>při realizaci</w:t>
      </w:r>
      <w:r w:rsidR="00765476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>jednotlivých minitendrů.</w:t>
      </w:r>
      <w:r w:rsidR="006C11F1" w:rsidRPr="002F41D1">
        <w:rPr>
          <w:rFonts w:ascii="Book Antiqua" w:hAnsi="Book Antiqua" w:cs="Times New Roman"/>
        </w:rPr>
        <w:t xml:space="preserve"> </w:t>
      </w:r>
    </w:p>
    <w:p w:rsidR="00426259" w:rsidRDefault="00426259" w:rsidP="00AB6DF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426259" w:rsidRDefault="00426259" w:rsidP="00AB6DF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AB6DF2" w:rsidRPr="006F6EDF" w:rsidRDefault="00AB6DF2" w:rsidP="00AB6DF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VII.</w:t>
      </w:r>
    </w:p>
    <w:p w:rsidR="00AB6DF2" w:rsidRDefault="00AB6DF2" w:rsidP="00AB6DF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Poskytnutí součinnosti při uzavírání realizačních smluv</w:t>
      </w:r>
    </w:p>
    <w:p w:rsidR="00AB6DF2" w:rsidRPr="006F6EDF" w:rsidRDefault="00AB6DF2" w:rsidP="008328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AB6DF2" w:rsidRPr="008328E2" w:rsidRDefault="00AB6DF2" w:rsidP="008328E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8328E2">
        <w:rPr>
          <w:rFonts w:ascii="Book Antiqua" w:hAnsi="Book Antiqua" w:cs="Times New Roman"/>
        </w:rPr>
        <w:t xml:space="preserve">Podá-li dodavatel nabídku v rámci zadávacího řízení pro zadání veřejné zakázky na základě rámcové dohody, tj. do minitendru a stane-li se </w:t>
      </w:r>
      <w:r w:rsidR="00B01BE3">
        <w:rPr>
          <w:rFonts w:ascii="Book Antiqua" w:hAnsi="Book Antiqua" w:cs="Times New Roman"/>
        </w:rPr>
        <w:t>D</w:t>
      </w:r>
      <w:r w:rsidRPr="008328E2">
        <w:rPr>
          <w:rFonts w:ascii="Book Antiqua" w:hAnsi="Book Antiqua" w:cs="Times New Roman"/>
        </w:rPr>
        <w:t>odavatel vybraným dodavatelem z</w:t>
      </w:r>
      <w:r w:rsidR="007A3018">
        <w:rPr>
          <w:rFonts w:ascii="Book Antiqua" w:hAnsi="Book Antiqua" w:cs="Times New Roman"/>
        </w:rPr>
        <w:t> </w:t>
      </w:r>
      <w:r w:rsidRPr="008328E2">
        <w:rPr>
          <w:rFonts w:ascii="Book Antiqua" w:hAnsi="Book Antiqua" w:cs="Times New Roman"/>
        </w:rPr>
        <w:t>minitendru</w:t>
      </w:r>
      <w:r w:rsidR="007A3018">
        <w:rPr>
          <w:rFonts w:ascii="Book Antiqua" w:hAnsi="Book Antiqua" w:cs="Times New Roman"/>
        </w:rPr>
        <w:t>,</w:t>
      </w:r>
      <w:r w:rsidRPr="008328E2">
        <w:rPr>
          <w:rFonts w:ascii="Book Antiqua" w:hAnsi="Book Antiqua" w:cs="Times New Roman"/>
        </w:rPr>
        <w:t xml:space="preserve"> je povinen zadavateli poskytnout součinnost při uzavření příslušné realizační smlouvy. </w:t>
      </w:r>
    </w:p>
    <w:p w:rsidR="00AB6DF2" w:rsidRDefault="00AB6DF2" w:rsidP="008328E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Odm</w:t>
      </w:r>
      <w:r w:rsidR="00B01BE3">
        <w:rPr>
          <w:rFonts w:ascii="Book Antiqua" w:hAnsi="Book Antiqua" w:cs="Times New Roman"/>
        </w:rPr>
        <w:t>ítne-li dodavatel jako vybraný D</w:t>
      </w:r>
      <w:r>
        <w:rPr>
          <w:rFonts w:ascii="Book Antiqua" w:hAnsi="Book Antiqua" w:cs="Times New Roman"/>
        </w:rPr>
        <w:t>odavatel v příslušném minitendru podepsat příslušnou realizační smlouvu, nebo neposkytne-li souč</w:t>
      </w:r>
      <w:r w:rsidR="00B01BE3">
        <w:rPr>
          <w:rFonts w:ascii="Book Antiqua" w:hAnsi="Book Antiqua" w:cs="Times New Roman"/>
        </w:rPr>
        <w:t>innost při jejím podpisu, bude Z</w:t>
      </w:r>
      <w:r>
        <w:rPr>
          <w:rFonts w:ascii="Book Antiqua" w:hAnsi="Book Antiqua" w:cs="Times New Roman"/>
        </w:rPr>
        <w:t xml:space="preserve">adavatelem vyloučen z další účasti v zadávacím řízení pro zadání </w:t>
      </w:r>
      <w:r w:rsidR="002C4799">
        <w:rPr>
          <w:rFonts w:ascii="Book Antiqua" w:hAnsi="Book Antiqua" w:cs="Times New Roman"/>
        </w:rPr>
        <w:t>veřejné zakázky na základě rámcové dohody, tj. minitendru.</w:t>
      </w:r>
    </w:p>
    <w:p w:rsidR="001E53AC" w:rsidRDefault="002C4799" w:rsidP="001E53A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37F09">
        <w:rPr>
          <w:rFonts w:ascii="Book Antiqua" w:hAnsi="Book Antiqua" w:cs="Times New Roman"/>
        </w:rPr>
        <w:t xml:space="preserve">Při opakovaném porušení (tj. alespoň dvakrát) povinnosti poskytnout součinnost dle tohoto článku </w:t>
      </w:r>
      <w:r w:rsidR="00B01BE3" w:rsidRPr="00A37F09">
        <w:rPr>
          <w:rFonts w:ascii="Book Antiqua" w:hAnsi="Book Antiqua" w:cs="Times New Roman"/>
        </w:rPr>
        <w:t>je D</w:t>
      </w:r>
      <w:r w:rsidRPr="00A37F09">
        <w:rPr>
          <w:rFonts w:ascii="Book Antiqua" w:hAnsi="Book Antiqua" w:cs="Times New Roman"/>
        </w:rPr>
        <w:t>odav</w:t>
      </w:r>
      <w:r w:rsidR="008328E2" w:rsidRPr="00A37F09">
        <w:rPr>
          <w:rFonts w:ascii="Book Antiqua" w:hAnsi="Book Antiqua" w:cs="Times New Roman"/>
        </w:rPr>
        <w:t>a</w:t>
      </w:r>
      <w:r w:rsidR="00B01BE3" w:rsidRPr="00A37F09">
        <w:rPr>
          <w:rFonts w:ascii="Book Antiqua" w:hAnsi="Book Antiqua" w:cs="Times New Roman"/>
        </w:rPr>
        <w:t xml:space="preserve">tel povinen zaplatit </w:t>
      </w:r>
      <w:r w:rsidR="00B01BE3">
        <w:t>Z</w:t>
      </w:r>
      <w:r w:rsidRPr="00A37F09">
        <w:rPr>
          <w:rFonts w:ascii="Book Antiqua" w:hAnsi="Book Antiqua" w:cs="Times New Roman"/>
        </w:rPr>
        <w:t xml:space="preserve">adavateli smluvní pokutu ve výši </w:t>
      </w:r>
      <w:r w:rsidR="00FA16D7" w:rsidRPr="00A37F09">
        <w:rPr>
          <w:rFonts w:ascii="Book Antiqua" w:hAnsi="Book Antiqua" w:cs="Times New Roman"/>
        </w:rPr>
        <w:t>10</w:t>
      </w:r>
      <w:r w:rsidR="00A37F09" w:rsidRPr="00A37F09">
        <w:rPr>
          <w:rFonts w:ascii="Book Antiqua" w:hAnsi="Book Antiqua" w:cs="Times New Roman"/>
        </w:rPr>
        <w:t> </w:t>
      </w:r>
      <w:r w:rsidR="00FA16D7" w:rsidRPr="00A37F09">
        <w:rPr>
          <w:rFonts w:ascii="Book Antiqua" w:hAnsi="Book Antiqua" w:cs="Times New Roman"/>
        </w:rPr>
        <w:t>000</w:t>
      </w:r>
      <w:r w:rsidR="00A37F09" w:rsidRPr="00A37F09">
        <w:rPr>
          <w:rFonts w:ascii="Book Antiqua" w:hAnsi="Book Antiqua" w:cs="Times New Roman"/>
        </w:rPr>
        <w:t>,-</w:t>
      </w:r>
      <w:r w:rsidRPr="00A37F09">
        <w:rPr>
          <w:rFonts w:ascii="Book Antiqua" w:hAnsi="Book Antiqua" w:cs="Times New Roman"/>
        </w:rPr>
        <w:t xml:space="preserve"> Kč</w:t>
      </w:r>
      <w:r w:rsidR="008328E2" w:rsidRPr="00A37F09">
        <w:rPr>
          <w:rFonts w:ascii="Book Antiqua" w:hAnsi="Book Antiqua" w:cs="Times New Roman"/>
        </w:rPr>
        <w:t xml:space="preserve"> </w:t>
      </w:r>
      <w:r w:rsidRPr="00A37F09">
        <w:rPr>
          <w:rFonts w:ascii="Book Antiqua" w:hAnsi="Book Antiqua" w:cs="Times New Roman"/>
        </w:rPr>
        <w:t>za každé takové jednotlivé porušení této povinnosti</w:t>
      </w:r>
      <w:r w:rsidR="008328E2" w:rsidRPr="00A37F09">
        <w:rPr>
          <w:rFonts w:ascii="Book Antiqua" w:hAnsi="Book Antiqua" w:cs="Times New Roman"/>
        </w:rPr>
        <w:t>.</w:t>
      </w:r>
      <w:r w:rsidR="00A37F09" w:rsidRPr="00A37F09">
        <w:rPr>
          <w:rFonts w:ascii="Book Antiqua" w:hAnsi="Book Antiqua" w:cs="Times New Roman"/>
        </w:rPr>
        <w:t xml:space="preserve"> </w:t>
      </w:r>
    </w:p>
    <w:p w:rsidR="002565FC" w:rsidRPr="001E53AC" w:rsidRDefault="002C4799" w:rsidP="001E53A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1E53AC">
        <w:rPr>
          <w:rFonts w:ascii="Book Antiqua" w:hAnsi="Book Antiqua" w:cs="Times New Roman"/>
        </w:rPr>
        <w:t xml:space="preserve">Neposkytnutím součinnosti </w:t>
      </w:r>
      <w:r w:rsidR="008328E2" w:rsidRPr="001E53AC">
        <w:rPr>
          <w:rFonts w:ascii="Book Antiqua" w:hAnsi="Book Antiqua" w:cs="Times New Roman"/>
        </w:rPr>
        <w:t>či odmítnutím podpisu realizační smlouvy</w:t>
      </w:r>
      <w:r w:rsidR="00B01BE3" w:rsidRPr="001E53AC">
        <w:rPr>
          <w:rFonts w:ascii="Book Antiqua" w:hAnsi="Book Antiqua" w:cs="Times New Roman"/>
        </w:rPr>
        <w:t xml:space="preserve"> </w:t>
      </w:r>
      <w:r w:rsidRPr="001E53AC">
        <w:rPr>
          <w:rFonts w:ascii="Book Antiqua" w:hAnsi="Book Antiqua" w:cs="Times New Roman"/>
        </w:rPr>
        <w:t xml:space="preserve">dle tohoto článku se rozumí </w:t>
      </w:r>
      <w:r w:rsidR="008328E2" w:rsidRPr="001E53AC">
        <w:rPr>
          <w:rFonts w:ascii="Book Antiqua" w:hAnsi="Book Antiqua" w:cs="Times New Roman"/>
        </w:rPr>
        <w:t>každý</w:t>
      </w:r>
      <w:r w:rsidRPr="001E53AC">
        <w:rPr>
          <w:rFonts w:ascii="Book Antiqua" w:hAnsi="Book Antiqua" w:cs="Times New Roman"/>
        </w:rPr>
        <w:t xml:space="preserve"> případ, kdy z jakýchkoli důvodů spočívajících na straně </w:t>
      </w:r>
      <w:r w:rsidR="00B01BE3" w:rsidRPr="001E53AC">
        <w:rPr>
          <w:rFonts w:ascii="Book Antiqua" w:hAnsi="Book Antiqua" w:cs="Times New Roman"/>
        </w:rPr>
        <w:t>D</w:t>
      </w:r>
      <w:r w:rsidR="008328E2" w:rsidRPr="001E53AC">
        <w:rPr>
          <w:rFonts w:ascii="Book Antiqua" w:hAnsi="Book Antiqua" w:cs="Times New Roman"/>
        </w:rPr>
        <w:t>odavatele</w:t>
      </w:r>
      <w:r w:rsidRPr="001E53AC">
        <w:rPr>
          <w:rFonts w:ascii="Book Antiqua" w:hAnsi="Book Antiqua" w:cs="Times New Roman"/>
        </w:rPr>
        <w:t xml:space="preserve"> nedojde k podpisu </w:t>
      </w:r>
      <w:r w:rsidR="008328E2" w:rsidRPr="001E53AC">
        <w:rPr>
          <w:rFonts w:ascii="Book Antiqua" w:hAnsi="Book Antiqua" w:cs="Times New Roman"/>
        </w:rPr>
        <w:t xml:space="preserve">příslušné </w:t>
      </w:r>
      <w:r w:rsidRPr="001E53AC">
        <w:rPr>
          <w:rFonts w:ascii="Book Antiqua" w:hAnsi="Book Antiqua" w:cs="Times New Roman"/>
        </w:rPr>
        <w:t>reali</w:t>
      </w:r>
      <w:r w:rsidR="008328E2" w:rsidRPr="001E53AC">
        <w:rPr>
          <w:rFonts w:ascii="Book Antiqua" w:hAnsi="Book Antiqua" w:cs="Times New Roman"/>
        </w:rPr>
        <w:t xml:space="preserve">zační smlouvy s tímto </w:t>
      </w:r>
      <w:r w:rsidR="00B01BE3" w:rsidRPr="001E53AC">
        <w:rPr>
          <w:rFonts w:ascii="Book Antiqua" w:hAnsi="Book Antiqua" w:cs="Times New Roman"/>
        </w:rPr>
        <w:t>D</w:t>
      </w:r>
      <w:r w:rsidR="008328E2" w:rsidRPr="001E53AC">
        <w:rPr>
          <w:rFonts w:ascii="Book Antiqua" w:hAnsi="Book Antiqua" w:cs="Times New Roman"/>
        </w:rPr>
        <w:t>odavatelem.</w:t>
      </w:r>
    </w:p>
    <w:p w:rsidR="00426259" w:rsidRDefault="00426259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426259" w:rsidRDefault="00426259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59761C" w:rsidRPr="006F6EDF" w:rsidRDefault="0059761C" w:rsidP="005976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VI</w:t>
      </w:r>
      <w:r>
        <w:rPr>
          <w:rFonts w:ascii="Book Antiqua" w:hAnsi="Book Antiqua" w:cs="Times New Roman"/>
          <w:b/>
          <w:bCs/>
        </w:rPr>
        <w:t>I</w:t>
      </w:r>
      <w:r w:rsidRPr="006F6EDF">
        <w:rPr>
          <w:rFonts w:ascii="Book Antiqua" w:hAnsi="Book Antiqua" w:cs="Times New Roman"/>
          <w:b/>
          <w:bCs/>
        </w:rPr>
        <w:t>I.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Záv</w:t>
      </w:r>
      <w:r w:rsidRPr="006F6EDF">
        <w:rPr>
          <w:rFonts w:ascii="Book Antiqua" w:hAnsi="Book Antiqua" w:cs="TimesNewRoman,Bold"/>
          <w:b/>
          <w:bCs/>
        </w:rPr>
        <w:t>ě</w:t>
      </w:r>
      <w:r w:rsidRPr="006F6EDF">
        <w:rPr>
          <w:rFonts w:ascii="Book Antiqua" w:hAnsi="Book Antiqua" w:cs="Times New Roman"/>
          <w:b/>
          <w:bCs/>
        </w:rPr>
        <w:t>re</w:t>
      </w:r>
      <w:r w:rsidRPr="006F6EDF">
        <w:rPr>
          <w:rFonts w:ascii="Book Antiqua" w:hAnsi="Book Antiqua" w:cs="TimesNewRoman,Bold"/>
          <w:b/>
          <w:bCs/>
        </w:rPr>
        <w:t>č</w:t>
      </w:r>
      <w:r w:rsidRPr="006F6EDF">
        <w:rPr>
          <w:rFonts w:ascii="Book Antiqua" w:hAnsi="Book Antiqua" w:cs="Times New Roman"/>
          <w:b/>
          <w:bCs/>
        </w:rPr>
        <w:t>ná ustanovení</w:t>
      </w:r>
    </w:p>
    <w:p w:rsidR="00C10878" w:rsidRPr="008E1D90" w:rsidRDefault="00211A54" w:rsidP="009C4F9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Tato dohoda se dále řídí:</w:t>
      </w:r>
    </w:p>
    <w:p w:rsidR="00C10878" w:rsidRPr="002F41D1" w:rsidRDefault="00C10878" w:rsidP="009C4F9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>dopravní</w:t>
      </w:r>
      <w:r w:rsidR="00211A54">
        <w:rPr>
          <w:rFonts w:ascii="Book Antiqua" w:hAnsi="Book Antiqua" w:cs="Times New Roman"/>
        </w:rPr>
        <w:t>m</w:t>
      </w:r>
      <w:r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NewRoman"/>
        </w:rPr>
        <w:t>ř</w:t>
      </w:r>
      <w:r w:rsidR="0020584C" w:rsidRPr="002F41D1">
        <w:rPr>
          <w:rFonts w:ascii="Book Antiqua" w:hAnsi="Book Antiqua" w:cs="Times New Roman"/>
        </w:rPr>
        <w:t>ád</w:t>
      </w:r>
      <w:r w:rsidR="00800ED8">
        <w:rPr>
          <w:rFonts w:ascii="Book Antiqua" w:hAnsi="Book Antiqua" w:cs="Times New Roman"/>
        </w:rPr>
        <w:t xml:space="preserve">em, </w:t>
      </w:r>
      <w:r w:rsidR="009236E3">
        <w:rPr>
          <w:rFonts w:ascii="Book Antiqua" w:hAnsi="Book Antiqua" w:cs="Times New Roman"/>
        </w:rPr>
        <w:t>technologický</w:t>
      </w:r>
      <w:r w:rsidR="00211A54">
        <w:rPr>
          <w:rFonts w:ascii="Book Antiqua" w:hAnsi="Book Antiqua" w:cs="Times New Roman"/>
        </w:rPr>
        <w:t>m</w:t>
      </w:r>
      <w:r w:rsidR="009236E3">
        <w:rPr>
          <w:rFonts w:ascii="Book Antiqua" w:hAnsi="Book Antiqua" w:cs="Times New Roman"/>
        </w:rPr>
        <w:t xml:space="preserve"> list</w:t>
      </w:r>
      <w:r w:rsidR="00211A54">
        <w:rPr>
          <w:rFonts w:ascii="Book Antiqua" w:hAnsi="Book Antiqua" w:cs="Times New Roman"/>
        </w:rPr>
        <w:t>em</w:t>
      </w:r>
      <w:r w:rsidRPr="002F41D1">
        <w:rPr>
          <w:rFonts w:ascii="Book Antiqua" w:hAnsi="Book Antiqua" w:cs="Times New Roman"/>
        </w:rPr>
        <w:t xml:space="preserve"> a p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>ehledy</w:t>
      </w:r>
      <w:r w:rsidR="002565FC" w:rsidRPr="002F41D1">
        <w:rPr>
          <w:rFonts w:ascii="Book Antiqua" w:hAnsi="Book Antiqua" w:cs="Times New Roman"/>
        </w:rPr>
        <w:t xml:space="preserve"> </w:t>
      </w:r>
      <w:r w:rsidR="002B1A98" w:rsidRPr="002F41D1">
        <w:rPr>
          <w:rFonts w:ascii="Book Antiqua" w:hAnsi="Book Antiqua" w:cs="Times New Roman"/>
        </w:rPr>
        <w:t>pod</w:t>
      </w:r>
      <w:r w:rsidRPr="002F41D1">
        <w:rPr>
          <w:rFonts w:ascii="Book Antiqua" w:hAnsi="Book Antiqua" w:cs="Times New Roman"/>
        </w:rPr>
        <w:t>dodavatel</w:t>
      </w:r>
      <w:r w:rsidRPr="002F41D1">
        <w:rPr>
          <w:rFonts w:ascii="Book Antiqua" w:hAnsi="Book Antiqua" w:cs="TimesNewRoman"/>
        </w:rPr>
        <w:t>ů</w:t>
      </w:r>
      <w:r w:rsidRPr="002F41D1">
        <w:rPr>
          <w:rFonts w:ascii="Book Antiqua" w:hAnsi="Book Antiqua" w:cs="Times New Roman"/>
        </w:rPr>
        <w:t>, které byly sou</w:t>
      </w:r>
      <w:r w:rsidRPr="002F41D1">
        <w:rPr>
          <w:rFonts w:ascii="Book Antiqua" w:hAnsi="Book Antiqua" w:cs="TimesNewRoman"/>
        </w:rPr>
        <w:t>č</w:t>
      </w:r>
      <w:r w:rsidRPr="002F41D1">
        <w:rPr>
          <w:rFonts w:ascii="Book Antiqua" w:hAnsi="Book Antiqua" w:cs="Times New Roman"/>
        </w:rPr>
        <w:t>ástí nabídky Dodavatele;</w:t>
      </w:r>
    </w:p>
    <w:p w:rsidR="00C10878" w:rsidRPr="002F41D1" w:rsidRDefault="00C10878" w:rsidP="009C4F9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>vešker</w:t>
      </w:r>
      <w:r w:rsidR="00211A54">
        <w:rPr>
          <w:rFonts w:ascii="Book Antiqua" w:hAnsi="Book Antiqua" w:cs="Times New Roman"/>
        </w:rPr>
        <w:t>ými</w:t>
      </w:r>
      <w:r w:rsidRPr="002F41D1">
        <w:rPr>
          <w:rFonts w:ascii="Book Antiqua" w:hAnsi="Book Antiqua" w:cs="Times New Roman"/>
        </w:rPr>
        <w:t xml:space="preserve"> podmínk</w:t>
      </w:r>
      <w:r w:rsidR="00211A54">
        <w:rPr>
          <w:rFonts w:ascii="Book Antiqua" w:hAnsi="Book Antiqua" w:cs="Times New Roman"/>
        </w:rPr>
        <w:t>ami</w:t>
      </w:r>
      <w:r w:rsidRPr="002F41D1">
        <w:rPr>
          <w:rFonts w:ascii="Book Antiqua" w:hAnsi="Book Antiqua" w:cs="Times New Roman"/>
        </w:rPr>
        <w:t xml:space="preserve"> stanoven</w:t>
      </w:r>
      <w:r w:rsidR="00211A54">
        <w:rPr>
          <w:rFonts w:ascii="Book Antiqua" w:hAnsi="Book Antiqua" w:cs="Times New Roman"/>
        </w:rPr>
        <w:t>ými</w:t>
      </w:r>
      <w:r w:rsidRPr="002F41D1">
        <w:rPr>
          <w:rFonts w:ascii="Book Antiqua" w:hAnsi="Book Antiqua" w:cs="Times New Roman"/>
        </w:rPr>
        <w:t xml:space="preserve"> v zadávací dokumentaci ve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>ejné zakázky, a to i</w:t>
      </w:r>
      <w:r w:rsidR="002565FC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>v p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>ípad</w:t>
      </w:r>
      <w:r w:rsidRPr="002F41D1">
        <w:rPr>
          <w:rFonts w:ascii="Book Antiqua" w:hAnsi="Book Antiqua" w:cs="TimesNewRoman"/>
        </w:rPr>
        <w:t>ě</w:t>
      </w:r>
      <w:r w:rsidRPr="002F41D1">
        <w:rPr>
          <w:rFonts w:ascii="Book Antiqua" w:hAnsi="Book Antiqua" w:cs="Times New Roman"/>
        </w:rPr>
        <w:t xml:space="preserve">, že v této </w:t>
      </w:r>
      <w:r w:rsidR="00DB3D96">
        <w:rPr>
          <w:rFonts w:ascii="Book Antiqua" w:hAnsi="Book Antiqua" w:cs="Times New Roman"/>
        </w:rPr>
        <w:t>dohodě</w:t>
      </w:r>
      <w:r w:rsidR="00DB3D96" w:rsidRPr="002F41D1">
        <w:rPr>
          <w:rFonts w:ascii="Book Antiqua" w:hAnsi="Book Antiqua" w:cs="TimesNewRoman"/>
        </w:rPr>
        <w:t xml:space="preserve"> </w:t>
      </w:r>
      <w:r w:rsidRPr="002F41D1">
        <w:rPr>
          <w:rFonts w:ascii="Book Antiqua" w:hAnsi="Book Antiqua" w:cs="Times New Roman"/>
        </w:rPr>
        <w:t>nejsou výslovn</w:t>
      </w:r>
      <w:r w:rsidRPr="002F41D1">
        <w:rPr>
          <w:rFonts w:ascii="Book Antiqua" w:hAnsi="Book Antiqua" w:cs="TimesNewRoman"/>
        </w:rPr>
        <w:t xml:space="preserve">ě </w:t>
      </w:r>
      <w:r w:rsidRPr="002F41D1">
        <w:rPr>
          <w:rFonts w:ascii="Book Antiqua" w:hAnsi="Book Antiqua" w:cs="Times New Roman"/>
        </w:rPr>
        <w:t>uvedeny.</w:t>
      </w:r>
    </w:p>
    <w:p w:rsidR="00FC1EE7" w:rsidRPr="002F41D1" w:rsidRDefault="00C10878" w:rsidP="002F41D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 xml:space="preserve">Rámcová </w:t>
      </w:r>
      <w:r w:rsidR="009D17EF" w:rsidRPr="002F41D1">
        <w:rPr>
          <w:rFonts w:ascii="Book Antiqua" w:hAnsi="Book Antiqua" w:cs="Times New Roman"/>
        </w:rPr>
        <w:t>dohoda</w:t>
      </w:r>
      <w:r w:rsidRPr="002F41D1">
        <w:rPr>
          <w:rFonts w:ascii="Book Antiqua" w:hAnsi="Book Antiqua" w:cs="Times New Roman"/>
        </w:rPr>
        <w:t xml:space="preserve"> je uzav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 xml:space="preserve">ena se všemi dodavateli, </w:t>
      </w:r>
      <w:r w:rsidR="00FC1EE7" w:rsidRPr="002F41D1">
        <w:rPr>
          <w:rFonts w:ascii="Book Antiqua" w:hAnsi="Book Antiqua" w:cs="Times New Roman"/>
        </w:rPr>
        <w:t xml:space="preserve">kteří podali nabídku v zadávacím řízení, jehož cílem bylo uzavření této rámcové dohody a zároveň splnili podmínky stanovené Zadavatelem v zadávací dokumentaci. </w:t>
      </w:r>
    </w:p>
    <w:p w:rsidR="00063BDA" w:rsidRPr="0074449A" w:rsidRDefault="00211A54" w:rsidP="007444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Ka</w:t>
      </w:r>
      <w:r w:rsidR="00EB6450" w:rsidRPr="00EB6450">
        <w:rPr>
          <w:rFonts w:ascii="Book Antiqua" w:hAnsi="Book Antiqua" w:cs="Times New Roman"/>
        </w:rPr>
        <w:t xml:space="preserve">ždý </w:t>
      </w:r>
      <w:r w:rsidR="00EB6450">
        <w:rPr>
          <w:rFonts w:ascii="Book Antiqua" w:hAnsi="Book Antiqua" w:cs="Times New Roman"/>
        </w:rPr>
        <w:t>Dodavatel</w:t>
      </w:r>
      <w:r w:rsidR="00EB6450" w:rsidRPr="00EB6450">
        <w:rPr>
          <w:rFonts w:ascii="Book Antiqua" w:hAnsi="Book Antiqua" w:cs="Times New Roman"/>
        </w:rPr>
        <w:t xml:space="preserve"> obdrží jedno vyhotovení </w:t>
      </w:r>
      <w:r>
        <w:rPr>
          <w:rFonts w:ascii="Book Antiqua" w:hAnsi="Book Antiqua" w:cs="Times New Roman"/>
        </w:rPr>
        <w:t xml:space="preserve">se svými údaji </w:t>
      </w:r>
      <w:r w:rsidR="00EB6450" w:rsidRPr="00EB6450">
        <w:rPr>
          <w:rFonts w:ascii="Book Antiqua" w:hAnsi="Book Antiqua" w:cs="Times New Roman"/>
        </w:rPr>
        <w:t xml:space="preserve">a </w:t>
      </w:r>
      <w:r w:rsidR="00EB6450">
        <w:rPr>
          <w:rFonts w:ascii="Book Antiqua" w:hAnsi="Book Antiqua" w:cs="Times New Roman"/>
        </w:rPr>
        <w:t>Zadavatel</w:t>
      </w:r>
      <w:r w:rsidR="00EB6450" w:rsidRPr="00EB6450">
        <w:rPr>
          <w:rFonts w:ascii="Book Antiqua" w:hAnsi="Book Antiqua" w:cs="Times New Roman"/>
        </w:rPr>
        <w:t xml:space="preserve"> dvě vyhotovení. Všechna vyhotovení mají platnost originálu. Vyhotovení této rámcové </w:t>
      </w:r>
      <w:r w:rsidR="00EB6450">
        <w:rPr>
          <w:rFonts w:ascii="Book Antiqua" w:hAnsi="Book Antiqua" w:cs="Times New Roman"/>
        </w:rPr>
        <w:t>dohody</w:t>
      </w:r>
      <w:r w:rsidR="00EB6450" w:rsidRPr="00EB6450">
        <w:rPr>
          <w:rFonts w:ascii="Book Antiqua" w:hAnsi="Book Antiqua" w:cs="Times New Roman"/>
        </w:rPr>
        <w:t xml:space="preserve">, </w:t>
      </w:r>
      <w:r w:rsidR="003E43FC" w:rsidRPr="00EB6450">
        <w:rPr>
          <w:rFonts w:ascii="Book Antiqua" w:hAnsi="Book Antiqua" w:cs="Times New Roman"/>
        </w:rPr>
        <w:t>kter</w:t>
      </w:r>
      <w:r w:rsidR="003E43FC">
        <w:rPr>
          <w:rFonts w:ascii="Book Antiqua" w:hAnsi="Book Antiqua" w:cs="Times New Roman"/>
        </w:rPr>
        <w:t>á</w:t>
      </w:r>
      <w:r w:rsidR="003E43FC" w:rsidRPr="00EB6450">
        <w:rPr>
          <w:rFonts w:ascii="Book Antiqua" w:hAnsi="Book Antiqua" w:cs="Times New Roman"/>
        </w:rPr>
        <w:t xml:space="preserve"> </w:t>
      </w:r>
      <w:r w:rsidR="00EB6450" w:rsidRPr="00EB6450">
        <w:rPr>
          <w:rFonts w:ascii="Book Antiqua" w:hAnsi="Book Antiqua" w:cs="Times New Roman"/>
        </w:rPr>
        <w:t xml:space="preserve">náleží </w:t>
      </w:r>
      <w:r w:rsidR="00EB6450">
        <w:rPr>
          <w:rFonts w:ascii="Book Antiqua" w:hAnsi="Book Antiqua" w:cs="Times New Roman"/>
        </w:rPr>
        <w:t>Zadavateli</w:t>
      </w:r>
      <w:r w:rsidR="00EB6450" w:rsidRPr="00EB6450">
        <w:rPr>
          <w:rFonts w:ascii="Book Antiqua" w:hAnsi="Book Antiqua" w:cs="Times New Roman"/>
        </w:rPr>
        <w:t>, obsahují přílohu č. 1</w:t>
      </w:r>
      <w:r w:rsidR="00EB6450">
        <w:rPr>
          <w:rFonts w:ascii="Book Antiqua" w:hAnsi="Book Antiqua" w:cs="Times New Roman"/>
        </w:rPr>
        <w:t>:</w:t>
      </w:r>
      <w:r w:rsidR="00EB6450" w:rsidRPr="00EB6450">
        <w:rPr>
          <w:rFonts w:ascii="Book Antiqua" w:hAnsi="Book Antiqua" w:cs="Times New Roman"/>
        </w:rPr>
        <w:t xml:space="preserve"> </w:t>
      </w:r>
      <w:r w:rsidR="00EB6450">
        <w:rPr>
          <w:rFonts w:ascii="Book Antiqua" w:hAnsi="Book Antiqua" w:cs="Times New Roman"/>
        </w:rPr>
        <w:t>Položkový rozpočet</w:t>
      </w:r>
      <w:r w:rsidR="00EB6450" w:rsidRPr="00EB6450">
        <w:rPr>
          <w:rFonts w:ascii="Book Antiqua" w:hAnsi="Book Antiqua" w:cs="Times New Roman"/>
        </w:rPr>
        <w:t xml:space="preserve"> každého </w:t>
      </w:r>
      <w:r w:rsidR="00EB6450">
        <w:rPr>
          <w:rFonts w:ascii="Book Antiqua" w:hAnsi="Book Antiqua" w:cs="Times New Roman"/>
        </w:rPr>
        <w:t>Dodavatele</w:t>
      </w:r>
      <w:r w:rsidR="00EB6450" w:rsidRPr="00EB6450">
        <w:rPr>
          <w:rFonts w:ascii="Book Antiqua" w:hAnsi="Book Antiqua" w:cs="Times New Roman"/>
        </w:rPr>
        <w:t xml:space="preserve"> v počtu vyhotovení, který se rovná počtu </w:t>
      </w:r>
      <w:r w:rsidR="00EB6450">
        <w:rPr>
          <w:rFonts w:ascii="Book Antiqua" w:hAnsi="Book Antiqua" w:cs="Times New Roman"/>
        </w:rPr>
        <w:t>dodavatelů, se kterými je tato rámcová dohoda uzavřena</w:t>
      </w:r>
      <w:r w:rsidR="00EB6450" w:rsidRPr="00EB6450">
        <w:rPr>
          <w:rFonts w:ascii="Book Antiqua" w:hAnsi="Book Antiqua" w:cs="Times New Roman"/>
        </w:rPr>
        <w:t xml:space="preserve">. Vyhotovení rámcové </w:t>
      </w:r>
      <w:r w:rsidR="00EB6450">
        <w:rPr>
          <w:rFonts w:ascii="Book Antiqua" w:hAnsi="Book Antiqua" w:cs="Times New Roman"/>
        </w:rPr>
        <w:t>dohody</w:t>
      </w:r>
      <w:r w:rsidR="00EB6450" w:rsidRPr="00EB6450">
        <w:rPr>
          <w:rFonts w:ascii="Book Antiqua" w:hAnsi="Book Antiqua" w:cs="Times New Roman"/>
        </w:rPr>
        <w:t xml:space="preserve">, které náleží </w:t>
      </w:r>
      <w:r w:rsidR="00EB6450">
        <w:rPr>
          <w:rFonts w:ascii="Book Antiqua" w:hAnsi="Book Antiqua" w:cs="Times New Roman"/>
        </w:rPr>
        <w:t xml:space="preserve">Dodavatelům, obsahuje přílohu č. 1: Položkový rozpočet </w:t>
      </w:r>
      <w:r w:rsidR="00EB6450" w:rsidRPr="00EB6450">
        <w:rPr>
          <w:rFonts w:ascii="Book Antiqua" w:hAnsi="Book Antiqua" w:cs="Times New Roman"/>
        </w:rPr>
        <w:t xml:space="preserve">pouze příslušného </w:t>
      </w:r>
      <w:r w:rsidR="00EB6450">
        <w:rPr>
          <w:rFonts w:ascii="Book Antiqua" w:hAnsi="Book Antiqua" w:cs="Times New Roman"/>
        </w:rPr>
        <w:t>Dodavatele</w:t>
      </w:r>
      <w:r w:rsidR="00EB6450" w:rsidRPr="00EB6450">
        <w:rPr>
          <w:rFonts w:ascii="Book Antiqua" w:hAnsi="Book Antiqua" w:cs="Times New Roman"/>
        </w:rPr>
        <w:t xml:space="preserve">. </w:t>
      </w:r>
      <w:r w:rsidR="00063BDA" w:rsidRPr="0074449A">
        <w:rPr>
          <w:rFonts w:ascii="Book Antiqua" w:hAnsi="Book Antiqua" w:cs="Times New Roman"/>
        </w:rPr>
        <w:t xml:space="preserve">V případě, že dojde ke změně údajů na straně </w:t>
      </w:r>
      <w:r w:rsidR="00063BDA">
        <w:rPr>
          <w:rFonts w:ascii="Book Antiqua" w:hAnsi="Book Antiqua" w:cs="Times New Roman"/>
        </w:rPr>
        <w:t>Dodavatel</w:t>
      </w:r>
      <w:r w:rsidR="00063BDA" w:rsidRPr="0074449A">
        <w:rPr>
          <w:rFonts w:ascii="Book Antiqua" w:hAnsi="Book Antiqua" w:cs="Times New Roman"/>
        </w:rPr>
        <w:t xml:space="preserve">e, je tento povinen takovou změnu oznámit </w:t>
      </w:r>
      <w:r w:rsidR="00063BDA">
        <w:rPr>
          <w:rFonts w:ascii="Book Antiqua" w:hAnsi="Book Antiqua" w:cs="Times New Roman"/>
        </w:rPr>
        <w:t>Zadavatel</w:t>
      </w:r>
      <w:r w:rsidR="00063BDA" w:rsidRPr="0074449A">
        <w:rPr>
          <w:rFonts w:ascii="Book Antiqua" w:hAnsi="Book Antiqua" w:cs="Times New Roman"/>
        </w:rPr>
        <w:t>i, a to bez zbytečného odkladu od okamžiku, kdy taková změna nastala.</w:t>
      </w:r>
    </w:p>
    <w:p w:rsidR="00063BDA" w:rsidRDefault="00063BDA" w:rsidP="00063BD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Dodavatel</w:t>
      </w:r>
      <w:r w:rsidRPr="0074449A">
        <w:rPr>
          <w:rFonts w:ascii="Book Antiqua" w:hAnsi="Book Antiqua" w:cs="Times New Roman"/>
        </w:rPr>
        <w:t xml:space="preserve"> bere na vědomí, že </w:t>
      </w:r>
      <w:r>
        <w:rPr>
          <w:rFonts w:ascii="Book Antiqua" w:hAnsi="Book Antiqua" w:cs="Times New Roman"/>
        </w:rPr>
        <w:t>Zadavatel</w:t>
      </w:r>
      <w:r w:rsidRPr="0074449A">
        <w:rPr>
          <w:rFonts w:ascii="Book Antiqua" w:hAnsi="Book Antiqua" w:cs="Times New Roman"/>
        </w:rPr>
        <w:t xml:space="preserve"> je jako zadavatel veřejné zakázky povinen v souladu s</w:t>
      </w:r>
      <w:r w:rsidR="00DC3581">
        <w:rPr>
          <w:rFonts w:ascii="Book Antiqua" w:hAnsi="Book Antiqua" w:cs="Times New Roman"/>
        </w:rPr>
        <w:t xml:space="preserve"> ustanovením </w:t>
      </w:r>
      <w:r w:rsidRPr="0074449A">
        <w:rPr>
          <w:rFonts w:ascii="Book Antiqua" w:hAnsi="Book Antiqua" w:cs="Times New Roman"/>
        </w:rPr>
        <w:t xml:space="preserve">§ 219 </w:t>
      </w:r>
      <w:r w:rsidR="00DB1D27">
        <w:rPr>
          <w:rFonts w:ascii="Book Antiqua" w:hAnsi="Book Antiqua" w:cs="Times New Roman"/>
        </w:rPr>
        <w:t>zákona</w:t>
      </w:r>
      <w:r w:rsidRPr="0074449A">
        <w:rPr>
          <w:rFonts w:ascii="Book Antiqua" w:hAnsi="Book Antiqua" w:cs="Times New Roman"/>
        </w:rPr>
        <w:t xml:space="preserve"> uveřejnit na profilu zadavatele tuto </w:t>
      </w:r>
      <w:r>
        <w:rPr>
          <w:rFonts w:ascii="Book Antiqua" w:hAnsi="Book Antiqua" w:cs="Times New Roman"/>
        </w:rPr>
        <w:t>dohodu</w:t>
      </w:r>
      <w:r w:rsidRPr="0074449A">
        <w:rPr>
          <w:rFonts w:ascii="Book Antiqua" w:hAnsi="Book Antiqua" w:cs="Times New Roman"/>
        </w:rPr>
        <w:t xml:space="preserve"> včetně všech jejích změn a dodatků</w:t>
      </w:r>
      <w:r w:rsidR="0074550A">
        <w:rPr>
          <w:rFonts w:ascii="Book Antiqua" w:hAnsi="Book Antiqua" w:cs="Times New Roman"/>
        </w:rPr>
        <w:t xml:space="preserve"> a</w:t>
      </w:r>
      <w:r w:rsidRPr="0074449A">
        <w:rPr>
          <w:rFonts w:ascii="Book Antiqua" w:hAnsi="Book Antiqua" w:cs="Times New Roman"/>
        </w:rPr>
        <w:t xml:space="preserve"> výši skutečně uhrazené ceny za plnění veřejné zakázky. Současně bere </w:t>
      </w:r>
      <w:r>
        <w:rPr>
          <w:rFonts w:ascii="Book Antiqua" w:hAnsi="Book Antiqua" w:cs="Times New Roman"/>
        </w:rPr>
        <w:t>Dodavatel</w:t>
      </w:r>
      <w:r w:rsidRPr="0074449A">
        <w:rPr>
          <w:rFonts w:ascii="Book Antiqua" w:hAnsi="Book Antiqua" w:cs="Times New Roman"/>
        </w:rPr>
        <w:t xml:space="preserve"> na vědomí, že tato </w:t>
      </w:r>
      <w:r>
        <w:rPr>
          <w:rFonts w:ascii="Book Antiqua" w:hAnsi="Book Antiqua" w:cs="Times New Roman"/>
        </w:rPr>
        <w:t>dohoda, jakož i realizační smlouvy</w:t>
      </w:r>
      <w:r w:rsidR="0074550A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na jejím základě uzavřené</w:t>
      </w:r>
      <w:r w:rsidRPr="00063BDA">
        <w:rPr>
          <w:rFonts w:ascii="Book Antiqua" w:hAnsi="Book Antiqua" w:cs="Times New Roman"/>
        </w:rPr>
        <w:t xml:space="preserve"> bud</w:t>
      </w:r>
      <w:r>
        <w:rPr>
          <w:rFonts w:ascii="Book Antiqua" w:hAnsi="Book Antiqua" w:cs="Times New Roman"/>
        </w:rPr>
        <w:t>ou</w:t>
      </w:r>
      <w:r w:rsidRPr="00063BDA">
        <w:rPr>
          <w:rFonts w:ascii="Book Antiqua" w:hAnsi="Book Antiqua" w:cs="Times New Roman"/>
        </w:rPr>
        <w:t xml:space="preserve"> zveřejněn</w:t>
      </w:r>
      <w:r>
        <w:rPr>
          <w:rFonts w:ascii="Book Antiqua" w:hAnsi="Book Antiqua" w:cs="Times New Roman"/>
        </w:rPr>
        <w:t>y</w:t>
      </w:r>
      <w:r w:rsidRPr="0074449A">
        <w:rPr>
          <w:rFonts w:ascii="Book Antiqua" w:hAnsi="Book Antiqua" w:cs="Times New Roman"/>
        </w:rPr>
        <w:t xml:space="preserve"> v registru smluv postupem dle zákona č. 340/2015 Sb., o zvláštních podmínkách účinnosti některých smluv, uveřejňování těchto smluv a o registru smluv</w:t>
      </w:r>
      <w:r w:rsidR="0074550A">
        <w:rPr>
          <w:rFonts w:ascii="Book Antiqua" w:hAnsi="Book Antiqua" w:cs="Times New Roman"/>
        </w:rPr>
        <w:t xml:space="preserve"> (zákon o registru smluv)</w:t>
      </w:r>
      <w:r w:rsidR="00DB1D27">
        <w:rPr>
          <w:rFonts w:ascii="Book Antiqua" w:hAnsi="Book Antiqua" w:cs="Times New Roman"/>
        </w:rPr>
        <w:t>, v platném znění</w:t>
      </w:r>
      <w:r w:rsidRPr="0074449A">
        <w:rPr>
          <w:rFonts w:ascii="Book Antiqua" w:hAnsi="Book Antiqua" w:cs="Times New Roman"/>
        </w:rPr>
        <w:t>.</w:t>
      </w:r>
      <w:r w:rsidR="00800ED8">
        <w:rPr>
          <w:rFonts w:ascii="Book Antiqua" w:hAnsi="Book Antiqua" w:cs="Times New Roman"/>
        </w:rPr>
        <w:t xml:space="preserve"> V registru smluv bude tato dohoda uveřejněna pouze jednou, kdy jméno Dodavatele nebude v textu uveřejňované dohody vyplněno. Všichni Dodavatelé, se kterými byla tato dohoda uzavřena, budou uvedeni jako smluvní strany v </w:t>
      </w:r>
      <w:proofErr w:type="spellStart"/>
      <w:r w:rsidR="00800ED8">
        <w:rPr>
          <w:rFonts w:ascii="Book Antiqua" w:hAnsi="Book Antiqua" w:cs="Times New Roman"/>
        </w:rPr>
        <w:t>metadatech</w:t>
      </w:r>
      <w:proofErr w:type="spellEnd"/>
      <w:r w:rsidR="00800ED8">
        <w:rPr>
          <w:rFonts w:ascii="Book Antiqua" w:hAnsi="Book Antiqua" w:cs="Times New Roman"/>
        </w:rPr>
        <w:t xml:space="preserve"> dohody.</w:t>
      </w:r>
      <w:r w:rsidR="0074550A">
        <w:rPr>
          <w:rFonts w:ascii="Book Antiqua" w:hAnsi="Book Antiqua" w:cs="Times New Roman"/>
        </w:rPr>
        <w:t xml:space="preserve"> </w:t>
      </w:r>
    </w:p>
    <w:p w:rsidR="00063BDA" w:rsidRPr="0074449A" w:rsidRDefault="00063BDA" w:rsidP="007444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74449A">
        <w:rPr>
          <w:rFonts w:ascii="Book Antiqua" w:hAnsi="Book Antiqua" w:cs="Times New Roman"/>
        </w:rPr>
        <w:t>Pro případ sporu vzniklého mezi smluvními stranami se v souladu s ustanovením §</w:t>
      </w:r>
      <w:r w:rsidR="003E43FC">
        <w:rPr>
          <w:rFonts w:ascii="Book Antiqua" w:hAnsi="Book Antiqua" w:cs="Times New Roman"/>
        </w:rPr>
        <w:t> </w:t>
      </w:r>
      <w:r w:rsidRPr="0074449A">
        <w:rPr>
          <w:rFonts w:ascii="Book Antiqua" w:hAnsi="Book Antiqua" w:cs="Times New Roman"/>
        </w:rPr>
        <w:t>89a zákona č. 99/1963 Sb., občanský soudní řád,</w:t>
      </w:r>
      <w:r w:rsidR="00DB1D27">
        <w:rPr>
          <w:rFonts w:ascii="Book Antiqua" w:hAnsi="Book Antiqua" w:cs="Times New Roman"/>
        </w:rPr>
        <w:t xml:space="preserve"> ve znění pozdějších předpisů</w:t>
      </w:r>
      <w:r w:rsidR="00E25495">
        <w:rPr>
          <w:rFonts w:ascii="Book Antiqua" w:hAnsi="Book Antiqua" w:cs="Times New Roman"/>
        </w:rPr>
        <w:t>,</w:t>
      </w:r>
      <w:r w:rsidR="00DB1D27">
        <w:rPr>
          <w:rFonts w:ascii="Book Antiqua" w:hAnsi="Book Antiqua" w:cs="Times New Roman"/>
        </w:rPr>
        <w:t xml:space="preserve"> </w:t>
      </w:r>
      <w:r w:rsidRPr="0074449A">
        <w:rPr>
          <w:rFonts w:ascii="Book Antiqua" w:hAnsi="Book Antiqua" w:cs="Times New Roman"/>
        </w:rPr>
        <w:t xml:space="preserve">sjednává jako místně příslušný obecný soud podle sídla </w:t>
      </w:r>
      <w:r>
        <w:rPr>
          <w:rFonts w:ascii="Book Antiqua" w:hAnsi="Book Antiqua" w:cs="Times New Roman"/>
        </w:rPr>
        <w:t>Zadavatele</w:t>
      </w:r>
      <w:r w:rsidRPr="0074449A">
        <w:rPr>
          <w:rFonts w:ascii="Book Antiqua" w:hAnsi="Book Antiqua" w:cs="Times New Roman"/>
        </w:rPr>
        <w:t>.</w:t>
      </w:r>
    </w:p>
    <w:p w:rsidR="00063BDA" w:rsidRPr="0074449A" w:rsidRDefault="00063BDA" w:rsidP="007444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74449A">
        <w:rPr>
          <w:rFonts w:ascii="Book Antiqua" w:hAnsi="Book Antiqua" w:cs="Times New Roman"/>
        </w:rPr>
        <w:t xml:space="preserve">Smluvní strany uvádí, že nastane-li zcela mimořádná nepředvídatelná okolnost, která plnění z této </w:t>
      </w:r>
      <w:r>
        <w:rPr>
          <w:rFonts w:ascii="Book Antiqua" w:hAnsi="Book Antiqua" w:cs="Times New Roman"/>
        </w:rPr>
        <w:t>dohody</w:t>
      </w:r>
      <w:r w:rsidRPr="0074449A">
        <w:rPr>
          <w:rFonts w:ascii="Book Antiqua" w:hAnsi="Book Antiqua" w:cs="Times New Roman"/>
        </w:rPr>
        <w:t xml:space="preserve"> podstatně ztěžuje, není kterákoli smluvní strana oprávněna požádat soud, aby podle svého uvážení rozhodl o spravedlivé úpravě ceny za plnění dle této </w:t>
      </w:r>
      <w:r>
        <w:rPr>
          <w:rFonts w:ascii="Book Antiqua" w:hAnsi="Book Antiqua" w:cs="Times New Roman"/>
        </w:rPr>
        <w:t>dohody</w:t>
      </w:r>
      <w:r w:rsidRPr="0074449A">
        <w:rPr>
          <w:rFonts w:ascii="Book Antiqua" w:hAnsi="Book Antiqua" w:cs="Times New Roman"/>
        </w:rPr>
        <w:t xml:space="preserve">, anebo o zrušení </w:t>
      </w:r>
      <w:r>
        <w:rPr>
          <w:rFonts w:ascii="Book Antiqua" w:hAnsi="Book Antiqua" w:cs="Times New Roman"/>
        </w:rPr>
        <w:t>dohody</w:t>
      </w:r>
      <w:r w:rsidRPr="0074449A">
        <w:rPr>
          <w:rFonts w:ascii="Book Antiqua" w:hAnsi="Book Antiqua" w:cs="Times New Roman"/>
        </w:rPr>
        <w:t xml:space="preserve"> a o tom, jak se strany vypořádají. Tímto smluvní strany přebírají ve smyslu ustanovení § 1765 a násl.</w:t>
      </w:r>
      <w:r w:rsidR="00DB1D27">
        <w:rPr>
          <w:rFonts w:ascii="Book Antiqua" w:hAnsi="Book Antiqua" w:cs="Times New Roman"/>
        </w:rPr>
        <w:t xml:space="preserve"> </w:t>
      </w:r>
      <w:r w:rsidR="00C5123D">
        <w:rPr>
          <w:rFonts w:ascii="Book Antiqua" w:hAnsi="Book Antiqua" w:cs="Times New Roman"/>
        </w:rPr>
        <w:t>z</w:t>
      </w:r>
      <w:r w:rsidR="00DB1D27">
        <w:rPr>
          <w:rFonts w:ascii="Book Antiqua" w:hAnsi="Book Antiqua" w:cs="Times New Roman"/>
        </w:rPr>
        <w:t>ákona č. 89/2012 Sb., občanský zákoník, ve znění pozdějších předpisů („</w:t>
      </w:r>
      <w:r w:rsidR="00C5123D">
        <w:rPr>
          <w:rFonts w:ascii="Book Antiqua" w:hAnsi="Book Antiqua" w:cs="Times New Roman"/>
        </w:rPr>
        <w:t>N</w:t>
      </w:r>
      <w:r w:rsidRPr="0074449A">
        <w:rPr>
          <w:rFonts w:ascii="Book Antiqua" w:hAnsi="Book Antiqua" w:cs="Times New Roman"/>
        </w:rPr>
        <w:t>OZ</w:t>
      </w:r>
      <w:r w:rsidR="00C5123D">
        <w:rPr>
          <w:rFonts w:ascii="Book Antiqua" w:hAnsi="Book Antiqua" w:cs="Times New Roman"/>
        </w:rPr>
        <w:t xml:space="preserve">“) </w:t>
      </w:r>
      <w:r w:rsidRPr="0074449A">
        <w:rPr>
          <w:rFonts w:ascii="Book Antiqua" w:hAnsi="Book Antiqua" w:cs="Times New Roman"/>
        </w:rPr>
        <w:t>nebezpečí změny okolností.</w:t>
      </w:r>
    </w:p>
    <w:p w:rsidR="00063BDA" w:rsidRPr="0074449A" w:rsidRDefault="00063BDA" w:rsidP="007444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74449A">
        <w:rPr>
          <w:rFonts w:ascii="Book Antiqua" w:hAnsi="Book Antiqua" w:cs="Times New Roman"/>
        </w:rPr>
        <w:t xml:space="preserve">Smluvní strany tímto výslovně uvádí, že tato </w:t>
      </w:r>
      <w:r>
        <w:rPr>
          <w:rFonts w:ascii="Book Antiqua" w:hAnsi="Book Antiqua" w:cs="Times New Roman"/>
        </w:rPr>
        <w:t>dohoda</w:t>
      </w:r>
      <w:r w:rsidRPr="0074449A">
        <w:rPr>
          <w:rFonts w:ascii="Book Antiqua" w:hAnsi="Book Antiqua" w:cs="Times New Roman"/>
        </w:rPr>
        <w:t xml:space="preserve"> je závazná až okamžikem jejího podepsání oběma smluvními stranami a obě smluvní strany jsou oprávněny vést jednání o uzavření </w:t>
      </w:r>
      <w:r>
        <w:rPr>
          <w:rFonts w:ascii="Book Antiqua" w:hAnsi="Book Antiqua" w:cs="Times New Roman"/>
        </w:rPr>
        <w:t>dohod</w:t>
      </w:r>
      <w:r w:rsidRPr="0074449A">
        <w:rPr>
          <w:rFonts w:ascii="Book Antiqua" w:hAnsi="Book Antiqua" w:cs="Times New Roman"/>
        </w:rPr>
        <w:t xml:space="preserve">, aniž by odpovídaly za to, zda bude či nebude </w:t>
      </w:r>
      <w:r>
        <w:rPr>
          <w:rFonts w:ascii="Book Antiqua" w:hAnsi="Book Antiqua" w:cs="Times New Roman"/>
        </w:rPr>
        <w:t>dohoda</w:t>
      </w:r>
      <w:r w:rsidRPr="0074449A">
        <w:rPr>
          <w:rFonts w:ascii="Book Antiqua" w:hAnsi="Book Antiqua" w:cs="Times New Roman"/>
        </w:rPr>
        <w:t xml:space="preserve"> uzavřena. </w:t>
      </w:r>
      <w:r>
        <w:rPr>
          <w:rFonts w:ascii="Book Antiqua" w:hAnsi="Book Antiqua" w:cs="Times New Roman"/>
        </w:rPr>
        <w:t>Dodavatel</w:t>
      </w:r>
      <w:r w:rsidRPr="0074449A">
        <w:rPr>
          <w:rFonts w:ascii="Book Antiqua" w:hAnsi="Book Antiqua" w:cs="Times New Roman"/>
        </w:rPr>
        <w:t xml:space="preserve"> tímto bere na vědomí, že v důsledku specifického organizačního uspořádání </w:t>
      </w:r>
      <w:r w:rsidR="0074449A">
        <w:rPr>
          <w:rFonts w:ascii="Book Antiqua" w:hAnsi="Book Antiqua" w:cs="Times New Roman"/>
        </w:rPr>
        <w:t>Zadavatele</w:t>
      </w:r>
      <w:r w:rsidRPr="0074449A">
        <w:rPr>
          <w:rFonts w:ascii="Book Antiqua" w:hAnsi="Book Antiqua" w:cs="Times New Roman"/>
        </w:rPr>
        <w:t xml:space="preserve"> smluvní strany vylučují pravidla dle ustanovení § 1728 a 1729 </w:t>
      </w:r>
      <w:r w:rsidR="00C5123D">
        <w:rPr>
          <w:rFonts w:ascii="Book Antiqua" w:hAnsi="Book Antiqua" w:cs="Times New Roman"/>
        </w:rPr>
        <w:t>N</w:t>
      </w:r>
      <w:r w:rsidRPr="0074449A">
        <w:rPr>
          <w:rFonts w:ascii="Book Antiqua" w:hAnsi="Book Antiqua" w:cs="Times New Roman"/>
        </w:rPr>
        <w:t xml:space="preserve">OZ o předsmluvní odpovědnosti a </w:t>
      </w:r>
      <w:r w:rsidR="0074449A">
        <w:rPr>
          <w:rFonts w:ascii="Book Antiqua" w:hAnsi="Book Antiqua" w:cs="Times New Roman"/>
        </w:rPr>
        <w:t>Dodavatel</w:t>
      </w:r>
      <w:r w:rsidRPr="0074449A">
        <w:rPr>
          <w:rFonts w:ascii="Book Antiqua" w:hAnsi="Book Antiqua" w:cs="Times New Roman"/>
        </w:rPr>
        <w:t xml:space="preserve"> nemá právo ve smyslu § 2910</w:t>
      </w:r>
      <w:r w:rsidR="00DB1D27">
        <w:rPr>
          <w:rFonts w:ascii="Book Antiqua" w:hAnsi="Book Antiqua" w:cs="Times New Roman"/>
        </w:rPr>
        <w:t xml:space="preserve"> </w:t>
      </w:r>
      <w:r w:rsidR="00C5123D">
        <w:rPr>
          <w:rFonts w:ascii="Book Antiqua" w:hAnsi="Book Antiqua" w:cs="Times New Roman"/>
        </w:rPr>
        <w:t>N</w:t>
      </w:r>
      <w:r w:rsidR="00DB1D27">
        <w:rPr>
          <w:rFonts w:ascii="Book Antiqua" w:hAnsi="Book Antiqua" w:cs="Times New Roman"/>
        </w:rPr>
        <w:t>OZ</w:t>
      </w:r>
      <w:r w:rsidRPr="0074449A">
        <w:rPr>
          <w:rFonts w:ascii="Book Antiqua" w:hAnsi="Book Antiqua" w:cs="Times New Roman"/>
        </w:rPr>
        <w:t xml:space="preserve"> po </w:t>
      </w:r>
      <w:r w:rsidR="0074449A">
        <w:rPr>
          <w:rFonts w:ascii="Book Antiqua" w:hAnsi="Book Antiqua" w:cs="Times New Roman"/>
        </w:rPr>
        <w:t xml:space="preserve">Zadavateli </w:t>
      </w:r>
      <w:r w:rsidR="0074449A" w:rsidRPr="0074449A">
        <w:rPr>
          <w:rFonts w:ascii="Book Antiqua" w:hAnsi="Book Antiqua" w:cs="Times New Roman"/>
        </w:rPr>
        <w:t xml:space="preserve">požadovat při neuzavření </w:t>
      </w:r>
      <w:r w:rsidR="0074449A">
        <w:rPr>
          <w:rFonts w:ascii="Book Antiqua" w:hAnsi="Book Antiqua" w:cs="Times New Roman"/>
        </w:rPr>
        <w:t>dohody nebo realizační smlouvy</w:t>
      </w:r>
      <w:r w:rsidRPr="0074449A">
        <w:rPr>
          <w:rFonts w:ascii="Book Antiqua" w:hAnsi="Book Antiqua" w:cs="Times New Roman"/>
        </w:rPr>
        <w:t xml:space="preserve"> náhradu škody.</w:t>
      </w:r>
    </w:p>
    <w:p w:rsidR="00C10878" w:rsidRPr="009C4F9C" w:rsidRDefault="00C10878" w:rsidP="002F41D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 xml:space="preserve">Zadavatel i Dodavatel prohlašují, že si </w:t>
      </w:r>
      <w:r w:rsidR="00DB3D96">
        <w:rPr>
          <w:rFonts w:ascii="Book Antiqua" w:hAnsi="Book Antiqua" w:cs="Times New Roman"/>
        </w:rPr>
        <w:t>dohodu</w:t>
      </w:r>
      <w:r w:rsidRPr="009C4F9C">
        <w:rPr>
          <w:rFonts w:ascii="Book Antiqua" w:hAnsi="Book Antiqua" w:cs="Times New Roman"/>
        </w:rPr>
        <w:t xml:space="preserve"> podrobn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etli, rozum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jí jí a na d</w:t>
      </w:r>
      <w:r w:rsidRPr="009C4F9C">
        <w:rPr>
          <w:rFonts w:ascii="Book Antiqua" w:hAnsi="Book Antiqua" w:cs="TimesNewRoman"/>
        </w:rPr>
        <w:t>ů</w:t>
      </w:r>
      <w:r w:rsidRPr="009C4F9C">
        <w:rPr>
          <w:rFonts w:ascii="Book Antiqua" w:hAnsi="Book Antiqua" w:cs="Times New Roman"/>
        </w:rPr>
        <w:t>kaz</w:t>
      </w:r>
      <w:r w:rsidR="002565FC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v</w:t>
      </w:r>
      <w:r w:rsidRPr="009C4F9C">
        <w:rPr>
          <w:rFonts w:ascii="Book Antiqua" w:hAnsi="Book Antiqua" w:cs="TimesNewRoman"/>
        </w:rPr>
        <w:t>ů</w:t>
      </w:r>
      <w:r w:rsidRPr="009C4F9C">
        <w:rPr>
          <w:rFonts w:ascii="Book Antiqua" w:hAnsi="Book Antiqua" w:cs="Times New Roman"/>
        </w:rPr>
        <w:t xml:space="preserve">le 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ídit se všemi jednotlivými ujednáními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ipojují své podpisy.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59761C" w:rsidRDefault="0059761C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114D24" w:rsidRDefault="00114D24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Přílohy:</w:t>
      </w:r>
    </w:p>
    <w:p w:rsidR="00211A54" w:rsidRDefault="00211A54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93106B" w:rsidRDefault="00114D24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Příloha č. 1</w:t>
      </w:r>
      <w:r w:rsidR="00211A54">
        <w:rPr>
          <w:rFonts w:ascii="Book Antiqua" w:hAnsi="Book Antiqua" w:cs="Times New Roman"/>
        </w:rPr>
        <w:t>: Kontaktní údaje</w:t>
      </w:r>
    </w:p>
    <w:p w:rsidR="006F6EDF" w:rsidRDefault="00211A54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Příloha č. 2:</w:t>
      </w:r>
      <w:r w:rsidR="00114D24">
        <w:rPr>
          <w:rFonts w:ascii="Book Antiqua" w:hAnsi="Book Antiqua" w:cs="Times New Roman"/>
        </w:rPr>
        <w:t xml:space="preserve"> Položkový rozpočet</w:t>
      </w:r>
    </w:p>
    <w:p w:rsidR="001005E3" w:rsidRPr="006F6EDF" w:rsidRDefault="001005E3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D11B22" w:rsidRDefault="00D11B22" w:rsidP="00D11B2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Ve Vimperku </w:t>
      </w:r>
      <w:proofErr w:type="gramStart"/>
      <w:r w:rsidRPr="006F6EDF">
        <w:rPr>
          <w:rFonts w:ascii="Book Antiqua" w:hAnsi="Book Antiqua" w:cs="Times New Roman"/>
        </w:rPr>
        <w:t>dne................</w:t>
      </w:r>
      <w:proofErr w:type="gramEnd"/>
      <w:r w:rsidRPr="006F6EDF">
        <w:rPr>
          <w:rFonts w:ascii="Book Antiqua" w:hAnsi="Book Antiqua" w:cs="Times New Roman"/>
        </w:rPr>
        <w:t xml:space="preserve"> </w:t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 xml:space="preserve">V ………………. </w:t>
      </w:r>
      <w:proofErr w:type="gramStart"/>
      <w:r w:rsidRPr="006F6EDF">
        <w:rPr>
          <w:rFonts w:ascii="Book Antiqua" w:hAnsi="Book Antiqua" w:cs="Times New Roman"/>
        </w:rPr>
        <w:t>dne</w:t>
      </w:r>
      <w:proofErr w:type="gramEnd"/>
      <w:r w:rsidRPr="006F6EDF">
        <w:rPr>
          <w:rFonts w:ascii="Book Antiqua" w:hAnsi="Book Antiqua" w:cs="Times New Roman"/>
        </w:rPr>
        <w:t>……………</w:t>
      </w:r>
    </w:p>
    <w:p w:rsidR="002565FC" w:rsidRDefault="002565F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565FC" w:rsidRDefault="002565F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565FC" w:rsidRDefault="002565F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565FC" w:rsidRDefault="002565F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____________________ </w:t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______________________</w:t>
      </w:r>
    </w:p>
    <w:p w:rsidR="000B6C1E" w:rsidRDefault="002565FC" w:rsidP="00C1087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Mgr. Pavel Hubený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C10878" w:rsidRPr="006F6EDF">
        <w:rPr>
          <w:rFonts w:ascii="Book Antiqua" w:hAnsi="Book Antiqua" w:cs="Times New Roman"/>
        </w:rPr>
        <w:t>Dodavatel</w:t>
      </w:r>
    </w:p>
    <w:p w:rsidR="002565FC" w:rsidRDefault="002565FC" w:rsidP="00C1087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Ředitel Správy Národního parku Šumava</w:t>
      </w:r>
    </w:p>
    <w:p w:rsidR="002565FC" w:rsidRDefault="002565FC" w:rsidP="00C10878">
      <w:pPr>
        <w:rPr>
          <w:rFonts w:ascii="Book Antiqua" w:hAnsi="Book Antiqua"/>
        </w:rPr>
      </w:pPr>
    </w:p>
    <w:p w:rsidR="0093106B" w:rsidRDefault="0093106B" w:rsidP="00C10878">
      <w:pPr>
        <w:rPr>
          <w:rFonts w:ascii="Book Antiqua" w:hAnsi="Book Antiqua"/>
        </w:rPr>
      </w:pPr>
    </w:p>
    <w:p w:rsidR="0093106B" w:rsidRDefault="0093106B" w:rsidP="00C10878">
      <w:pPr>
        <w:rPr>
          <w:rFonts w:ascii="Book Antiqua" w:hAnsi="Book Antiqua"/>
        </w:rPr>
      </w:pPr>
    </w:p>
    <w:p w:rsidR="0093106B" w:rsidRDefault="0093106B" w:rsidP="00C10878">
      <w:pPr>
        <w:rPr>
          <w:rFonts w:ascii="Book Antiqua" w:hAnsi="Book Antiqua"/>
        </w:rPr>
      </w:pPr>
    </w:p>
    <w:p w:rsidR="0093106B" w:rsidRDefault="0093106B" w:rsidP="00C10878">
      <w:pPr>
        <w:rPr>
          <w:rFonts w:ascii="Book Antiqua" w:hAnsi="Book Antiqua"/>
        </w:rPr>
      </w:pPr>
    </w:p>
    <w:p w:rsidR="0093106B" w:rsidRDefault="0093106B" w:rsidP="00C10878">
      <w:pPr>
        <w:rPr>
          <w:rFonts w:ascii="Book Antiqua" w:hAnsi="Book Antiqua"/>
        </w:rPr>
      </w:pPr>
    </w:p>
    <w:p w:rsidR="00211A54" w:rsidRDefault="00211A54" w:rsidP="00C10878">
      <w:pPr>
        <w:rPr>
          <w:rFonts w:ascii="Book Antiqua" w:hAnsi="Book Antiqua"/>
        </w:rPr>
      </w:pPr>
    </w:p>
    <w:p w:rsidR="00211A54" w:rsidRDefault="00211A54" w:rsidP="00C10878">
      <w:pPr>
        <w:rPr>
          <w:rFonts w:ascii="Book Antiqua" w:hAnsi="Book Antiqua"/>
        </w:rPr>
      </w:pPr>
    </w:p>
    <w:p w:rsidR="00211A54" w:rsidRDefault="00211A54" w:rsidP="00C10878">
      <w:pPr>
        <w:rPr>
          <w:rFonts w:ascii="Book Antiqua" w:hAnsi="Book Antiqua"/>
        </w:rPr>
      </w:pPr>
    </w:p>
    <w:p w:rsidR="00211A54" w:rsidRDefault="00211A54" w:rsidP="00C10878">
      <w:pPr>
        <w:rPr>
          <w:rFonts w:ascii="Book Antiqua" w:hAnsi="Book Antiqua"/>
        </w:rPr>
      </w:pPr>
    </w:p>
    <w:p w:rsidR="00211A54" w:rsidRDefault="00211A54" w:rsidP="00C10878">
      <w:pPr>
        <w:rPr>
          <w:rFonts w:ascii="Book Antiqua" w:hAnsi="Book Antiqua"/>
        </w:rPr>
      </w:pPr>
    </w:p>
    <w:p w:rsidR="0093106B" w:rsidRDefault="0093106B" w:rsidP="00C10878">
      <w:pPr>
        <w:rPr>
          <w:rFonts w:ascii="Book Antiqua" w:hAnsi="Book Antiqua"/>
        </w:rPr>
      </w:pPr>
    </w:p>
    <w:p w:rsidR="0093106B" w:rsidRDefault="0093106B" w:rsidP="00C10878">
      <w:pPr>
        <w:rPr>
          <w:rFonts w:ascii="Book Antiqua" w:hAnsi="Book Antiqua"/>
        </w:rPr>
      </w:pPr>
    </w:p>
    <w:p w:rsidR="0093106B" w:rsidRDefault="0093106B" w:rsidP="00C10878">
      <w:pPr>
        <w:rPr>
          <w:rFonts w:ascii="Book Antiqua" w:hAnsi="Book Antiqua"/>
        </w:rPr>
      </w:pPr>
    </w:p>
    <w:p w:rsidR="0093106B" w:rsidRPr="0093106B" w:rsidRDefault="0093106B" w:rsidP="0093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 1</w:t>
      </w:r>
      <w:r w:rsidRPr="0093106B">
        <w:rPr>
          <w:rFonts w:ascii="Times New Roman" w:hAnsi="Times New Roman" w:cs="Times New Roman"/>
          <w:sz w:val="24"/>
          <w:szCs w:val="24"/>
        </w:rPr>
        <w:t xml:space="preserve"> Kontaktní údaje</w:t>
      </w:r>
    </w:p>
    <w:p w:rsidR="0093106B" w:rsidRDefault="0093106B" w:rsidP="0093106B">
      <w:pPr>
        <w:jc w:val="both"/>
      </w:pP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3106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b/>
          <w:sz w:val="24"/>
          <w:szCs w:val="24"/>
        </w:rPr>
        <w:t>Objednatel: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  <w:t>Správa Národního parku Šumava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sídlo: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  <w:t>1. máje 260/19, 385 01 Vimperk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 xml:space="preserve">zastoupení: 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Pavel Hubený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IČO: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  <w:t>00583171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DIČ: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  <w:t>CZ 00583171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bankovní spojení:</w:t>
      </w:r>
      <w:r w:rsidRPr="0093106B">
        <w:rPr>
          <w:rFonts w:ascii="Times New Roman" w:hAnsi="Times New Roman" w:cs="Times New Roman"/>
          <w:sz w:val="24"/>
          <w:szCs w:val="24"/>
        </w:rPr>
        <w:tab/>
        <w:t>ČNB České Budějovice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číslo účtu: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  <w:t>2234281/0710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 xml:space="preserve">kontaktní adresa: </w:t>
      </w:r>
      <w:r w:rsidRPr="0093106B">
        <w:rPr>
          <w:rFonts w:ascii="Times New Roman" w:hAnsi="Times New Roman" w:cs="Times New Roman"/>
          <w:sz w:val="24"/>
          <w:szCs w:val="24"/>
        </w:rPr>
        <w:tab/>
        <w:t>1. máje 260/19, 385 01 Vimperk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kontaktní osoba: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="00975B94">
        <w:rPr>
          <w:rFonts w:ascii="Times New Roman" w:hAnsi="Times New Roman" w:cs="Times New Roman"/>
          <w:sz w:val="24"/>
          <w:szCs w:val="24"/>
        </w:rPr>
        <w:t>Ing. Ivan Majer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ab/>
        <w:t>e-mail: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="00975B94">
        <w:rPr>
          <w:rFonts w:ascii="Times New Roman" w:hAnsi="Times New Roman" w:cs="Times New Roman"/>
          <w:sz w:val="24"/>
          <w:szCs w:val="24"/>
        </w:rPr>
        <w:t>ivan.majer@npsumava.cz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 w:rsidR="00975B94">
        <w:rPr>
          <w:rFonts w:ascii="Times New Roman" w:hAnsi="Times New Roman" w:cs="Times New Roman"/>
          <w:sz w:val="24"/>
          <w:szCs w:val="24"/>
        </w:rPr>
        <w:t>388 450 250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b/>
          <w:sz w:val="24"/>
          <w:szCs w:val="24"/>
        </w:rPr>
        <w:t>Zhotovitel: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  <w:r w:rsidRPr="0093106B">
        <w:rPr>
          <w:rFonts w:ascii="Times New Roman" w:hAnsi="Times New Roman" w:cs="Times New Roman"/>
          <w:sz w:val="24"/>
          <w:szCs w:val="24"/>
        </w:rPr>
        <w:tab/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sídlo/bydliště 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  <w:r w:rsidRPr="0093106B">
        <w:rPr>
          <w:rFonts w:ascii="Times New Roman" w:hAnsi="Times New Roman" w:cs="Times New Roman"/>
          <w:sz w:val="24"/>
          <w:szCs w:val="24"/>
        </w:rPr>
        <w:tab/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zastoupený: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  <w:r w:rsidRPr="0093106B">
        <w:rPr>
          <w:rFonts w:ascii="Times New Roman" w:hAnsi="Times New Roman" w:cs="Times New Roman"/>
          <w:sz w:val="24"/>
          <w:szCs w:val="24"/>
        </w:rPr>
        <w:tab/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IČO: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  <w:r w:rsidRPr="0093106B">
        <w:rPr>
          <w:rFonts w:ascii="Times New Roman" w:hAnsi="Times New Roman" w:cs="Times New Roman"/>
          <w:sz w:val="24"/>
          <w:szCs w:val="24"/>
        </w:rPr>
        <w:tab/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DIČ: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  <w:r w:rsidRPr="0093106B">
        <w:rPr>
          <w:rFonts w:ascii="Times New Roman" w:hAnsi="Times New Roman" w:cs="Times New Roman"/>
          <w:sz w:val="24"/>
          <w:szCs w:val="24"/>
        </w:rPr>
        <w:tab/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Zápis v OR: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bankovní spojení: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  <w:r w:rsidRPr="0093106B">
        <w:rPr>
          <w:rFonts w:ascii="Times New Roman" w:hAnsi="Times New Roman" w:cs="Times New Roman"/>
          <w:sz w:val="24"/>
          <w:szCs w:val="24"/>
        </w:rPr>
        <w:tab/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číslo účtu: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  <w:r w:rsidRPr="0093106B">
        <w:rPr>
          <w:rFonts w:ascii="Times New Roman" w:hAnsi="Times New Roman" w:cs="Times New Roman"/>
          <w:sz w:val="24"/>
          <w:szCs w:val="24"/>
        </w:rPr>
        <w:tab/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>plátce DPH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ano/ne</w:t>
      </w: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106B" w:rsidRPr="0093106B" w:rsidRDefault="0093106B" w:rsidP="009310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106B">
        <w:rPr>
          <w:rFonts w:ascii="Times New Roman" w:hAnsi="Times New Roman" w:cs="Times New Roman"/>
          <w:sz w:val="24"/>
          <w:szCs w:val="24"/>
        </w:rPr>
        <w:t xml:space="preserve">kontaktní osoba:        </w:t>
      </w:r>
      <w:r w:rsidRPr="0093106B">
        <w:rPr>
          <w:rFonts w:ascii="Times New Roman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</w:p>
    <w:p w:rsidR="0093106B" w:rsidRPr="0093106B" w:rsidRDefault="0093106B" w:rsidP="0093106B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93106B">
        <w:rPr>
          <w:rFonts w:ascii="Times New Roman" w:eastAsia="Calibri" w:hAnsi="Times New Roman" w:cs="Times New Roman"/>
          <w:sz w:val="24"/>
          <w:szCs w:val="24"/>
        </w:rPr>
        <w:t xml:space="preserve">e-mail: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1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06B">
        <w:rPr>
          <w:rFonts w:ascii="Times New Roman" w:eastAsia="Calibri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</w:p>
    <w:p w:rsidR="0093106B" w:rsidRPr="007F5FC8" w:rsidRDefault="0093106B" w:rsidP="0093106B">
      <w:pPr>
        <w:pStyle w:val="Bezmezer"/>
        <w:rPr>
          <w:rFonts w:eastAsia="Calibri"/>
        </w:rPr>
      </w:pPr>
      <w:r w:rsidRPr="0093106B">
        <w:rPr>
          <w:rFonts w:ascii="Times New Roman" w:eastAsia="Calibri" w:hAnsi="Times New Roman" w:cs="Times New Roman"/>
          <w:sz w:val="24"/>
          <w:szCs w:val="24"/>
        </w:rPr>
        <w:t xml:space="preserve">telefon: </w:t>
      </w:r>
      <w:r w:rsidRPr="0093106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106B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</w:p>
    <w:p w:rsidR="0093106B" w:rsidRDefault="0093106B" w:rsidP="0093106B">
      <w:pPr>
        <w:jc w:val="both"/>
      </w:pPr>
    </w:p>
    <w:p w:rsidR="0093106B" w:rsidRPr="006F6EDF" w:rsidRDefault="0093106B" w:rsidP="00C10878">
      <w:pPr>
        <w:rPr>
          <w:rFonts w:ascii="Book Antiqua" w:hAnsi="Book Antiqua"/>
        </w:rPr>
      </w:pPr>
    </w:p>
    <w:sectPr w:rsidR="0093106B" w:rsidRPr="006F6E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17" w:rsidRDefault="00075017" w:rsidP="006F6EDF">
      <w:pPr>
        <w:spacing w:after="0" w:line="240" w:lineRule="auto"/>
      </w:pPr>
      <w:r>
        <w:separator/>
      </w:r>
    </w:p>
  </w:endnote>
  <w:endnote w:type="continuationSeparator" w:id="0">
    <w:p w:rsidR="00075017" w:rsidRDefault="00075017" w:rsidP="006F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F" w:rsidRPr="006F6EDF" w:rsidRDefault="006F6EDF" w:rsidP="006F6EDF">
    <w:pPr>
      <w:autoSpaceDE w:val="0"/>
      <w:autoSpaceDN w:val="0"/>
      <w:adjustRightInd w:val="0"/>
      <w:spacing w:after="0" w:line="240" w:lineRule="auto"/>
      <w:rPr>
        <w:rFonts w:ascii="Book Antiqua" w:hAnsi="Book Antiqua" w:cs="Times New Roman"/>
      </w:rPr>
    </w:pPr>
  </w:p>
  <w:p w:rsidR="006F6EDF" w:rsidRDefault="006F6E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17" w:rsidRDefault="00075017" w:rsidP="006F6EDF">
      <w:pPr>
        <w:spacing w:after="0" w:line="240" w:lineRule="auto"/>
      </w:pPr>
      <w:r>
        <w:separator/>
      </w:r>
    </w:p>
  </w:footnote>
  <w:footnote w:type="continuationSeparator" w:id="0">
    <w:p w:rsidR="00075017" w:rsidRDefault="00075017" w:rsidP="006F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F" w:rsidRPr="006F6EDF" w:rsidRDefault="006F6EDF" w:rsidP="006F6EDF">
    <w:pPr>
      <w:tabs>
        <w:tab w:val="center" w:pos="4536"/>
        <w:tab w:val="right" w:pos="9070"/>
      </w:tabs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</w:pPr>
    <w:r>
      <w:rPr>
        <w:rFonts w:ascii="Arial" w:eastAsia="Times New Roman" w:hAnsi="Arial" w:cs="Arial"/>
        <w:noProof/>
        <w:color w:val="003300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EDF"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  <w:t xml:space="preserve">                                                                                                         Správa Národního parku Šumava</w:t>
    </w:r>
  </w:p>
  <w:p w:rsidR="006F6EDF" w:rsidRPr="006F6EDF" w:rsidRDefault="006F6EDF" w:rsidP="006F6ED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cs-CZ"/>
      </w:rPr>
    </w:pPr>
  </w:p>
  <w:p w:rsidR="006F6EDF" w:rsidRDefault="006F6EDF">
    <w:pPr>
      <w:pStyle w:val="Zhlav"/>
    </w:pPr>
  </w:p>
  <w:p w:rsidR="006F6EDF" w:rsidRDefault="006F6EDF">
    <w:pPr>
      <w:pStyle w:val="Zhlav"/>
    </w:pPr>
  </w:p>
  <w:p w:rsidR="006F6EDF" w:rsidRDefault="006F6E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BBF"/>
    <w:multiLevelType w:val="hybridMultilevel"/>
    <w:tmpl w:val="E91C5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86303E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>
    <w:nsid w:val="0D651F1B"/>
    <w:multiLevelType w:val="hybridMultilevel"/>
    <w:tmpl w:val="B2FE26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E48"/>
    <w:multiLevelType w:val="hybridMultilevel"/>
    <w:tmpl w:val="E138B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0BE6"/>
    <w:multiLevelType w:val="hybridMultilevel"/>
    <w:tmpl w:val="37D67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78E0"/>
    <w:multiLevelType w:val="hybridMultilevel"/>
    <w:tmpl w:val="332C99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221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C77"/>
    <w:multiLevelType w:val="hybridMultilevel"/>
    <w:tmpl w:val="39C47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B6B"/>
    <w:multiLevelType w:val="multilevel"/>
    <w:tmpl w:val="0C4C30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8">
    <w:nsid w:val="25445C75"/>
    <w:multiLevelType w:val="hybridMultilevel"/>
    <w:tmpl w:val="96801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74321"/>
    <w:multiLevelType w:val="hybridMultilevel"/>
    <w:tmpl w:val="E33C37A8"/>
    <w:lvl w:ilvl="0" w:tplc="73389B6E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4F10"/>
    <w:multiLevelType w:val="multilevel"/>
    <w:tmpl w:val="C2A02212"/>
    <w:numStyleLink w:val="List-Contract"/>
  </w:abstractNum>
  <w:abstractNum w:abstractNumId="11">
    <w:nsid w:val="344E550F"/>
    <w:multiLevelType w:val="hybridMultilevel"/>
    <w:tmpl w:val="D160C9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55AB"/>
    <w:multiLevelType w:val="hybridMultilevel"/>
    <w:tmpl w:val="26D87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F66FF"/>
    <w:multiLevelType w:val="hybridMultilevel"/>
    <w:tmpl w:val="4412F5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F1DF5"/>
    <w:multiLevelType w:val="hybridMultilevel"/>
    <w:tmpl w:val="E5CEA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20793"/>
    <w:multiLevelType w:val="multilevel"/>
    <w:tmpl w:val="5F68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ECC397E"/>
    <w:multiLevelType w:val="hybridMultilevel"/>
    <w:tmpl w:val="78444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02B40"/>
    <w:multiLevelType w:val="hybridMultilevel"/>
    <w:tmpl w:val="D5802B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41958"/>
    <w:multiLevelType w:val="hybridMultilevel"/>
    <w:tmpl w:val="A4B07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D0C8D"/>
    <w:multiLevelType w:val="hybridMultilevel"/>
    <w:tmpl w:val="A13C0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80A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871B3"/>
    <w:multiLevelType w:val="hybridMultilevel"/>
    <w:tmpl w:val="52FE75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81600"/>
    <w:multiLevelType w:val="hybridMultilevel"/>
    <w:tmpl w:val="4198BD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7622"/>
    <w:multiLevelType w:val="hybridMultilevel"/>
    <w:tmpl w:val="9C5261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B7CC2"/>
    <w:multiLevelType w:val="hybridMultilevel"/>
    <w:tmpl w:val="CDF4C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36E09"/>
    <w:multiLevelType w:val="hybridMultilevel"/>
    <w:tmpl w:val="B0DED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20"/>
  </w:num>
  <w:num w:numId="8">
    <w:abstractNumId w:val="5"/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21"/>
  </w:num>
  <w:num w:numId="14">
    <w:abstractNumId w:val="8"/>
  </w:num>
  <w:num w:numId="15">
    <w:abstractNumId w:val="14"/>
  </w:num>
  <w:num w:numId="16">
    <w:abstractNumId w:val="19"/>
  </w:num>
  <w:num w:numId="17">
    <w:abstractNumId w:val="9"/>
  </w:num>
  <w:num w:numId="18">
    <w:abstractNumId w:val="0"/>
  </w:num>
  <w:num w:numId="19">
    <w:abstractNumId w:val="15"/>
  </w:num>
  <w:num w:numId="20">
    <w:abstractNumId w:val="2"/>
  </w:num>
  <w:num w:numId="21">
    <w:abstractNumId w:val="1"/>
  </w:num>
  <w:num w:numId="22">
    <w:abstractNumId w:val="10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23">
    <w:abstractNumId w:val="24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2"/>
    <w:rsid w:val="00047DCC"/>
    <w:rsid w:val="00050E43"/>
    <w:rsid w:val="00063BDA"/>
    <w:rsid w:val="00075017"/>
    <w:rsid w:val="00096A9B"/>
    <w:rsid w:val="000B6C1E"/>
    <w:rsid w:val="000C56C1"/>
    <w:rsid w:val="000E3D42"/>
    <w:rsid w:val="000E7261"/>
    <w:rsid w:val="001005E3"/>
    <w:rsid w:val="00106097"/>
    <w:rsid w:val="00114D24"/>
    <w:rsid w:val="001408DF"/>
    <w:rsid w:val="0017601A"/>
    <w:rsid w:val="001E53AC"/>
    <w:rsid w:val="001F5C69"/>
    <w:rsid w:val="0020584C"/>
    <w:rsid w:val="00211A54"/>
    <w:rsid w:val="00255D81"/>
    <w:rsid w:val="002565FC"/>
    <w:rsid w:val="002649F4"/>
    <w:rsid w:val="00271D04"/>
    <w:rsid w:val="0027539C"/>
    <w:rsid w:val="002B1A98"/>
    <w:rsid w:val="002C4799"/>
    <w:rsid w:val="002C4B26"/>
    <w:rsid w:val="002C5BC2"/>
    <w:rsid w:val="002F41D1"/>
    <w:rsid w:val="003059D6"/>
    <w:rsid w:val="00313498"/>
    <w:rsid w:val="00364EFB"/>
    <w:rsid w:val="003E4078"/>
    <w:rsid w:val="003E43FC"/>
    <w:rsid w:val="003E682D"/>
    <w:rsid w:val="00426259"/>
    <w:rsid w:val="00436250"/>
    <w:rsid w:val="004749EA"/>
    <w:rsid w:val="00477EE9"/>
    <w:rsid w:val="004833DA"/>
    <w:rsid w:val="004B2F06"/>
    <w:rsid w:val="004C587D"/>
    <w:rsid w:val="004C72A3"/>
    <w:rsid w:val="004F1AF2"/>
    <w:rsid w:val="004F316E"/>
    <w:rsid w:val="00525A6E"/>
    <w:rsid w:val="0052661F"/>
    <w:rsid w:val="0054585C"/>
    <w:rsid w:val="00556587"/>
    <w:rsid w:val="005814A9"/>
    <w:rsid w:val="0059761C"/>
    <w:rsid w:val="005A6E6C"/>
    <w:rsid w:val="005C438B"/>
    <w:rsid w:val="005E7D19"/>
    <w:rsid w:val="005F5663"/>
    <w:rsid w:val="0066033E"/>
    <w:rsid w:val="006C11F1"/>
    <w:rsid w:val="006F6EDF"/>
    <w:rsid w:val="00720E63"/>
    <w:rsid w:val="00721BC3"/>
    <w:rsid w:val="00725759"/>
    <w:rsid w:val="00731DAD"/>
    <w:rsid w:val="0074449A"/>
    <w:rsid w:val="0074550A"/>
    <w:rsid w:val="007516D9"/>
    <w:rsid w:val="00755402"/>
    <w:rsid w:val="00765476"/>
    <w:rsid w:val="00770D18"/>
    <w:rsid w:val="007A3018"/>
    <w:rsid w:val="007D491A"/>
    <w:rsid w:val="007F0FB1"/>
    <w:rsid w:val="007F2B4E"/>
    <w:rsid w:val="007F447F"/>
    <w:rsid w:val="00800ED8"/>
    <w:rsid w:val="0080156A"/>
    <w:rsid w:val="00825620"/>
    <w:rsid w:val="00826500"/>
    <w:rsid w:val="008328E2"/>
    <w:rsid w:val="008644FF"/>
    <w:rsid w:val="008B7B46"/>
    <w:rsid w:val="008C0B07"/>
    <w:rsid w:val="008D4BE5"/>
    <w:rsid w:val="008D734A"/>
    <w:rsid w:val="008E0355"/>
    <w:rsid w:val="008E1D90"/>
    <w:rsid w:val="009045D8"/>
    <w:rsid w:val="00904ABA"/>
    <w:rsid w:val="009236E3"/>
    <w:rsid w:val="00924AD7"/>
    <w:rsid w:val="0093106B"/>
    <w:rsid w:val="009473F7"/>
    <w:rsid w:val="00975B94"/>
    <w:rsid w:val="009C4F9C"/>
    <w:rsid w:val="009D17EF"/>
    <w:rsid w:val="009D1FE0"/>
    <w:rsid w:val="00A231A3"/>
    <w:rsid w:val="00A37F09"/>
    <w:rsid w:val="00A6182C"/>
    <w:rsid w:val="00A73142"/>
    <w:rsid w:val="00AB3B0D"/>
    <w:rsid w:val="00AB51EA"/>
    <w:rsid w:val="00AB6DF2"/>
    <w:rsid w:val="00AD5F99"/>
    <w:rsid w:val="00B01BE3"/>
    <w:rsid w:val="00B502FA"/>
    <w:rsid w:val="00B55A19"/>
    <w:rsid w:val="00B57A2C"/>
    <w:rsid w:val="00B63645"/>
    <w:rsid w:val="00B97920"/>
    <w:rsid w:val="00BE0BA2"/>
    <w:rsid w:val="00C10878"/>
    <w:rsid w:val="00C5123D"/>
    <w:rsid w:val="00C707EA"/>
    <w:rsid w:val="00C77837"/>
    <w:rsid w:val="00C90B3B"/>
    <w:rsid w:val="00C95B15"/>
    <w:rsid w:val="00C96C1E"/>
    <w:rsid w:val="00CA58DA"/>
    <w:rsid w:val="00CB50EB"/>
    <w:rsid w:val="00CC2026"/>
    <w:rsid w:val="00CD6EBF"/>
    <w:rsid w:val="00D01CA5"/>
    <w:rsid w:val="00D11B22"/>
    <w:rsid w:val="00D16EF7"/>
    <w:rsid w:val="00D249A8"/>
    <w:rsid w:val="00D43F53"/>
    <w:rsid w:val="00DB0AE3"/>
    <w:rsid w:val="00DB1D27"/>
    <w:rsid w:val="00DB3D96"/>
    <w:rsid w:val="00DC3581"/>
    <w:rsid w:val="00E00CC4"/>
    <w:rsid w:val="00E25495"/>
    <w:rsid w:val="00E4146D"/>
    <w:rsid w:val="00E46CA6"/>
    <w:rsid w:val="00E849EC"/>
    <w:rsid w:val="00EB38CE"/>
    <w:rsid w:val="00EB6450"/>
    <w:rsid w:val="00F01552"/>
    <w:rsid w:val="00F3569E"/>
    <w:rsid w:val="00F7596E"/>
    <w:rsid w:val="00FA16D7"/>
    <w:rsid w:val="00FC1EE7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EDF"/>
  </w:style>
  <w:style w:type="paragraph" w:styleId="Zpat">
    <w:name w:val="footer"/>
    <w:basedOn w:val="Normln"/>
    <w:link w:val="ZpatChar"/>
    <w:uiPriority w:val="99"/>
    <w:unhideWhenUsed/>
    <w:rsid w:val="006F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EDF"/>
  </w:style>
  <w:style w:type="character" w:styleId="Odkaznakoment">
    <w:name w:val="annotation reference"/>
    <w:basedOn w:val="Standardnpsmoodstavce"/>
    <w:uiPriority w:val="99"/>
    <w:semiHidden/>
    <w:unhideWhenUsed/>
    <w:rsid w:val="00C77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8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8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B07"/>
    <w:pPr>
      <w:ind w:left="720"/>
      <w:contextualSpacing/>
    </w:pPr>
  </w:style>
  <w:style w:type="paragraph" w:styleId="Revize">
    <w:name w:val="Revision"/>
    <w:hidden/>
    <w:uiPriority w:val="99"/>
    <w:semiHidden/>
    <w:rsid w:val="0017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063BDA"/>
    <w:pPr>
      <w:numPr>
        <w:ilvl w:val="1"/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063BDA"/>
    <w:pPr>
      <w:numPr>
        <w:ilvl w:val="2"/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063BDA"/>
    <w:pPr>
      <w:keepNext/>
      <w:keepLines/>
      <w:numPr>
        <w:numId w:val="2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063BDA"/>
    <w:pPr>
      <w:numPr>
        <w:numId w:val="21"/>
      </w:numPr>
    </w:pPr>
  </w:style>
  <w:style w:type="paragraph" w:styleId="Bezmezer">
    <w:name w:val="No Spacing"/>
    <w:uiPriority w:val="1"/>
    <w:qFormat/>
    <w:rsid w:val="00931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EDF"/>
  </w:style>
  <w:style w:type="paragraph" w:styleId="Zpat">
    <w:name w:val="footer"/>
    <w:basedOn w:val="Normln"/>
    <w:link w:val="ZpatChar"/>
    <w:uiPriority w:val="99"/>
    <w:unhideWhenUsed/>
    <w:rsid w:val="006F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EDF"/>
  </w:style>
  <w:style w:type="character" w:styleId="Odkaznakoment">
    <w:name w:val="annotation reference"/>
    <w:basedOn w:val="Standardnpsmoodstavce"/>
    <w:uiPriority w:val="99"/>
    <w:semiHidden/>
    <w:unhideWhenUsed/>
    <w:rsid w:val="00C77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8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8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B07"/>
    <w:pPr>
      <w:ind w:left="720"/>
      <w:contextualSpacing/>
    </w:pPr>
  </w:style>
  <w:style w:type="paragraph" w:styleId="Revize">
    <w:name w:val="Revision"/>
    <w:hidden/>
    <w:uiPriority w:val="99"/>
    <w:semiHidden/>
    <w:rsid w:val="0017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063BDA"/>
    <w:pPr>
      <w:numPr>
        <w:ilvl w:val="1"/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063BDA"/>
    <w:pPr>
      <w:numPr>
        <w:ilvl w:val="2"/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063BDA"/>
    <w:pPr>
      <w:keepNext/>
      <w:keepLines/>
      <w:numPr>
        <w:numId w:val="2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063BDA"/>
    <w:pPr>
      <w:numPr>
        <w:numId w:val="21"/>
      </w:numPr>
    </w:pPr>
  </w:style>
  <w:style w:type="paragraph" w:styleId="Bezmezer">
    <w:name w:val="No Spacing"/>
    <w:uiPriority w:val="1"/>
    <w:qFormat/>
    <w:rsid w:val="0093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5955-7409-4154-BAB7-D023F443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silhanov</dc:creator>
  <cp:lastModifiedBy>vopelake</cp:lastModifiedBy>
  <cp:revision>2</cp:revision>
  <cp:lastPrinted>2017-11-03T12:32:00Z</cp:lastPrinted>
  <dcterms:created xsi:type="dcterms:W3CDTF">2018-06-21T09:10:00Z</dcterms:created>
  <dcterms:modified xsi:type="dcterms:W3CDTF">2018-06-21T09:10:00Z</dcterms:modified>
</cp:coreProperties>
</file>