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9C" w:rsidRPr="005071D1" w:rsidRDefault="008C279C" w:rsidP="008C279C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Příloha č. 6 </w:t>
      </w:r>
      <w:r w:rsidRPr="005071D1">
        <w:rPr>
          <w:rFonts w:cs="Calibri"/>
          <w:b/>
          <w:szCs w:val="24"/>
        </w:rPr>
        <w:t>ZD</w:t>
      </w:r>
    </w:p>
    <w:p w:rsidR="008C279C" w:rsidRPr="00AB6D69" w:rsidRDefault="008C279C" w:rsidP="008C279C">
      <w:pPr>
        <w:jc w:val="center"/>
        <w:rPr>
          <w:rFonts w:eastAsia="Batang"/>
          <w:b/>
          <w:sz w:val="28"/>
          <w:szCs w:val="28"/>
          <w:u w:val="single"/>
          <w:lang w:eastAsia="cs-CZ"/>
        </w:rPr>
      </w:pPr>
      <w:bookmarkStart w:id="0" w:name="_Toc392578509"/>
      <w:bookmarkStart w:id="1" w:name="_Toc392590824"/>
      <w:bookmarkStart w:id="2" w:name="_Toc417894881"/>
      <w:bookmarkStart w:id="3" w:name="_Toc420160448"/>
      <w:r w:rsidRPr="00AB6D69">
        <w:rPr>
          <w:rFonts w:eastAsia="Batang"/>
          <w:b/>
          <w:sz w:val="28"/>
          <w:szCs w:val="28"/>
          <w:u w:val="single"/>
          <w:lang w:eastAsia="cs-CZ"/>
        </w:rPr>
        <w:t xml:space="preserve">Krycí list nabídky </w:t>
      </w:r>
      <w:bookmarkEnd w:id="0"/>
      <w:bookmarkEnd w:id="1"/>
      <w:bookmarkEnd w:id="2"/>
      <w:bookmarkEnd w:id="3"/>
    </w:p>
    <w:p w:rsidR="008C279C" w:rsidRPr="000A6B97" w:rsidRDefault="008C279C" w:rsidP="008C279C">
      <w:pPr>
        <w:tabs>
          <w:tab w:val="left" w:pos="9214"/>
        </w:tabs>
        <w:spacing w:after="0" w:line="240" w:lineRule="auto"/>
        <w:ind w:right="232"/>
        <w:jc w:val="center"/>
        <w:rPr>
          <w:rFonts w:eastAsia="Batang" w:cs="Calibri"/>
          <w:b/>
          <w:sz w:val="16"/>
          <w:szCs w:val="16"/>
          <w:lang w:eastAsia="cs-CZ"/>
        </w:rPr>
      </w:pPr>
    </w:p>
    <w:tbl>
      <w:tblPr>
        <w:tblW w:w="53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2639"/>
        <w:gridCol w:w="227"/>
        <w:gridCol w:w="5456"/>
      </w:tblGrid>
      <w:tr w:rsidR="008C279C" w:rsidRPr="00137691" w:rsidTr="00776FEB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Veřejná zakázka</w:t>
            </w:r>
          </w:p>
        </w:tc>
      </w:tr>
      <w:tr w:rsidR="008C279C" w:rsidRPr="00137691" w:rsidTr="00776FEB">
        <w:trPr>
          <w:cantSplit/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279C" w:rsidRDefault="008C279C" w:rsidP="00776FE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Nad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limitní veřejná zakázka na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služby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, zad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áv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aná v otevřeném řízení </w:t>
            </w:r>
          </w:p>
          <w:p w:rsidR="008C279C" w:rsidRPr="000A6B97" w:rsidRDefault="008C279C" w:rsidP="00776FE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dle § 56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zákona č. 13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4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/20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1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6 Sb., o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zadávání 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veřejných zakáz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e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k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, v platném znění</w:t>
            </w:r>
          </w:p>
        </w:tc>
      </w:tr>
      <w:tr w:rsidR="008C279C" w:rsidRPr="00137691" w:rsidTr="00776FEB">
        <w:trPr>
          <w:cantSplit/>
          <w:trHeight w:val="293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</w:tr>
      <w:tr w:rsidR="008C279C" w:rsidRPr="00137691" w:rsidTr="00776FEB">
        <w:trPr>
          <w:cantSplit/>
          <w:trHeight w:val="327"/>
        </w:trPr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Název:</w:t>
            </w:r>
          </w:p>
        </w:tc>
        <w:tc>
          <w:tcPr>
            <w:tcW w:w="42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jc w:val="center"/>
              <w:rPr>
                <w:rFonts w:eastAsia="Batang"/>
                <w:b/>
                <w:caps/>
                <w:sz w:val="4"/>
                <w:szCs w:val="4"/>
                <w:lang w:eastAsia="cs-CZ"/>
              </w:rPr>
            </w:pPr>
          </w:p>
          <w:p w:rsidR="008C279C" w:rsidRPr="00E565E8" w:rsidRDefault="008C279C" w:rsidP="00776FE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BE5F1"/>
              <w:spacing w:after="0" w:line="240" w:lineRule="auto"/>
              <w:ind w:right="48"/>
              <w:jc w:val="center"/>
              <w:rPr>
                <w:rFonts w:eastAsia="Batang" w:cs="Calibri"/>
                <w:b/>
                <w:sz w:val="32"/>
                <w:szCs w:val="32"/>
                <w:lang w:eastAsia="cs-CZ"/>
              </w:rPr>
            </w:pPr>
            <w:r>
              <w:rPr>
                <w:rFonts w:eastAsia="Batang" w:cs="Calibri"/>
                <w:b/>
                <w:sz w:val="32"/>
                <w:szCs w:val="32"/>
                <w:lang w:eastAsia="cs-CZ"/>
              </w:rPr>
              <w:t>„Analýzy vzorků pevných matric v roce 2018</w:t>
            </w:r>
            <w:r>
              <w:rPr>
                <w:rFonts w:ascii="Arial" w:eastAsia="Batang" w:hAnsi="Arial" w:cs="Arial"/>
                <w:b/>
                <w:sz w:val="32"/>
                <w:szCs w:val="32"/>
                <w:lang w:eastAsia="cs-CZ"/>
              </w:rPr>
              <w:t>“</w:t>
            </w:r>
          </w:p>
        </w:tc>
      </w:tr>
      <w:tr w:rsidR="008C279C" w:rsidRPr="00137691" w:rsidTr="00776FEB">
        <w:trPr>
          <w:cantSplit/>
          <w:trHeight w:val="293"/>
        </w:trPr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428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</w:p>
        </w:tc>
      </w:tr>
      <w:tr w:rsidR="008C279C" w:rsidRPr="00137691" w:rsidTr="00776FEB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Základní identifikační údaje</w:t>
            </w:r>
          </w:p>
        </w:tc>
      </w:tr>
      <w:tr w:rsidR="008C279C" w:rsidRPr="00137691" w:rsidTr="00776FEB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Zadavatel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9C" w:rsidRPr="00AC503B" w:rsidRDefault="008C279C" w:rsidP="00776FEB">
            <w:pPr>
              <w:autoSpaceDE w:val="0"/>
              <w:spacing w:before="60" w:after="60" w:line="288" w:lineRule="auto"/>
              <w:rPr>
                <w:rFonts w:cs="Tahoma"/>
                <w:b/>
                <w:szCs w:val="24"/>
              </w:rPr>
            </w:pPr>
            <w:r w:rsidRPr="00AC503B">
              <w:rPr>
                <w:rFonts w:cs="Tahoma"/>
                <w:b/>
                <w:szCs w:val="24"/>
              </w:rPr>
              <w:t>Český hydrometeorologický ústav</w:t>
            </w:r>
          </w:p>
        </w:tc>
      </w:tr>
      <w:tr w:rsidR="008C279C" w:rsidRPr="00137691" w:rsidTr="00776FEB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Statutární orgán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9C" w:rsidRPr="00AC503B" w:rsidRDefault="008C279C" w:rsidP="00776FEB">
            <w:pPr>
              <w:autoSpaceDE w:val="0"/>
              <w:spacing w:before="60" w:after="60" w:line="288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szCs w:val="24"/>
              </w:rPr>
              <w:t xml:space="preserve">Mgr. Mark </w:t>
            </w:r>
            <w:proofErr w:type="spellStart"/>
            <w:r>
              <w:rPr>
                <w:rFonts w:cs="Tahoma"/>
                <w:szCs w:val="24"/>
              </w:rPr>
              <w:t>Rieder</w:t>
            </w:r>
            <w:proofErr w:type="spellEnd"/>
          </w:p>
        </w:tc>
      </w:tr>
      <w:tr w:rsidR="008C279C" w:rsidRPr="00137691" w:rsidTr="00776FEB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IČ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Default="008C279C" w:rsidP="00776FEB">
            <w:pPr>
              <w:autoSpaceDE w:val="0"/>
              <w:spacing w:before="60" w:after="60" w:line="288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00020699</w:t>
            </w:r>
          </w:p>
        </w:tc>
      </w:tr>
      <w:tr w:rsidR="008C279C" w:rsidRPr="00137691" w:rsidTr="00776FEB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Sídlo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Default="008C279C" w:rsidP="00776FEB">
            <w:pPr>
              <w:autoSpaceDE w:val="0"/>
              <w:spacing w:before="60" w:after="60" w:line="288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Na </w:t>
            </w:r>
            <w:proofErr w:type="spellStart"/>
            <w:r>
              <w:rPr>
                <w:rFonts w:cs="Tahoma"/>
                <w:szCs w:val="24"/>
              </w:rPr>
              <w:t>Šabatce</w:t>
            </w:r>
            <w:proofErr w:type="spellEnd"/>
            <w:r>
              <w:rPr>
                <w:rFonts w:cs="Tahoma"/>
                <w:szCs w:val="24"/>
              </w:rPr>
              <w:t xml:space="preserve"> 2050/17, 143 06 Praha 4 </w:t>
            </w:r>
          </w:p>
        </w:tc>
      </w:tr>
      <w:tr w:rsidR="008C279C" w:rsidRPr="00137691" w:rsidTr="00776FEB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Dodavatel </w:t>
            </w:r>
            <w:r w:rsidRPr="00BB5C52">
              <w:rPr>
                <w:rFonts w:eastAsia="Batang" w:cs="Arial"/>
                <w:b/>
                <w:bCs/>
                <w:szCs w:val="24"/>
                <w:lang w:eastAsia="cs-CZ"/>
              </w:rPr>
              <w:t>(nebo též „účastník“)</w:t>
            </w:r>
          </w:p>
        </w:tc>
      </w:tr>
      <w:tr w:rsidR="008C279C" w:rsidRPr="00137691" w:rsidTr="00776FEB">
        <w:trPr>
          <w:trHeight w:val="37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Obchodní firma/jméno: 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21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Sídlo/místo podnikání:</w:t>
            </w:r>
          </w:p>
        </w:tc>
        <w:tc>
          <w:tcPr>
            <w:tcW w:w="29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1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IČ: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                          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DIČ: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17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Osoba oprávněná jednat za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dodavatel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e: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2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Kontaktní osoba: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14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Tel./fax: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           e-mail: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18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6"/>
              <w:gridCol w:w="2552"/>
            </w:tblGrid>
            <w:tr w:rsidR="008C279C" w:rsidRPr="00137691" w:rsidTr="00776FEB">
              <w:trPr>
                <w:cantSplit/>
                <w:trHeight w:val="51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0A6B97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</w:t>
                  </w:r>
                  <w:r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 xml:space="preserve"> </w:t>
                  </w:r>
                  <w:r w:rsidRPr="000A6B97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cena bez</w:t>
                  </w:r>
                  <w:r w:rsidRPr="000A6B97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v Kč</w:t>
                  </w: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8C279C" w:rsidRPr="00917474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F007BC">
                    <w:rPr>
                      <w:rFonts w:eastAsia="Batang" w:cs="Calibri"/>
                      <w:b/>
                      <w:lang w:eastAsia="cs-CZ"/>
                    </w:rPr>
                    <w:t xml:space="preserve">vyplní </w:t>
                  </w:r>
                  <w:r>
                    <w:rPr>
                      <w:rFonts w:eastAsia="Batang" w:cs="Calibri"/>
                      <w:b/>
                      <w:lang w:eastAsia="cs-CZ"/>
                    </w:rPr>
                    <w:t>dodavatel</w:t>
                  </w:r>
                </w:p>
              </w:tc>
            </w:tr>
            <w:tr w:rsidR="008C279C" w:rsidRPr="00137691" w:rsidTr="00776FEB">
              <w:trPr>
                <w:cantSplit/>
                <w:trHeight w:val="376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 w:val="8"/>
                      <w:szCs w:val="8"/>
                      <w:lang w:eastAsia="cs-CZ"/>
                    </w:rPr>
                  </w:pP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0A6B97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DPH v Kč celkem </w:t>
                  </w: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8C279C" w:rsidRPr="00917474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F007BC">
                    <w:rPr>
                      <w:rFonts w:eastAsia="Batang" w:cs="Calibri"/>
                      <w:b/>
                      <w:lang w:eastAsia="cs-CZ"/>
                    </w:rPr>
                    <w:t xml:space="preserve">vyplní </w:t>
                  </w:r>
                  <w:r>
                    <w:rPr>
                      <w:rFonts w:eastAsia="Batang" w:cs="Calibri"/>
                      <w:b/>
                      <w:lang w:eastAsia="cs-CZ"/>
                    </w:rPr>
                    <w:t>dodavatel</w:t>
                  </w:r>
                </w:p>
              </w:tc>
            </w:tr>
            <w:tr w:rsidR="008C279C" w:rsidRPr="00137691" w:rsidTr="00776FEB">
              <w:trPr>
                <w:cantSplit/>
                <w:trHeight w:val="47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C279C" w:rsidRPr="00162158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</w:pPr>
                  <w:r w:rsidRPr="00162158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 cena včetně</w:t>
                  </w:r>
                  <w:r w:rsidRPr="00162158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v Kč</w:t>
                  </w:r>
                </w:p>
                <w:p w:rsidR="008C279C" w:rsidRPr="000A6B97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8C279C" w:rsidRPr="00917474" w:rsidRDefault="008C279C" w:rsidP="00776FEB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F007BC">
                    <w:rPr>
                      <w:rFonts w:eastAsia="Batang" w:cs="Calibri"/>
                      <w:b/>
                      <w:lang w:eastAsia="cs-CZ"/>
                    </w:rPr>
                    <w:t xml:space="preserve">vyplní </w:t>
                  </w:r>
                  <w:r>
                    <w:rPr>
                      <w:rFonts w:eastAsia="Batang" w:cs="Calibri"/>
                      <w:b/>
                      <w:lang w:eastAsia="cs-CZ"/>
                    </w:rPr>
                    <w:t>dodavatel</w:t>
                  </w:r>
                </w:p>
              </w:tc>
            </w:tr>
          </w:tbl>
          <w:p w:rsidR="008C279C" w:rsidRPr="00162158" w:rsidRDefault="008C279C" w:rsidP="00776FEB">
            <w:pPr>
              <w:spacing w:after="0" w:line="240" w:lineRule="auto"/>
              <w:rPr>
                <w:rFonts w:eastAsia="Batang" w:cs="Arial"/>
                <w:sz w:val="8"/>
                <w:szCs w:val="8"/>
                <w:lang w:eastAsia="cs-CZ"/>
              </w:rPr>
            </w:pPr>
          </w:p>
        </w:tc>
      </w:tr>
      <w:tr w:rsidR="008C279C" w:rsidRPr="00137691" w:rsidTr="00776FEB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Osoba oprávněná jednat za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dodavatel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e </w:t>
            </w:r>
          </w:p>
        </w:tc>
      </w:tr>
      <w:tr w:rsidR="008C279C" w:rsidRPr="00137691" w:rsidTr="00776FEB">
        <w:trPr>
          <w:trHeight w:val="490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Titul, jméno, příjmení: 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422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Funkce: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8C279C" w:rsidRPr="00137691" w:rsidTr="00776FEB">
        <w:trPr>
          <w:trHeight w:val="372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C279C" w:rsidRPr="000A6B97" w:rsidRDefault="008C279C" w:rsidP="00776FEB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Podpis oprávněné osoby: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279C" w:rsidRPr="00524B73" w:rsidRDefault="008C279C" w:rsidP="00776FEB">
            <w:pPr>
              <w:spacing w:after="0" w:line="240" w:lineRule="auto"/>
              <w:rPr>
                <w:rFonts w:eastAsia="Batang" w:cs="Arial"/>
                <w:strike/>
                <w:szCs w:val="24"/>
                <w:lang w:eastAsia="cs-CZ"/>
              </w:rPr>
            </w:pPr>
          </w:p>
        </w:tc>
      </w:tr>
    </w:tbl>
    <w:p w:rsidR="008C279C" w:rsidRPr="000A6B97" w:rsidRDefault="008C279C" w:rsidP="008C279C">
      <w:pPr>
        <w:spacing w:after="0" w:line="240" w:lineRule="auto"/>
        <w:rPr>
          <w:rFonts w:eastAsia="Batang"/>
          <w:sz w:val="16"/>
          <w:szCs w:val="16"/>
          <w:lang w:eastAsia="cs-CZ"/>
        </w:rPr>
      </w:pPr>
    </w:p>
    <w:p w:rsidR="008C279C" w:rsidRPr="00542D93" w:rsidRDefault="008C279C" w:rsidP="008C279C">
      <w:pPr>
        <w:spacing w:after="0" w:line="240" w:lineRule="auto"/>
        <w:ind w:right="-284"/>
        <w:rPr>
          <w:rFonts w:eastAsia="Batang" w:cs="Calibri"/>
          <w:lang w:eastAsia="cs-CZ"/>
        </w:rPr>
      </w:pPr>
      <w:r w:rsidRPr="00542D93">
        <w:rPr>
          <w:rFonts w:eastAsia="Batang" w:cs="Calibri"/>
          <w:lang w:eastAsia="cs-CZ"/>
        </w:rPr>
        <w:t xml:space="preserve">Na krycím listu nabídky vyplní dodavatel nabídkovou cenu a dále všechny požadované identifikační údaje dodavatele. </w:t>
      </w:r>
    </w:p>
    <w:p w:rsidR="008C279C" w:rsidRPr="00542D93" w:rsidRDefault="008C279C" w:rsidP="008C279C">
      <w:pPr>
        <w:spacing w:after="0" w:line="240" w:lineRule="auto"/>
        <w:ind w:right="-284"/>
        <w:rPr>
          <w:rFonts w:eastAsia="Batang" w:cs="Arial"/>
          <w:u w:val="single"/>
          <w:lang w:eastAsia="cs-CZ"/>
        </w:rPr>
      </w:pPr>
      <w:r w:rsidRPr="00542D93">
        <w:rPr>
          <w:rFonts w:eastAsia="Batang" w:cs="Arial"/>
          <w:u w:val="single"/>
          <w:lang w:eastAsia="cs-CZ"/>
        </w:rPr>
        <w:t>Tyto údaje jsou závaznou součástí nabídky a budou využity v rámci procesu hodnocení nabídek.</w:t>
      </w:r>
    </w:p>
    <w:p w:rsidR="008C279C" w:rsidRDefault="008C279C" w:rsidP="008C279C">
      <w:pPr>
        <w:suppressAutoHyphens/>
        <w:spacing w:after="0" w:line="240" w:lineRule="auto"/>
        <w:jc w:val="right"/>
        <w:rPr>
          <w:rFonts w:eastAsia="Batang"/>
          <w:b/>
          <w:strike/>
          <w:lang w:eastAsia="cs-CZ"/>
        </w:rPr>
      </w:pPr>
    </w:p>
    <w:p w:rsidR="00EF7958" w:rsidRDefault="00EF7958">
      <w:bookmarkStart w:id="4" w:name="_GoBack"/>
      <w:bookmarkEnd w:id="4"/>
    </w:p>
    <w:sectPr w:rsidR="00EF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C"/>
    <w:rsid w:val="00211BA1"/>
    <w:rsid w:val="008C279C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F717-322B-4A77-8F09-EDC0691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Sošková</dc:creator>
  <cp:keywords/>
  <dc:description/>
  <cp:lastModifiedBy>Zuzana Sošková</cp:lastModifiedBy>
  <cp:revision>1</cp:revision>
  <dcterms:created xsi:type="dcterms:W3CDTF">2018-05-14T08:05:00Z</dcterms:created>
  <dcterms:modified xsi:type="dcterms:W3CDTF">2018-05-14T08:06:00Z</dcterms:modified>
</cp:coreProperties>
</file>