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F7" w:rsidRPr="00234FF7" w:rsidRDefault="00D15966" w:rsidP="00234FF7">
      <w:pPr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4FF7" w:rsidRPr="00234FF7">
        <w:rPr>
          <w:b/>
          <w:sz w:val="24"/>
          <w:szCs w:val="24"/>
        </w:rPr>
        <w:t>Příloha č. 3 ZD</w:t>
      </w:r>
    </w:p>
    <w:p w:rsidR="00303510" w:rsidRPr="008A5E53" w:rsidRDefault="00303510" w:rsidP="008C39A1">
      <w:pPr>
        <w:spacing w:after="120"/>
        <w:jc w:val="center"/>
        <w:rPr>
          <w:b/>
          <w:sz w:val="32"/>
        </w:rPr>
      </w:pPr>
      <w:r w:rsidRPr="008A5E53">
        <w:rPr>
          <w:b/>
          <w:sz w:val="32"/>
        </w:rPr>
        <w:t>SMLOUVA O DÍLO</w:t>
      </w:r>
    </w:p>
    <w:p w:rsidR="00303510" w:rsidRDefault="00303510" w:rsidP="008C39A1">
      <w:pPr>
        <w:spacing w:after="120"/>
        <w:jc w:val="center"/>
      </w:pPr>
      <w:r>
        <w:t>podle § 2586 a následujících zákona č. 89/2012 Sb. (Občanský zákoník)</w:t>
      </w:r>
    </w:p>
    <w:p w:rsidR="00303510" w:rsidRDefault="00303510" w:rsidP="002F3D98">
      <w:pPr>
        <w:spacing w:after="0"/>
        <w:jc w:val="both"/>
      </w:pPr>
      <w:r>
        <w:t>Číslo smlouvy objednatele:</w:t>
      </w:r>
      <w:r w:rsidR="00A66D9C">
        <w:t xml:space="preserve"> </w:t>
      </w:r>
      <w:r w:rsidR="00057147">
        <w:t>2000</w:t>
      </w:r>
      <w:r w:rsidR="006B774A" w:rsidRPr="00057147">
        <w:t>/</w:t>
      </w:r>
      <w:r w:rsidR="00057147" w:rsidRPr="00057147">
        <w:t>16</w:t>
      </w:r>
      <w:r w:rsidR="006B774A" w:rsidRPr="00057147">
        <w:t>/2018</w:t>
      </w:r>
    </w:p>
    <w:p w:rsidR="00303510" w:rsidRDefault="00B160D2" w:rsidP="002F3D98">
      <w:pPr>
        <w:spacing w:after="0"/>
        <w:jc w:val="both"/>
      </w:pPr>
      <w:r>
        <w:t>Č</w:t>
      </w:r>
      <w:r w:rsidR="00303510">
        <w:t>íslo smlouvy zhotovitele:</w:t>
      </w:r>
      <w:r w:rsidR="008472FF">
        <w:t xml:space="preserve"> </w:t>
      </w:r>
      <w:proofErr w:type="spellStart"/>
      <w:r w:rsidR="006B774A" w:rsidRPr="006B774A">
        <w:rPr>
          <w:highlight w:val="yellow"/>
        </w:rPr>
        <w:t>xxxx</w:t>
      </w:r>
      <w:proofErr w:type="spellEnd"/>
    </w:p>
    <w:p w:rsidR="004031C7" w:rsidRDefault="004031C7" w:rsidP="002F3D98">
      <w:pPr>
        <w:jc w:val="both"/>
      </w:pPr>
    </w:p>
    <w:p w:rsidR="00303510" w:rsidRPr="008472FF" w:rsidRDefault="00303510" w:rsidP="002F3D98">
      <w:pPr>
        <w:spacing w:after="0"/>
        <w:jc w:val="both"/>
        <w:rPr>
          <w:b/>
        </w:rPr>
      </w:pPr>
      <w:r w:rsidRPr="008472FF">
        <w:rPr>
          <w:b/>
        </w:rPr>
        <w:t xml:space="preserve">Český hydrometeorologický ústav </w:t>
      </w:r>
    </w:p>
    <w:p w:rsidR="00303510" w:rsidRDefault="00034FB5" w:rsidP="002F3D98">
      <w:pPr>
        <w:spacing w:after="0"/>
        <w:jc w:val="both"/>
      </w:pPr>
      <w:r>
        <w:t xml:space="preserve">se sídlem: </w:t>
      </w:r>
      <w:r w:rsidR="000267CB">
        <w:t xml:space="preserve"> </w:t>
      </w:r>
      <w:r w:rsidR="00303510">
        <w:t xml:space="preserve">Na </w:t>
      </w:r>
      <w:proofErr w:type="spellStart"/>
      <w:r w:rsidR="00303510">
        <w:t>Šabatce</w:t>
      </w:r>
      <w:proofErr w:type="spellEnd"/>
      <w:r w:rsidR="00303510">
        <w:t xml:space="preserve"> 17, 143 06 Praha 4</w:t>
      </w:r>
    </w:p>
    <w:p w:rsidR="00DA1C35" w:rsidRDefault="00303510" w:rsidP="002F3D98">
      <w:pPr>
        <w:spacing w:after="0"/>
        <w:jc w:val="both"/>
      </w:pPr>
      <w:r>
        <w:t>Statutární orgán:</w:t>
      </w:r>
      <w:r w:rsidR="00034FB5">
        <w:t xml:space="preserve"> </w:t>
      </w:r>
      <w:r w:rsidR="0059552A">
        <w:t xml:space="preserve">Mgr. Mark </w:t>
      </w:r>
      <w:proofErr w:type="spellStart"/>
      <w:r w:rsidR="0059552A">
        <w:t>Rieder</w:t>
      </w:r>
      <w:proofErr w:type="spellEnd"/>
      <w:r>
        <w:t xml:space="preserve"> - ředitel ČHMÚ</w:t>
      </w:r>
    </w:p>
    <w:p w:rsidR="00303510" w:rsidRDefault="00303510" w:rsidP="002F3D98">
      <w:pPr>
        <w:spacing w:after="0"/>
        <w:jc w:val="both"/>
      </w:pPr>
      <w:r>
        <w:t>IČ :</w:t>
      </w:r>
      <w:r>
        <w:tab/>
        <w:t>00020699</w:t>
      </w:r>
    </w:p>
    <w:p w:rsidR="00303510" w:rsidRDefault="00303510" w:rsidP="002F3D98">
      <w:pPr>
        <w:spacing w:after="0"/>
        <w:jc w:val="both"/>
      </w:pPr>
      <w:r>
        <w:t>DIČ:</w:t>
      </w:r>
      <w:r>
        <w:tab/>
        <w:t>CZ00020699</w:t>
      </w:r>
    </w:p>
    <w:p w:rsidR="00B160D2" w:rsidRDefault="00303510" w:rsidP="002F3D98">
      <w:pPr>
        <w:spacing w:after="0"/>
        <w:jc w:val="both"/>
      </w:pPr>
      <w:r>
        <w:t>(plátce DPH, avšak při výkonu činnosti dle VI. nařízení č. 96/1953 Sb. není osobou povinnou k dani podle ust</w:t>
      </w:r>
      <w:r w:rsidR="00B160D2">
        <w:t>anovení</w:t>
      </w:r>
      <w:r>
        <w:t xml:space="preserve"> § 5 odst. 3 zák.</w:t>
      </w:r>
      <w:r w:rsidR="00B160D2">
        <w:t xml:space="preserve"> </w:t>
      </w:r>
      <w:r>
        <w:t xml:space="preserve">č. 235/2004 Sb., o DPH) </w:t>
      </w:r>
    </w:p>
    <w:p w:rsidR="00303510" w:rsidRDefault="00303510" w:rsidP="002F3D98">
      <w:pPr>
        <w:spacing w:after="0"/>
        <w:jc w:val="both"/>
      </w:pPr>
      <w:r>
        <w:t>Číslo účtu:</w:t>
      </w:r>
      <w:r>
        <w:tab/>
        <w:t>54132041</w:t>
      </w:r>
      <w:r w:rsidR="000267CB">
        <w:t>/</w:t>
      </w:r>
      <w:r w:rsidR="0059552A">
        <w:t>0710</w:t>
      </w:r>
      <w:r w:rsidR="00034FB5">
        <w:t>, Česká národní banka</w:t>
      </w:r>
    </w:p>
    <w:p w:rsidR="00034FB5" w:rsidRDefault="00034FB5" w:rsidP="002F3D98">
      <w:pPr>
        <w:spacing w:after="0"/>
        <w:jc w:val="both"/>
      </w:pPr>
    </w:p>
    <w:p w:rsidR="00034FB5" w:rsidRDefault="00034FB5" w:rsidP="00F55ADF">
      <w:pPr>
        <w:spacing w:after="0"/>
        <w:jc w:val="both"/>
      </w:pPr>
      <w:r>
        <w:t xml:space="preserve">Kontaktní osoba ve věcech smluvních: </w:t>
      </w:r>
    </w:p>
    <w:p w:rsidR="00F55ADF" w:rsidRDefault="00F55ADF" w:rsidP="00F55ADF">
      <w:pPr>
        <w:spacing w:after="0"/>
        <w:jc w:val="both"/>
      </w:pPr>
      <w:r>
        <w:t>RNDr. Anna Valeriánová, vedoucí Odboru klimatologie,anna.valerianova@chmi.cz, tel. č.: 24403 2251</w:t>
      </w:r>
    </w:p>
    <w:p w:rsidR="00303510" w:rsidRDefault="00303510" w:rsidP="002F3D98">
      <w:pPr>
        <w:spacing w:after="0"/>
        <w:jc w:val="both"/>
      </w:pPr>
      <w:r>
        <w:t>Kontaktní osoba ve věcech technických:</w:t>
      </w:r>
    </w:p>
    <w:p w:rsidR="00F55ADF" w:rsidRDefault="00F55ADF" w:rsidP="00F55ADF">
      <w:pPr>
        <w:spacing w:after="0"/>
        <w:jc w:val="both"/>
      </w:pPr>
      <w:r>
        <w:t>Ing. Luboš Moravčík,  moravcik@chmi.cz , tel. č.: 24403 2203</w:t>
      </w:r>
    </w:p>
    <w:p w:rsidR="00034FB5" w:rsidRDefault="00034FB5" w:rsidP="00F55ADF">
      <w:pPr>
        <w:spacing w:after="0"/>
        <w:jc w:val="both"/>
      </w:pPr>
    </w:p>
    <w:p w:rsidR="00034FB5" w:rsidRDefault="00034FB5" w:rsidP="00F55ADF">
      <w:pPr>
        <w:spacing w:after="0"/>
        <w:jc w:val="both"/>
      </w:pPr>
      <w:r>
        <w:t xml:space="preserve">dále jen </w:t>
      </w:r>
      <w:r w:rsidRPr="00025DA8">
        <w:rPr>
          <w:i/>
        </w:rPr>
        <w:t>„objednatel“</w:t>
      </w:r>
    </w:p>
    <w:p w:rsidR="00034FB5" w:rsidRPr="004031C7" w:rsidRDefault="00034FB5" w:rsidP="002F3D98">
      <w:pPr>
        <w:jc w:val="both"/>
        <w:rPr>
          <w:b/>
        </w:rPr>
      </w:pPr>
      <w:r>
        <w:rPr>
          <w:b/>
        </w:rPr>
        <w:t>a</w:t>
      </w:r>
    </w:p>
    <w:p w:rsidR="009D7D7F" w:rsidRDefault="009D7D7F" w:rsidP="009D7D7F">
      <w:pPr>
        <w:spacing w:after="0"/>
        <w:jc w:val="both"/>
      </w:pPr>
      <w:r>
        <w:t xml:space="preserve">Název/obchodní firma:  </w:t>
      </w:r>
      <w:r>
        <w:tab/>
      </w:r>
    </w:p>
    <w:p w:rsidR="009D7D7F" w:rsidRDefault="009D7D7F" w:rsidP="009D7D7F">
      <w:pPr>
        <w:spacing w:after="0"/>
        <w:jc w:val="both"/>
      </w:pPr>
    </w:p>
    <w:p w:rsidR="009D7D7F" w:rsidRDefault="009D7D7F" w:rsidP="009D7D7F">
      <w:pPr>
        <w:spacing w:after="0"/>
        <w:jc w:val="both"/>
      </w:pPr>
      <w:r>
        <w:t>Adresa:</w:t>
      </w:r>
    </w:p>
    <w:p w:rsidR="009D7D7F" w:rsidRDefault="009D7D7F" w:rsidP="009D7D7F">
      <w:pPr>
        <w:spacing w:after="0"/>
        <w:jc w:val="both"/>
      </w:pPr>
      <w:r>
        <w:t xml:space="preserve">Statutární orgán: </w:t>
      </w:r>
    </w:p>
    <w:p w:rsidR="009D7D7F" w:rsidRDefault="009D7D7F" w:rsidP="009D7D7F">
      <w:pPr>
        <w:spacing w:after="0"/>
        <w:jc w:val="both"/>
      </w:pPr>
      <w:r>
        <w:t>IČ:</w:t>
      </w:r>
      <w:r>
        <w:br/>
        <w:t>DIČ:</w:t>
      </w:r>
    </w:p>
    <w:p w:rsidR="009D7D7F" w:rsidRDefault="009D7D7F" w:rsidP="009D7D7F">
      <w:pPr>
        <w:jc w:val="both"/>
      </w:pPr>
      <w:r>
        <w:t>Číslo účtu:</w:t>
      </w:r>
    </w:p>
    <w:p w:rsidR="009D7D7F" w:rsidRDefault="009D7D7F" w:rsidP="009D7D7F">
      <w:pPr>
        <w:jc w:val="both"/>
      </w:pPr>
      <w:r>
        <w:t>Kontaktní osoba:</w:t>
      </w:r>
    </w:p>
    <w:p w:rsidR="00034FB5" w:rsidRDefault="00034FB5" w:rsidP="002F3D98">
      <w:pPr>
        <w:jc w:val="both"/>
      </w:pPr>
      <w:r>
        <w:t>dále jen „</w:t>
      </w:r>
      <w:r w:rsidRPr="00025DA8">
        <w:rPr>
          <w:i/>
        </w:rPr>
        <w:t>zhotovitel“</w:t>
      </w:r>
    </w:p>
    <w:p w:rsidR="00034FB5" w:rsidRDefault="00303510" w:rsidP="002F3D98">
      <w:pPr>
        <w:jc w:val="both"/>
      </w:pPr>
      <w:r>
        <w:t xml:space="preserve">Smluvní strany po vzájemné dohodě uzavírají v souladu se zněním § 2586 a následujících zákona č.89/2012 Sb. </w:t>
      </w:r>
    </w:p>
    <w:p w:rsidR="00303510" w:rsidRDefault="00303510" w:rsidP="002F3D98">
      <w:pPr>
        <w:jc w:val="both"/>
      </w:pPr>
      <w:r>
        <w:t>tuto</w:t>
      </w:r>
    </w:p>
    <w:p w:rsidR="00303510" w:rsidRPr="008A5E53" w:rsidRDefault="00303510" w:rsidP="00025DA8">
      <w:pPr>
        <w:jc w:val="center"/>
        <w:rPr>
          <w:b/>
          <w:sz w:val="28"/>
        </w:rPr>
      </w:pPr>
      <w:proofErr w:type="gramStart"/>
      <w:r w:rsidRPr="008A5E53">
        <w:rPr>
          <w:b/>
          <w:sz w:val="28"/>
        </w:rPr>
        <w:t xml:space="preserve">s m l o u v u </w:t>
      </w:r>
      <w:r w:rsidR="00A10724">
        <w:rPr>
          <w:b/>
          <w:sz w:val="28"/>
        </w:rPr>
        <w:t xml:space="preserve"> </w:t>
      </w:r>
      <w:r w:rsidRPr="008A5E53">
        <w:rPr>
          <w:b/>
          <w:sz w:val="28"/>
        </w:rPr>
        <w:t>o  d í l o</w:t>
      </w:r>
      <w:r w:rsidR="00034FB5">
        <w:rPr>
          <w:b/>
          <w:sz w:val="28"/>
        </w:rPr>
        <w:t>.</w:t>
      </w:r>
      <w:proofErr w:type="gramEnd"/>
    </w:p>
    <w:p w:rsidR="00303510" w:rsidRPr="004031C7" w:rsidRDefault="00303510" w:rsidP="002F3D98">
      <w:pPr>
        <w:pStyle w:val="Nadpis2"/>
        <w:jc w:val="both"/>
      </w:pPr>
      <w:r w:rsidRPr="004031C7">
        <w:t>I. Předmět smlouvy</w:t>
      </w:r>
    </w:p>
    <w:p w:rsidR="00034FB5" w:rsidRPr="00002DDF" w:rsidRDefault="00303510" w:rsidP="00025DA8">
      <w:pPr>
        <w:pStyle w:val="Odstavecseseznamem"/>
        <w:numPr>
          <w:ilvl w:val="0"/>
          <w:numId w:val="18"/>
        </w:numPr>
        <w:jc w:val="both"/>
      </w:pPr>
      <w:r w:rsidRPr="005B1F92">
        <w:rPr>
          <w:rFonts w:asciiTheme="minorHAnsi" w:hAnsiTheme="minorHAnsi"/>
          <w:sz w:val="22"/>
          <w:szCs w:val="22"/>
        </w:rPr>
        <w:t>Předmětem této smlouvy o dílo (</w:t>
      </w:r>
      <w:r w:rsidR="00034FB5" w:rsidRPr="005B1F92">
        <w:rPr>
          <w:rFonts w:asciiTheme="minorHAnsi" w:hAnsiTheme="minorHAnsi"/>
          <w:sz w:val="22"/>
          <w:szCs w:val="22"/>
        </w:rPr>
        <w:t>dále jen „</w:t>
      </w:r>
      <w:r w:rsidRPr="005B1F92">
        <w:rPr>
          <w:rFonts w:asciiTheme="minorHAnsi" w:hAnsiTheme="minorHAnsi"/>
          <w:b/>
          <w:sz w:val="22"/>
          <w:szCs w:val="22"/>
        </w:rPr>
        <w:t>Smlouva</w:t>
      </w:r>
      <w:r w:rsidRPr="005B1F92">
        <w:rPr>
          <w:rFonts w:asciiTheme="minorHAnsi" w:hAnsiTheme="minorHAnsi"/>
          <w:sz w:val="22"/>
          <w:szCs w:val="22"/>
        </w:rPr>
        <w:t>") je závazek Zhotovitele provést pro Objednatele dílo označené jako „</w:t>
      </w:r>
      <w:r w:rsidR="00571E64" w:rsidRPr="005B1F92">
        <w:rPr>
          <w:rFonts w:asciiTheme="minorHAnsi" w:hAnsiTheme="minorHAnsi"/>
          <w:sz w:val="22"/>
          <w:szCs w:val="22"/>
        </w:rPr>
        <w:t xml:space="preserve">Pozáruční </w:t>
      </w:r>
      <w:r w:rsidR="0076533C">
        <w:rPr>
          <w:rFonts w:asciiTheme="minorHAnsi" w:hAnsiTheme="minorHAnsi"/>
          <w:sz w:val="22"/>
          <w:szCs w:val="22"/>
        </w:rPr>
        <w:t>opravy</w:t>
      </w:r>
      <w:r w:rsidR="00571E64" w:rsidRPr="005B1F92">
        <w:rPr>
          <w:rFonts w:asciiTheme="minorHAnsi" w:hAnsiTheme="minorHAnsi"/>
          <w:sz w:val="22"/>
          <w:szCs w:val="22"/>
        </w:rPr>
        <w:t>, pravideln</w:t>
      </w:r>
      <w:r w:rsidR="0076533C">
        <w:rPr>
          <w:rFonts w:asciiTheme="minorHAnsi" w:hAnsiTheme="minorHAnsi"/>
          <w:sz w:val="22"/>
          <w:szCs w:val="22"/>
        </w:rPr>
        <w:t>ý</w:t>
      </w:r>
      <w:r w:rsidR="00571E64" w:rsidRPr="005B1F92">
        <w:rPr>
          <w:rFonts w:asciiTheme="minorHAnsi" w:hAnsiTheme="minorHAnsi"/>
          <w:sz w:val="22"/>
          <w:szCs w:val="22"/>
        </w:rPr>
        <w:t xml:space="preserve"> </w:t>
      </w:r>
      <w:r w:rsidR="0076533C">
        <w:rPr>
          <w:rFonts w:asciiTheme="minorHAnsi" w:hAnsiTheme="minorHAnsi"/>
          <w:sz w:val="22"/>
          <w:szCs w:val="22"/>
        </w:rPr>
        <w:t>servis</w:t>
      </w:r>
      <w:r w:rsidR="00571E64" w:rsidRPr="005B1F92">
        <w:rPr>
          <w:rFonts w:asciiTheme="minorHAnsi" w:hAnsiTheme="minorHAnsi"/>
          <w:sz w:val="22"/>
          <w:szCs w:val="22"/>
        </w:rPr>
        <w:t xml:space="preserve"> (kalibrace a repase) a </w:t>
      </w:r>
      <w:r w:rsidR="00571E64" w:rsidRPr="005B1F92">
        <w:rPr>
          <w:rFonts w:asciiTheme="minorHAnsi" w:hAnsiTheme="minorHAnsi"/>
          <w:sz w:val="22"/>
          <w:szCs w:val="22"/>
        </w:rPr>
        <w:lastRenderedPageBreak/>
        <w:t xml:space="preserve">podpora automatických meteorologických měřících systémů sítě ČHMÚ </w:t>
      </w:r>
      <w:r w:rsidRPr="005B1F92">
        <w:rPr>
          <w:rFonts w:asciiTheme="minorHAnsi" w:hAnsiTheme="minorHAnsi"/>
          <w:sz w:val="22"/>
          <w:szCs w:val="22"/>
        </w:rPr>
        <w:t>" (dále jen</w:t>
      </w:r>
      <w:r w:rsidRPr="00025DA8">
        <w:rPr>
          <w:rFonts w:asciiTheme="minorHAnsi" w:hAnsiTheme="minorHAnsi"/>
          <w:sz w:val="22"/>
          <w:szCs w:val="22"/>
        </w:rPr>
        <w:t xml:space="preserve"> „Dílo") a povinnost Objednatele toto dílo odebrat a zaplatit za něj cenu sjednanou v souladu s touto Smlouvou, jakož i dodržet další závazky</w:t>
      </w:r>
      <w:r w:rsidR="00034FB5" w:rsidRPr="00025DA8">
        <w:rPr>
          <w:rFonts w:asciiTheme="minorHAnsi" w:hAnsiTheme="minorHAnsi"/>
          <w:sz w:val="22"/>
          <w:szCs w:val="22"/>
        </w:rPr>
        <w:t>, práva a povinnosti</w:t>
      </w:r>
      <w:r w:rsidRPr="00025DA8">
        <w:rPr>
          <w:rFonts w:asciiTheme="minorHAnsi" w:hAnsiTheme="minorHAnsi"/>
          <w:sz w:val="22"/>
          <w:szCs w:val="22"/>
        </w:rPr>
        <w:t xml:space="preserve"> smluvních stran podle této Smlouvy.</w:t>
      </w:r>
      <w:r w:rsidR="00034FB5" w:rsidRPr="00025DA8">
        <w:rPr>
          <w:rFonts w:asciiTheme="minorHAnsi" w:hAnsiTheme="minorHAnsi"/>
          <w:sz w:val="22"/>
          <w:szCs w:val="22"/>
        </w:rPr>
        <w:t xml:space="preserve"> </w:t>
      </w:r>
    </w:p>
    <w:p w:rsidR="00034FB5" w:rsidRPr="00002DDF" w:rsidRDefault="00034FB5" w:rsidP="00025DA8">
      <w:pPr>
        <w:pStyle w:val="Odstavecseseznamem"/>
        <w:spacing w:line="276" w:lineRule="auto"/>
        <w:jc w:val="both"/>
      </w:pPr>
    </w:p>
    <w:p w:rsidR="00034FB5" w:rsidRPr="005B1F92" w:rsidRDefault="00034FB5" w:rsidP="005B1F92">
      <w:pPr>
        <w:pStyle w:val="Odstavecseseznamem"/>
        <w:numPr>
          <w:ilvl w:val="0"/>
          <w:numId w:val="18"/>
        </w:numPr>
        <w:spacing w:after="120"/>
        <w:ind w:left="714" w:hanging="357"/>
        <w:jc w:val="both"/>
        <w:rPr>
          <w:b/>
          <w:u w:val="single"/>
        </w:rPr>
      </w:pPr>
      <w:r w:rsidRPr="00025DA8">
        <w:rPr>
          <w:rFonts w:asciiTheme="minorHAnsi" w:hAnsiTheme="minorHAnsi"/>
          <w:b/>
          <w:sz w:val="22"/>
          <w:szCs w:val="22"/>
          <w:u w:val="single"/>
        </w:rPr>
        <w:t>Vymezení předmětu plnění:</w:t>
      </w:r>
    </w:p>
    <w:p w:rsidR="00123935" w:rsidRPr="00123935" w:rsidRDefault="00123935" w:rsidP="005B1F92">
      <w:pPr>
        <w:spacing w:after="0"/>
        <w:ind w:left="360"/>
        <w:jc w:val="both"/>
        <w:rPr>
          <w:b/>
          <w:u w:val="single"/>
        </w:rPr>
      </w:pPr>
      <w:r>
        <w:rPr>
          <w:b/>
          <w:u w:val="single"/>
        </w:rPr>
        <w:t>Předmětem díla je:</w:t>
      </w:r>
    </w:p>
    <w:p w:rsidR="009F7895" w:rsidRPr="00F946D6" w:rsidRDefault="0072018A" w:rsidP="005B1F92">
      <w:pPr>
        <w:pStyle w:val="Odstavecseseznamem"/>
        <w:numPr>
          <w:ilvl w:val="1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F946D6">
        <w:rPr>
          <w:rFonts w:asciiTheme="minorHAnsi" w:hAnsiTheme="minorHAnsi"/>
          <w:sz w:val="22"/>
          <w:szCs w:val="22"/>
        </w:rPr>
        <w:t>včasn</w:t>
      </w:r>
      <w:r w:rsidR="0076533C">
        <w:rPr>
          <w:rFonts w:asciiTheme="minorHAnsi" w:hAnsiTheme="minorHAnsi"/>
          <w:sz w:val="22"/>
          <w:szCs w:val="22"/>
        </w:rPr>
        <w:t xml:space="preserve">á oprava </w:t>
      </w:r>
      <w:r w:rsidRPr="00F946D6">
        <w:rPr>
          <w:rFonts w:asciiTheme="minorHAnsi" w:hAnsiTheme="minorHAnsi"/>
          <w:sz w:val="22"/>
          <w:szCs w:val="22"/>
        </w:rPr>
        <w:t xml:space="preserve">v případě poruchy zařízení </w:t>
      </w:r>
      <w:r w:rsidR="00B81852" w:rsidRPr="00F946D6">
        <w:rPr>
          <w:rFonts w:asciiTheme="minorHAnsi" w:hAnsiTheme="minorHAnsi"/>
          <w:sz w:val="22"/>
          <w:szCs w:val="22"/>
        </w:rPr>
        <w:t xml:space="preserve">a </w:t>
      </w:r>
      <w:r w:rsidR="0076533C">
        <w:rPr>
          <w:rFonts w:asciiTheme="minorHAnsi" w:hAnsiTheme="minorHAnsi"/>
          <w:sz w:val="22"/>
          <w:szCs w:val="22"/>
        </w:rPr>
        <w:t>údržba (</w:t>
      </w:r>
      <w:r w:rsidR="00B81852" w:rsidRPr="00F946D6">
        <w:rPr>
          <w:rFonts w:asciiTheme="minorHAnsi" w:hAnsiTheme="minorHAnsi"/>
          <w:sz w:val="22"/>
          <w:szCs w:val="22"/>
        </w:rPr>
        <w:t>podpora</w:t>
      </w:r>
      <w:r w:rsidR="0076533C">
        <w:rPr>
          <w:rFonts w:asciiTheme="minorHAnsi" w:hAnsiTheme="minorHAnsi"/>
          <w:sz w:val="22"/>
          <w:szCs w:val="22"/>
        </w:rPr>
        <w:t>)</w:t>
      </w:r>
      <w:r w:rsidR="00B81852" w:rsidRPr="00F946D6">
        <w:rPr>
          <w:rFonts w:asciiTheme="minorHAnsi" w:hAnsiTheme="minorHAnsi"/>
          <w:sz w:val="22"/>
          <w:szCs w:val="22"/>
        </w:rPr>
        <w:t xml:space="preserve"> automatických meteorologických měřících systémů (AMS), tj. systémů Meteos4 až Meteos7, automatických </w:t>
      </w:r>
      <w:r w:rsidRPr="00F946D6">
        <w:rPr>
          <w:rFonts w:asciiTheme="minorHAnsi" w:hAnsiTheme="minorHAnsi"/>
          <w:sz w:val="22"/>
          <w:szCs w:val="22"/>
        </w:rPr>
        <w:t xml:space="preserve">člunkových a váhových srážkoměrů, digitálních slunoměrů SD5, SD6 a dalších měřících přístrojů instalovaných v měřicí síti dobrovolnických klimatologických stanic ČHMÚ </w:t>
      </w:r>
      <w:r w:rsidR="00B81852" w:rsidRPr="00F946D6">
        <w:rPr>
          <w:rFonts w:asciiTheme="minorHAnsi" w:hAnsiTheme="minorHAnsi"/>
          <w:sz w:val="22"/>
          <w:szCs w:val="22"/>
        </w:rPr>
        <w:t>v oblasti působnosti poboček Praha, České Budějovice, Plzeň, Ústí nad Labem, Hradec Králové, Brno a Ostrava</w:t>
      </w:r>
      <w:r w:rsidR="009A638D" w:rsidRPr="00F946D6">
        <w:rPr>
          <w:rFonts w:asciiTheme="minorHAnsi" w:hAnsiTheme="minorHAnsi"/>
          <w:sz w:val="22"/>
          <w:szCs w:val="22"/>
        </w:rPr>
        <w:t>.</w:t>
      </w:r>
      <w:r w:rsidRPr="00F946D6">
        <w:rPr>
          <w:rFonts w:asciiTheme="minorHAnsi" w:hAnsiTheme="minorHAnsi"/>
          <w:sz w:val="22"/>
          <w:szCs w:val="22"/>
        </w:rPr>
        <w:t xml:space="preserve"> </w:t>
      </w:r>
      <w:r w:rsidR="00B81852" w:rsidRPr="00F946D6">
        <w:rPr>
          <w:rFonts w:asciiTheme="minorHAnsi" w:hAnsiTheme="minorHAnsi"/>
          <w:sz w:val="22"/>
          <w:szCs w:val="22"/>
        </w:rPr>
        <w:t>Rovněž se zhotovitel zavazuje provádět opravy softwar</w:t>
      </w:r>
      <w:r w:rsidR="004D6272">
        <w:rPr>
          <w:rFonts w:asciiTheme="minorHAnsi" w:hAnsiTheme="minorHAnsi"/>
          <w:sz w:val="22"/>
          <w:szCs w:val="22"/>
        </w:rPr>
        <w:t>u</w:t>
      </w:r>
      <w:r w:rsidR="00B81852" w:rsidRPr="00F946D6">
        <w:rPr>
          <w:rFonts w:asciiTheme="minorHAnsi" w:hAnsiTheme="minorHAnsi"/>
          <w:sz w:val="22"/>
          <w:szCs w:val="22"/>
        </w:rPr>
        <w:t xml:space="preserve"> pro PC, instalovaného ve sběrných regionálních  centrech - pracovištích ČHMÚ (programy </w:t>
      </w:r>
      <w:proofErr w:type="spellStart"/>
      <w:r w:rsidR="00B81852" w:rsidRPr="00F946D6">
        <w:rPr>
          <w:rFonts w:asciiTheme="minorHAnsi" w:hAnsiTheme="minorHAnsi"/>
          <w:sz w:val="22"/>
          <w:szCs w:val="22"/>
        </w:rPr>
        <w:t>MeteoCentrum</w:t>
      </w:r>
      <w:proofErr w:type="spellEnd"/>
      <w:r w:rsidR="00B81852" w:rsidRPr="00F946D6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B81852" w:rsidRPr="00F946D6">
        <w:rPr>
          <w:rFonts w:asciiTheme="minorHAnsi" w:hAnsiTheme="minorHAnsi"/>
          <w:sz w:val="22"/>
          <w:szCs w:val="22"/>
        </w:rPr>
        <w:t>RainCentrum</w:t>
      </w:r>
      <w:proofErr w:type="spellEnd"/>
      <w:r w:rsidR="00B81852" w:rsidRPr="00F946D6">
        <w:rPr>
          <w:rFonts w:asciiTheme="minorHAnsi" w:hAnsiTheme="minorHAnsi"/>
          <w:sz w:val="22"/>
          <w:szCs w:val="22"/>
        </w:rPr>
        <w:t>)</w:t>
      </w:r>
      <w:r w:rsidR="008B4899">
        <w:rPr>
          <w:rFonts w:asciiTheme="minorHAnsi" w:hAnsiTheme="minorHAnsi"/>
          <w:sz w:val="22"/>
          <w:szCs w:val="22"/>
        </w:rPr>
        <w:t xml:space="preserve">, dále identifikace </w:t>
      </w:r>
      <w:r w:rsidR="0097475E">
        <w:rPr>
          <w:rFonts w:asciiTheme="minorHAnsi" w:hAnsiTheme="minorHAnsi"/>
          <w:sz w:val="22"/>
          <w:szCs w:val="22"/>
        </w:rPr>
        <w:t xml:space="preserve">a nahlášení </w:t>
      </w:r>
      <w:r w:rsidR="008B4899" w:rsidRPr="0097475E">
        <w:rPr>
          <w:rFonts w:asciiTheme="minorHAnsi" w:hAnsiTheme="minorHAnsi"/>
          <w:sz w:val="22"/>
          <w:szCs w:val="22"/>
        </w:rPr>
        <w:t xml:space="preserve">závad, ačkoliv nejsou předmětem oprav </w:t>
      </w:r>
      <w:r w:rsidR="00B81852" w:rsidRPr="0097475E">
        <w:rPr>
          <w:rFonts w:asciiTheme="minorHAnsi" w:hAnsiTheme="minorHAnsi"/>
          <w:sz w:val="22"/>
          <w:szCs w:val="22"/>
        </w:rPr>
        <w:t>(závady na komunikačních prostředcích) a úhrada nákladů s touto identifikací spojených</w:t>
      </w:r>
      <w:r w:rsidR="008B4899" w:rsidRPr="0097475E">
        <w:rPr>
          <w:rFonts w:asciiTheme="minorHAnsi" w:hAnsiTheme="minorHAnsi"/>
          <w:sz w:val="22"/>
          <w:szCs w:val="22"/>
        </w:rPr>
        <w:t>,</w:t>
      </w:r>
    </w:p>
    <w:p w:rsidR="009A638D" w:rsidRPr="00F946D6" w:rsidRDefault="009A638D" w:rsidP="00B81852">
      <w:pPr>
        <w:pStyle w:val="Odstavecseseznamem"/>
        <w:numPr>
          <w:ilvl w:val="1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F946D6">
        <w:rPr>
          <w:rFonts w:asciiTheme="minorHAnsi" w:hAnsiTheme="minorHAnsi"/>
          <w:sz w:val="22"/>
          <w:szCs w:val="22"/>
        </w:rPr>
        <w:t>včasn</w:t>
      </w:r>
      <w:r w:rsidR="0076533C">
        <w:rPr>
          <w:rFonts w:asciiTheme="minorHAnsi" w:hAnsiTheme="minorHAnsi"/>
          <w:sz w:val="22"/>
          <w:szCs w:val="22"/>
        </w:rPr>
        <w:t>á oprava</w:t>
      </w:r>
      <w:r w:rsidRPr="00F946D6">
        <w:rPr>
          <w:rFonts w:asciiTheme="minorHAnsi" w:hAnsiTheme="minorHAnsi"/>
          <w:sz w:val="22"/>
          <w:szCs w:val="22"/>
        </w:rPr>
        <w:t xml:space="preserve"> </w:t>
      </w:r>
      <w:r w:rsidR="0076533C">
        <w:rPr>
          <w:rFonts w:asciiTheme="minorHAnsi" w:hAnsiTheme="minorHAnsi"/>
          <w:sz w:val="22"/>
          <w:szCs w:val="22"/>
        </w:rPr>
        <w:t>a údržba</w:t>
      </w:r>
      <w:r w:rsidRPr="00F946D6">
        <w:rPr>
          <w:rFonts w:asciiTheme="minorHAnsi" w:hAnsiTheme="minorHAnsi"/>
          <w:sz w:val="22"/>
          <w:szCs w:val="22"/>
        </w:rPr>
        <w:t xml:space="preserve"> v případě poruchy zařízení automatických člunkových a váhových srážkoměrů, digitálních slunoměrů SD5 a SD6 na profesionálních meteorologických stanicích na celém území ČR pod správou Odboru profesionální staniční sítě ČHMÚ </w:t>
      </w:r>
    </w:p>
    <w:p w:rsidR="00B81852" w:rsidRPr="00F946D6" w:rsidRDefault="006252D6" w:rsidP="00B81852">
      <w:pPr>
        <w:pStyle w:val="Odstavecseseznamem"/>
        <w:numPr>
          <w:ilvl w:val="1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9A638D" w:rsidRPr="00F946D6">
        <w:rPr>
          <w:rFonts w:asciiTheme="minorHAnsi" w:hAnsiTheme="minorHAnsi"/>
          <w:sz w:val="22"/>
          <w:szCs w:val="22"/>
        </w:rPr>
        <w:t>ravideln</w:t>
      </w:r>
      <w:r w:rsidR="0076533C">
        <w:rPr>
          <w:rFonts w:asciiTheme="minorHAnsi" w:hAnsiTheme="minorHAnsi"/>
          <w:sz w:val="22"/>
          <w:szCs w:val="22"/>
        </w:rPr>
        <w:t>ý servis</w:t>
      </w:r>
      <w:r w:rsidR="009A638D" w:rsidRPr="00F946D6">
        <w:rPr>
          <w:rFonts w:asciiTheme="minorHAnsi" w:hAnsiTheme="minorHAnsi"/>
          <w:sz w:val="22"/>
          <w:szCs w:val="22"/>
        </w:rPr>
        <w:t xml:space="preserve"> měřicích zařízení nutn</w:t>
      </w:r>
      <w:r w:rsidR="0076533C">
        <w:rPr>
          <w:rFonts w:asciiTheme="minorHAnsi" w:hAnsiTheme="minorHAnsi"/>
          <w:sz w:val="22"/>
          <w:szCs w:val="22"/>
        </w:rPr>
        <w:t>ý</w:t>
      </w:r>
      <w:r w:rsidR="009A638D" w:rsidRPr="00F946D6">
        <w:rPr>
          <w:rFonts w:asciiTheme="minorHAnsi" w:hAnsiTheme="minorHAnsi"/>
          <w:sz w:val="22"/>
          <w:szCs w:val="22"/>
        </w:rPr>
        <w:t xml:space="preserve"> pro udržení kvality měření (repase a kalibrace), v </w:t>
      </w:r>
      <w:r w:rsidR="00B81852" w:rsidRPr="00F946D6">
        <w:rPr>
          <w:rFonts w:asciiTheme="minorHAnsi" w:hAnsiTheme="minorHAnsi"/>
          <w:sz w:val="22"/>
          <w:szCs w:val="22"/>
        </w:rPr>
        <w:t>rámci</w:t>
      </w:r>
      <w:r w:rsidR="009A638D" w:rsidRPr="00F946D6">
        <w:rPr>
          <w:rFonts w:asciiTheme="minorHAnsi" w:hAnsiTheme="minorHAnsi"/>
          <w:sz w:val="22"/>
          <w:szCs w:val="22"/>
        </w:rPr>
        <w:t xml:space="preserve"> které</w:t>
      </w:r>
      <w:r w:rsidR="0076533C">
        <w:rPr>
          <w:rFonts w:asciiTheme="minorHAnsi" w:hAnsiTheme="minorHAnsi"/>
          <w:sz w:val="22"/>
          <w:szCs w:val="22"/>
        </w:rPr>
        <w:t>ho</w:t>
      </w:r>
      <w:r w:rsidR="009A638D" w:rsidRPr="00F946D6">
        <w:rPr>
          <w:rFonts w:asciiTheme="minorHAnsi" w:hAnsiTheme="minorHAnsi"/>
          <w:sz w:val="22"/>
          <w:szCs w:val="22"/>
        </w:rPr>
        <w:t xml:space="preserve"> </w:t>
      </w:r>
      <w:r w:rsidR="00B81852" w:rsidRPr="00F946D6">
        <w:rPr>
          <w:rFonts w:asciiTheme="minorHAnsi" w:hAnsiTheme="minorHAnsi"/>
          <w:sz w:val="22"/>
          <w:szCs w:val="22"/>
        </w:rPr>
        <w:t xml:space="preserve">budou provedeny práce ze strany Zhotovitele dle </w:t>
      </w:r>
      <w:r w:rsidR="00B81852" w:rsidRPr="00234FF7">
        <w:rPr>
          <w:rFonts w:asciiTheme="minorHAnsi" w:hAnsiTheme="minorHAnsi"/>
          <w:sz w:val="22"/>
          <w:szCs w:val="22"/>
        </w:rPr>
        <w:t xml:space="preserve">přílohy </w:t>
      </w:r>
      <w:r w:rsidR="00234FF7">
        <w:rPr>
          <w:rFonts w:asciiTheme="minorHAnsi" w:hAnsiTheme="minorHAnsi"/>
          <w:sz w:val="22"/>
          <w:szCs w:val="22"/>
        </w:rPr>
        <w:t>1</w:t>
      </w:r>
      <w:r w:rsidR="00B81852" w:rsidRPr="00234FF7">
        <w:rPr>
          <w:rFonts w:asciiTheme="minorHAnsi" w:hAnsiTheme="minorHAnsi"/>
          <w:sz w:val="22"/>
          <w:szCs w:val="22"/>
        </w:rPr>
        <w:t>,</w:t>
      </w:r>
      <w:r w:rsidR="00234FF7">
        <w:rPr>
          <w:rFonts w:asciiTheme="minorHAnsi" w:hAnsiTheme="minorHAnsi"/>
          <w:sz w:val="22"/>
          <w:szCs w:val="22"/>
        </w:rPr>
        <w:t xml:space="preserve"> </w:t>
      </w:r>
      <w:r w:rsidR="009A638D" w:rsidRPr="00234FF7">
        <w:rPr>
          <w:rFonts w:asciiTheme="minorHAnsi" w:hAnsiTheme="minorHAnsi"/>
          <w:sz w:val="22"/>
          <w:szCs w:val="22"/>
        </w:rPr>
        <w:t>této smlouvy</w:t>
      </w:r>
      <w:r w:rsidR="009A638D" w:rsidRPr="00F946D6">
        <w:rPr>
          <w:rFonts w:asciiTheme="minorHAnsi" w:hAnsiTheme="minorHAnsi"/>
          <w:sz w:val="22"/>
          <w:szCs w:val="22"/>
        </w:rPr>
        <w:t>,</w:t>
      </w:r>
      <w:r w:rsidR="00B81852" w:rsidRPr="00F946D6">
        <w:rPr>
          <w:rFonts w:asciiTheme="minorHAnsi" w:hAnsiTheme="minorHAnsi"/>
          <w:sz w:val="22"/>
          <w:szCs w:val="22"/>
        </w:rPr>
        <w:t xml:space="preserve"> které na základě jednotlivých objednávek z regionálních pracovišť nebo Odboru klimatologie Objednatele mohou být:</w:t>
      </w:r>
    </w:p>
    <w:p w:rsidR="00B81852" w:rsidRPr="00F946D6" w:rsidRDefault="00B81852" w:rsidP="00B81852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F946D6">
        <w:rPr>
          <w:rFonts w:asciiTheme="minorHAnsi" w:hAnsiTheme="minorHAnsi"/>
          <w:sz w:val="22"/>
          <w:szCs w:val="22"/>
        </w:rPr>
        <w:t xml:space="preserve">celková repase a </w:t>
      </w:r>
      <w:proofErr w:type="spellStart"/>
      <w:r w:rsidRPr="00F946D6">
        <w:rPr>
          <w:rFonts w:asciiTheme="minorHAnsi" w:hAnsiTheme="minorHAnsi"/>
          <w:sz w:val="22"/>
          <w:szCs w:val="22"/>
        </w:rPr>
        <w:t>rekalibrace</w:t>
      </w:r>
      <w:proofErr w:type="spellEnd"/>
      <w:r w:rsidRPr="00F946D6">
        <w:rPr>
          <w:rFonts w:asciiTheme="minorHAnsi" w:hAnsiTheme="minorHAnsi"/>
          <w:sz w:val="22"/>
          <w:szCs w:val="22"/>
        </w:rPr>
        <w:t xml:space="preserve">, nebo repase a příprava ke kalibraci celého automatického měřícího systému, tj. </w:t>
      </w:r>
      <w:proofErr w:type="spellStart"/>
      <w:r w:rsidRPr="00F946D6">
        <w:rPr>
          <w:rFonts w:asciiTheme="minorHAnsi" w:hAnsiTheme="minorHAnsi"/>
          <w:sz w:val="22"/>
          <w:szCs w:val="22"/>
        </w:rPr>
        <w:t>meteostanice</w:t>
      </w:r>
      <w:proofErr w:type="spellEnd"/>
      <w:r w:rsidRPr="00F946D6">
        <w:rPr>
          <w:rFonts w:asciiTheme="minorHAnsi" w:hAnsiTheme="minorHAnsi"/>
          <w:sz w:val="22"/>
          <w:szCs w:val="22"/>
        </w:rPr>
        <w:t xml:space="preserve"> a čidel, srážkoměru,</w:t>
      </w:r>
    </w:p>
    <w:p w:rsidR="00B81852" w:rsidRPr="00F946D6" w:rsidRDefault="00B81852" w:rsidP="00B81852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F946D6">
        <w:rPr>
          <w:rFonts w:asciiTheme="minorHAnsi" w:hAnsiTheme="minorHAnsi"/>
          <w:sz w:val="22"/>
          <w:szCs w:val="22"/>
        </w:rPr>
        <w:t xml:space="preserve">demontáže, repase a </w:t>
      </w:r>
      <w:proofErr w:type="spellStart"/>
      <w:r w:rsidRPr="00F946D6">
        <w:rPr>
          <w:rFonts w:asciiTheme="minorHAnsi" w:hAnsiTheme="minorHAnsi"/>
          <w:sz w:val="22"/>
          <w:szCs w:val="22"/>
        </w:rPr>
        <w:t>rekalibrace</w:t>
      </w:r>
      <w:proofErr w:type="spellEnd"/>
      <w:r w:rsidRPr="00F946D6">
        <w:rPr>
          <w:rFonts w:asciiTheme="minorHAnsi" w:hAnsiTheme="minorHAnsi"/>
          <w:sz w:val="22"/>
          <w:szCs w:val="22"/>
        </w:rPr>
        <w:t xml:space="preserve"> nebo repase a příprava ke kalibraci pouze požadovaných částí automatického měřicího systému (</w:t>
      </w:r>
      <w:proofErr w:type="spellStart"/>
      <w:r w:rsidRPr="00F946D6">
        <w:rPr>
          <w:rFonts w:asciiTheme="minorHAnsi" w:hAnsiTheme="minorHAnsi"/>
          <w:sz w:val="22"/>
          <w:szCs w:val="22"/>
        </w:rPr>
        <w:t>meteostanice</w:t>
      </w:r>
      <w:proofErr w:type="spellEnd"/>
      <w:r w:rsidRPr="00F946D6">
        <w:rPr>
          <w:rFonts w:asciiTheme="minorHAnsi" w:hAnsiTheme="minorHAnsi"/>
          <w:sz w:val="22"/>
          <w:szCs w:val="22"/>
        </w:rPr>
        <w:t>, srážkoměru, čidla),</w:t>
      </w:r>
    </w:p>
    <w:p w:rsidR="00B81852" w:rsidRPr="00F946D6" w:rsidRDefault="00B81852" w:rsidP="00B81852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F946D6">
        <w:rPr>
          <w:rFonts w:asciiTheme="minorHAnsi" w:hAnsiTheme="minorHAnsi"/>
          <w:sz w:val="22"/>
          <w:szCs w:val="22"/>
        </w:rPr>
        <w:t>repase jednotlivých čidel demontovaných pracovníky ČHMÚ a jejich kalibrace nebo jejich repase a příprava ke kalibraci,</w:t>
      </w:r>
    </w:p>
    <w:p w:rsidR="00B81852" w:rsidRPr="00F946D6" w:rsidRDefault="00B81852" w:rsidP="00B81852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F946D6">
        <w:rPr>
          <w:rFonts w:asciiTheme="minorHAnsi" w:hAnsiTheme="minorHAnsi"/>
          <w:sz w:val="22"/>
          <w:szCs w:val="22"/>
        </w:rPr>
        <w:t xml:space="preserve">dodání náhradních dílů </w:t>
      </w:r>
      <w:r w:rsidR="008B4899">
        <w:rPr>
          <w:rFonts w:asciiTheme="minorHAnsi" w:hAnsiTheme="minorHAnsi"/>
          <w:sz w:val="22"/>
          <w:szCs w:val="22"/>
        </w:rPr>
        <w:t xml:space="preserve">a materiálů </w:t>
      </w:r>
      <w:r w:rsidRPr="00F946D6">
        <w:rPr>
          <w:rFonts w:asciiTheme="minorHAnsi" w:hAnsiTheme="minorHAnsi"/>
          <w:sz w:val="22"/>
          <w:szCs w:val="22"/>
        </w:rPr>
        <w:t>potřebných k pravidelné údržbě čidel</w:t>
      </w:r>
    </w:p>
    <w:p w:rsidR="004917C0" w:rsidRPr="00AA22C2" w:rsidRDefault="004917C0">
      <w:pPr>
        <w:widowControl w:val="0"/>
        <w:autoSpaceDE w:val="0"/>
        <w:autoSpaceDN w:val="0"/>
        <w:adjustRightInd w:val="0"/>
        <w:ind w:left="360"/>
        <w:jc w:val="both"/>
      </w:pPr>
    </w:p>
    <w:p w:rsidR="00303510" w:rsidRPr="009070DD" w:rsidRDefault="009070DD" w:rsidP="009070DD">
      <w:pPr>
        <w:pStyle w:val="Nadpis2"/>
        <w:jc w:val="both"/>
      </w:pPr>
      <w:r>
        <w:t xml:space="preserve">II. </w:t>
      </w:r>
      <w:r w:rsidR="00303510" w:rsidRPr="009070DD">
        <w:t>Místo a doba plnění:</w:t>
      </w:r>
    </w:p>
    <w:p w:rsidR="00CE3537" w:rsidRPr="00002DDF" w:rsidRDefault="00CE3537" w:rsidP="00025DA8">
      <w:pPr>
        <w:pStyle w:val="Odstavecseseznamem"/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2F3D98" w:rsidRDefault="009070DD" w:rsidP="00AD334F">
      <w:pPr>
        <w:pStyle w:val="Odstavecseseznamem"/>
        <w:spacing w:line="276" w:lineRule="auto"/>
        <w:ind w:left="426"/>
        <w:jc w:val="both"/>
      </w:pPr>
      <w:r>
        <w:rPr>
          <w:rFonts w:asciiTheme="minorHAnsi" w:hAnsiTheme="minorHAnsi"/>
          <w:b/>
          <w:sz w:val="22"/>
          <w:szCs w:val="22"/>
        </w:rPr>
        <w:t xml:space="preserve">1) </w:t>
      </w:r>
      <w:r w:rsidR="00AA22C2" w:rsidRPr="00025DA8">
        <w:rPr>
          <w:rFonts w:asciiTheme="minorHAnsi" w:hAnsiTheme="minorHAnsi"/>
          <w:b/>
          <w:sz w:val="22"/>
          <w:szCs w:val="22"/>
        </w:rPr>
        <w:t>M</w:t>
      </w:r>
      <w:r w:rsidR="00303510" w:rsidRPr="00025DA8">
        <w:rPr>
          <w:rFonts w:asciiTheme="minorHAnsi" w:hAnsiTheme="minorHAnsi"/>
          <w:b/>
          <w:sz w:val="22"/>
          <w:szCs w:val="22"/>
        </w:rPr>
        <w:t>ísto plnění:</w:t>
      </w:r>
      <w:r w:rsidR="00303510" w:rsidRPr="00DC5EE3">
        <w:rPr>
          <w:rFonts w:asciiTheme="minorHAnsi" w:hAnsiTheme="minorHAnsi"/>
          <w:sz w:val="22"/>
          <w:szCs w:val="22"/>
        </w:rPr>
        <w:t xml:space="preserve"> lokality </w:t>
      </w:r>
      <w:r w:rsidR="00303510" w:rsidRPr="00FD621B">
        <w:rPr>
          <w:rFonts w:asciiTheme="minorHAnsi" w:hAnsiTheme="minorHAnsi"/>
          <w:sz w:val="22"/>
          <w:szCs w:val="22"/>
        </w:rPr>
        <w:t xml:space="preserve">dle umístění </w:t>
      </w:r>
      <w:r w:rsidR="00FD621B" w:rsidRPr="00FD621B">
        <w:rPr>
          <w:rFonts w:asciiTheme="minorHAnsi" w:hAnsiTheme="minorHAnsi"/>
          <w:sz w:val="22"/>
          <w:szCs w:val="22"/>
        </w:rPr>
        <w:t xml:space="preserve">profesionálních meteorologických a </w:t>
      </w:r>
      <w:r w:rsidR="00303510" w:rsidRPr="00FD621B">
        <w:rPr>
          <w:rFonts w:asciiTheme="minorHAnsi" w:hAnsiTheme="minorHAnsi"/>
          <w:sz w:val="22"/>
          <w:szCs w:val="22"/>
        </w:rPr>
        <w:t xml:space="preserve">automatických </w:t>
      </w:r>
      <w:r w:rsidR="00FD621B" w:rsidRPr="00FD621B">
        <w:rPr>
          <w:rFonts w:asciiTheme="minorHAnsi" w:hAnsiTheme="minorHAnsi"/>
          <w:sz w:val="22"/>
          <w:szCs w:val="22"/>
        </w:rPr>
        <w:t xml:space="preserve">dobrovolnických </w:t>
      </w:r>
      <w:r w:rsidR="00303510" w:rsidRPr="00FD621B">
        <w:rPr>
          <w:rFonts w:asciiTheme="minorHAnsi" w:hAnsiTheme="minorHAnsi"/>
          <w:sz w:val="22"/>
          <w:szCs w:val="22"/>
        </w:rPr>
        <w:t xml:space="preserve">klimatologických a </w:t>
      </w:r>
      <w:proofErr w:type="spellStart"/>
      <w:r w:rsidR="00303510" w:rsidRPr="00FD621B">
        <w:rPr>
          <w:rFonts w:asciiTheme="minorHAnsi" w:hAnsiTheme="minorHAnsi"/>
          <w:sz w:val="22"/>
          <w:szCs w:val="22"/>
        </w:rPr>
        <w:t>srážkoměrných</w:t>
      </w:r>
      <w:proofErr w:type="spellEnd"/>
      <w:r w:rsidR="00303510" w:rsidRPr="00FD621B">
        <w:rPr>
          <w:rFonts w:asciiTheme="minorHAnsi" w:hAnsiTheme="minorHAnsi"/>
          <w:sz w:val="22"/>
          <w:szCs w:val="22"/>
        </w:rPr>
        <w:t xml:space="preserve"> stanic na celém území České republiky</w:t>
      </w:r>
      <w:r w:rsidR="00AA22C2" w:rsidRPr="00FD621B">
        <w:rPr>
          <w:rFonts w:asciiTheme="minorHAnsi" w:hAnsiTheme="minorHAnsi"/>
          <w:sz w:val="22"/>
          <w:szCs w:val="22"/>
        </w:rPr>
        <w:t>.</w:t>
      </w:r>
      <w:r w:rsidR="008D06D2" w:rsidRPr="00FD621B">
        <w:rPr>
          <w:rFonts w:asciiTheme="minorHAnsi" w:hAnsiTheme="minorHAnsi"/>
          <w:sz w:val="22"/>
          <w:szCs w:val="22"/>
        </w:rPr>
        <w:t xml:space="preserve"> </w:t>
      </w:r>
      <w:r w:rsidR="00D97A46" w:rsidRPr="00075E26">
        <w:rPr>
          <w:rFonts w:asciiTheme="minorHAnsi" w:hAnsiTheme="minorHAnsi"/>
          <w:sz w:val="22"/>
          <w:szCs w:val="22"/>
        </w:rPr>
        <w:t xml:space="preserve">Mapa meteorologických stanic ČHMÚ – na webové adrese: </w:t>
      </w:r>
      <w:hyperlink r:id="rId9" w:history="1">
        <w:r w:rsidR="00D97A46" w:rsidRPr="00075E26">
          <w:rPr>
            <w:rStyle w:val="Hypertextovodkaz"/>
            <w:rFonts w:asciiTheme="minorHAnsi" w:hAnsiTheme="minorHAnsi"/>
            <w:sz w:val="22"/>
            <w:szCs w:val="22"/>
          </w:rPr>
          <w:t>http://portal.chmi.cz/files/portal/docs/poboc/OS/stanice/ShowStations_CZ.html</w:t>
        </w:r>
      </w:hyperlink>
    </w:p>
    <w:p w:rsidR="00D97A46" w:rsidRPr="00D97A46" w:rsidRDefault="00D97A46" w:rsidP="00AD334F">
      <w:pPr>
        <w:pStyle w:val="Odstavecseseznamem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97A46">
        <w:rPr>
          <w:rFonts w:asciiTheme="minorHAnsi" w:hAnsiTheme="minorHAnsi"/>
          <w:sz w:val="22"/>
          <w:szCs w:val="22"/>
        </w:rPr>
        <w:t>V průběhu plnění se může umístění, počet a typ stanic měnit.</w:t>
      </w:r>
    </w:p>
    <w:p w:rsidR="005B1F92" w:rsidRDefault="005B1F92" w:rsidP="00AD334F">
      <w:pPr>
        <w:pStyle w:val="Odstavecseseznamem"/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303510" w:rsidRDefault="009070DD" w:rsidP="00AD334F">
      <w:pPr>
        <w:pStyle w:val="Odstavecseseznamem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2) </w:t>
      </w:r>
      <w:r w:rsidR="00AA22C2" w:rsidRPr="00FD621B">
        <w:rPr>
          <w:rFonts w:asciiTheme="minorHAnsi" w:hAnsiTheme="minorHAnsi"/>
          <w:b/>
          <w:sz w:val="22"/>
          <w:szCs w:val="22"/>
        </w:rPr>
        <w:t>D</w:t>
      </w:r>
      <w:r w:rsidR="00303510" w:rsidRPr="00FD621B">
        <w:rPr>
          <w:rFonts w:asciiTheme="minorHAnsi" w:hAnsiTheme="minorHAnsi"/>
          <w:b/>
          <w:sz w:val="22"/>
          <w:szCs w:val="22"/>
        </w:rPr>
        <w:t>oba plnění:</w:t>
      </w:r>
      <w:r w:rsidR="00303510" w:rsidRPr="00FD621B">
        <w:rPr>
          <w:rFonts w:asciiTheme="minorHAnsi" w:hAnsiTheme="minorHAnsi"/>
          <w:sz w:val="22"/>
          <w:szCs w:val="22"/>
        </w:rPr>
        <w:t xml:space="preserve"> </w:t>
      </w:r>
      <w:r w:rsidR="00AA22C2" w:rsidRPr="00FD621B">
        <w:rPr>
          <w:rFonts w:asciiTheme="minorHAnsi" w:hAnsiTheme="minorHAnsi"/>
          <w:sz w:val="22"/>
          <w:szCs w:val="22"/>
        </w:rPr>
        <w:t>do termínu 3</w:t>
      </w:r>
      <w:r w:rsidR="00FD621B" w:rsidRPr="00FD621B">
        <w:rPr>
          <w:rFonts w:asciiTheme="minorHAnsi" w:hAnsiTheme="minorHAnsi"/>
          <w:sz w:val="22"/>
          <w:szCs w:val="22"/>
        </w:rPr>
        <w:t>0</w:t>
      </w:r>
      <w:r w:rsidR="00AA22C2" w:rsidRPr="00FD621B">
        <w:rPr>
          <w:rFonts w:asciiTheme="minorHAnsi" w:hAnsiTheme="minorHAnsi"/>
          <w:sz w:val="22"/>
          <w:szCs w:val="22"/>
        </w:rPr>
        <w:t>.</w:t>
      </w:r>
      <w:r w:rsidR="00D15966">
        <w:rPr>
          <w:rFonts w:asciiTheme="minorHAnsi" w:hAnsiTheme="minorHAnsi"/>
          <w:sz w:val="22"/>
          <w:szCs w:val="22"/>
        </w:rPr>
        <w:t xml:space="preserve"> </w:t>
      </w:r>
      <w:r w:rsidR="00AA22C2" w:rsidRPr="00FD621B">
        <w:rPr>
          <w:rFonts w:asciiTheme="minorHAnsi" w:hAnsiTheme="minorHAnsi"/>
          <w:sz w:val="22"/>
          <w:szCs w:val="22"/>
        </w:rPr>
        <w:t>0</w:t>
      </w:r>
      <w:r w:rsidR="00FD621B" w:rsidRPr="00FD621B">
        <w:rPr>
          <w:rFonts w:asciiTheme="minorHAnsi" w:hAnsiTheme="minorHAnsi"/>
          <w:sz w:val="22"/>
          <w:szCs w:val="22"/>
        </w:rPr>
        <w:t>4</w:t>
      </w:r>
      <w:r w:rsidR="00AA22C2" w:rsidRPr="00FD621B">
        <w:rPr>
          <w:rFonts w:asciiTheme="minorHAnsi" w:hAnsiTheme="minorHAnsi"/>
          <w:sz w:val="22"/>
          <w:szCs w:val="22"/>
        </w:rPr>
        <w:t>.</w:t>
      </w:r>
      <w:r w:rsidR="00D15966">
        <w:rPr>
          <w:rFonts w:asciiTheme="minorHAnsi" w:hAnsiTheme="minorHAnsi"/>
          <w:sz w:val="22"/>
          <w:szCs w:val="22"/>
        </w:rPr>
        <w:t xml:space="preserve"> </w:t>
      </w:r>
      <w:r w:rsidR="00AA22C2" w:rsidRPr="00FD621B">
        <w:rPr>
          <w:rFonts w:asciiTheme="minorHAnsi" w:hAnsiTheme="minorHAnsi"/>
          <w:sz w:val="22"/>
          <w:szCs w:val="22"/>
        </w:rPr>
        <w:t>20</w:t>
      </w:r>
      <w:r w:rsidR="00FD621B" w:rsidRPr="00FD621B">
        <w:rPr>
          <w:rFonts w:asciiTheme="minorHAnsi" w:hAnsiTheme="minorHAnsi"/>
          <w:sz w:val="22"/>
          <w:szCs w:val="22"/>
        </w:rPr>
        <w:t>21</w:t>
      </w:r>
      <w:r w:rsidR="00AA22C2" w:rsidRPr="00FD621B">
        <w:rPr>
          <w:rFonts w:asciiTheme="minorHAnsi" w:hAnsiTheme="minorHAnsi"/>
          <w:sz w:val="22"/>
          <w:szCs w:val="22"/>
        </w:rPr>
        <w:t xml:space="preserve"> nebo vyčerpáním </w:t>
      </w:r>
      <w:r w:rsidR="008E69E3" w:rsidRPr="00FD621B">
        <w:rPr>
          <w:rFonts w:asciiTheme="minorHAnsi" w:hAnsiTheme="minorHAnsi"/>
          <w:sz w:val="22"/>
          <w:szCs w:val="22"/>
        </w:rPr>
        <w:t xml:space="preserve">finančního limitu </w:t>
      </w:r>
      <w:r w:rsidR="00FD621B" w:rsidRPr="00FD621B">
        <w:rPr>
          <w:rFonts w:asciiTheme="minorHAnsi" w:hAnsiTheme="minorHAnsi"/>
          <w:sz w:val="22"/>
          <w:szCs w:val="22"/>
        </w:rPr>
        <w:t xml:space="preserve">6 097 521,- Kč bez DPH (7 378 000,- Kč s DPH) </w:t>
      </w:r>
      <w:r w:rsidR="00AA22C2" w:rsidRPr="00FD621B">
        <w:rPr>
          <w:rFonts w:asciiTheme="minorHAnsi" w:hAnsiTheme="minorHAnsi"/>
          <w:sz w:val="22"/>
          <w:szCs w:val="22"/>
        </w:rPr>
        <w:t>před 3</w:t>
      </w:r>
      <w:r w:rsidR="00FD621B" w:rsidRPr="00FD621B">
        <w:rPr>
          <w:rFonts w:asciiTheme="minorHAnsi" w:hAnsiTheme="minorHAnsi"/>
          <w:sz w:val="22"/>
          <w:szCs w:val="22"/>
        </w:rPr>
        <w:t>0</w:t>
      </w:r>
      <w:r w:rsidR="00AA22C2" w:rsidRPr="00FD621B">
        <w:rPr>
          <w:rFonts w:asciiTheme="minorHAnsi" w:hAnsiTheme="minorHAnsi"/>
          <w:sz w:val="22"/>
          <w:szCs w:val="22"/>
        </w:rPr>
        <w:t>.</w:t>
      </w:r>
      <w:r w:rsidR="00D15966">
        <w:rPr>
          <w:rFonts w:asciiTheme="minorHAnsi" w:hAnsiTheme="minorHAnsi"/>
          <w:sz w:val="22"/>
          <w:szCs w:val="22"/>
        </w:rPr>
        <w:t xml:space="preserve"> </w:t>
      </w:r>
      <w:r w:rsidR="00AA22C2" w:rsidRPr="00FD621B">
        <w:rPr>
          <w:rFonts w:asciiTheme="minorHAnsi" w:hAnsiTheme="minorHAnsi"/>
          <w:sz w:val="22"/>
          <w:szCs w:val="22"/>
        </w:rPr>
        <w:t>0</w:t>
      </w:r>
      <w:r w:rsidR="00FD621B" w:rsidRPr="00FD621B">
        <w:rPr>
          <w:rFonts w:asciiTheme="minorHAnsi" w:hAnsiTheme="minorHAnsi"/>
          <w:sz w:val="22"/>
          <w:szCs w:val="22"/>
        </w:rPr>
        <w:t>4</w:t>
      </w:r>
      <w:r w:rsidR="00AA22C2" w:rsidRPr="00FD621B">
        <w:rPr>
          <w:rFonts w:asciiTheme="minorHAnsi" w:hAnsiTheme="minorHAnsi"/>
          <w:sz w:val="22"/>
          <w:szCs w:val="22"/>
        </w:rPr>
        <w:t>.</w:t>
      </w:r>
      <w:r w:rsidR="00D15966">
        <w:rPr>
          <w:rFonts w:asciiTheme="minorHAnsi" w:hAnsiTheme="minorHAnsi"/>
          <w:sz w:val="22"/>
          <w:szCs w:val="22"/>
        </w:rPr>
        <w:t xml:space="preserve"> </w:t>
      </w:r>
      <w:r w:rsidR="00AA22C2" w:rsidRPr="00FD621B">
        <w:rPr>
          <w:rFonts w:asciiTheme="minorHAnsi" w:hAnsiTheme="minorHAnsi"/>
          <w:sz w:val="22"/>
          <w:szCs w:val="22"/>
        </w:rPr>
        <w:t>20</w:t>
      </w:r>
      <w:r w:rsidR="00FD621B" w:rsidRPr="00FD621B">
        <w:rPr>
          <w:rFonts w:asciiTheme="minorHAnsi" w:hAnsiTheme="minorHAnsi"/>
          <w:sz w:val="22"/>
          <w:szCs w:val="22"/>
        </w:rPr>
        <w:t>21</w:t>
      </w:r>
      <w:r w:rsidR="00AA22C2" w:rsidRPr="00FD621B">
        <w:rPr>
          <w:rFonts w:asciiTheme="minorHAnsi" w:hAnsiTheme="minorHAnsi"/>
          <w:sz w:val="22"/>
          <w:szCs w:val="22"/>
        </w:rPr>
        <w:t>, pokud nastane tato skutečnost dříve.</w:t>
      </w:r>
    </w:p>
    <w:p w:rsidR="00997F32" w:rsidRDefault="00997F32" w:rsidP="00AD334F">
      <w:pPr>
        <w:pStyle w:val="Odstavecseseznamem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997F32" w:rsidRDefault="00997F32" w:rsidP="00025DA8">
      <w:pPr>
        <w:pStyle w:val="Odstavecseseznamem"/>
        <w:spacing w:line="276" w:lineRule="auto"/>
        <w:ind w:left="714"/>
        <w:jc w:val="both"/>
        <w:rPr>
          <w:rFonts w:asciiTheme="minorHAnsi" w:hAnsiTheme="minorHAnsi"/>
          <w:sz w:val="22"/>
          <w:szCs w:val="22"/>
        </w:rPr>
      </w:pPr>
    </w:p>
    <w:p w:rsidR="00997F32" w:rsidRPr="00FD621B" w:rsidRDefault="00997F32" w:rsidP="00025DA8">
      <w:pPr>
        <w:pStyle w:val="Odstavecseseznamem"/>
        <w:spacing w:line="276" w:lineRule="auto"/>
        <w:ind w:left="714"/>
        <w:jc w:val="both"/>
        <w:rPr>
          <w:rFonts w:asciiTheme="minorHAnsi" w:hAnsiTheme="minorHAnsi"/>
          <w:sz w:val="22"/>
          <w:szCs w:val="22"/>
        </w:rPr>
      </w:pPr>
    </w:p>
    <w:p w:rsidR="00303510" w:rsidRDefault="00303510">
      <w:pPr>
        <w:pStyle w:val="Nadpis2"/>
        <w:jc w:val="both"/>
      </w:pPr>
      <w:r>
        <w:lastRenderedPageBreak/>
        <w:t>II</w:t>
      </w:r>
      <w:r w:rsidR="009070DD">
        <w:t>I</w:t>
      </w:r>
      <w:r>
        <w:t>. Cena díla a platební podmínky</w:t>
      </w:r>
    </w:p>
    <w:p w:rsidR="004F652C" w:rsidRPr="00025DA8" w:rsidRDefault="00AD334F" w:rsidP="002F3D98">
      <w:pPr>
        <w:jc w:val="both"/>
        <w:rPr>
          <w:b/>
        </w:rPr>
      </w:pPr>
      <w:r>
        <w:rPr>
          <w:b/>
        </w:rPr>
        <w:t>1)</w:t>
      </w:r>
      <w:r w:rsidR="004F652C" w:rsidRPr="00025DA8">
        <w:rPr>
          <w:b/>
        </w:rPr>
        <w:t xml:space="preserve"> </w:t>
      </w:r>
      <w:r w:rsidR="004F652C" w:rsidRPr="00025DA8">
        <w:rPr>
          <w:b/>
          <w:u w:val="single"/>
        </w:rPr>
        <w:t>Cenové podmínky</w:t>
      </w:r>
    </w:p>
    <w:p w:rsidR="00D11644" w:rsidRDefault="007C18BE" w:rsidP="007C18BE">
      <w:pPr>
        <w:spacing w:after="120"/>
        <w:ind w:left="426"/>
        <w:jc w:val="both"/>
      </w:pPr>
      <w:r>
        <w:t xml:space="preserve">a) </w:t>
      </w:r>
      <w:r w:rsidR="00303510" w:rsidRPr="004D47D4">
        <w:t xml:space="preserve">V souladu s platnými právními předpisy se smluvní strany dohodly na </w:t>
      </w:r>
      <w:r w:rsidR="00C12FC3" w:rsidRPr="004D47D4">
        <w:t xml:space="preserve">způsobu tvorby </w:t>
      </w:r>
      <w:r w:rsidR="00303510" w:rsidRPr="004D47D4">
        <w:t>smluvní cen</w:t>
      </w:r>
      <w:r w:rsidR="00C12FC3" w:rsidRPr="004D47D4">
        <w:t>y</w:t>
      </w:r>
      <w:r w:rsidR="00303510" w:rsidRPr="004D47D4">
        <w:t xml:space="preserve"> za</w:t>
      </w:r>
      <w:r w:rsidR="005A6139">
        <w:t xml:space="preserve"> </w:t>
      </w:r>
      <w:r w:rsidR="00997F32">
        <w:t>provedené práce specifikované v Příloze č.</w:t>
      </w:r>
      <w:r w:rsidR="00AD334F">
        <w:t xml:space="preserve"> </w:t>
      </w:r>
      <w:r w:rsidR="00997F32">
        <w:t>1 této smlouvy za celou dobu plnění dle čl. I</w:t>
      </w:r>
      <w:r w:rsidR="009070DD">
        <w:t>I odst. 2)</w:t>
      </w:r>
      <w:r w:rsidR="00997F32">
        <w:t xml:space="preserve"> této smlouvy </w:t>
      </w:r>
    </w:p>
    <w:p w:rsidR="00D11644" w:rsidRPr="004D47D4" w:rsidRDefault="007C18BE" w:rsidP="007C18BE">
      <w:pPr>
        <w:spacing w:after="120"/>
        <w:ind w:left="426"/>
        <w:jc w:val="both"/>
      </w:pPr>
      <w:r>
        <w:t xml:space="preserve">b) </w:t>
      </w:r>
      <w:r w:rsidR="00D11644" w:rsidRPr="004D47D4">
        <w:t xml:space="preserve">Objednatel nepřipouští překročení jednotkových nabídkových cen vyjma změny právních předpisů, </w:t>
      </w:r>
      <w:r w:rsidR="00D11644">
        <w:t>a to pouze změnu výše sazby DPH tak, že v</w:t>
      </w:r>
      <w:r w:rsidR="00D11644" w:rsidRPr="004D47D4">
        <w:t>ýše sazby DPH a celková cena včetně DPH sjednaná v této smlouvě bude upravena v případě změny sazby daně z přidané hodnoty u zdanitelného plnění nebo přijaté úplaty v souladu s aktuální změnou zákona o dani z přidané hodnoty v platném znění.</w:t>
      </w:r>
    </w:p>
    <w:p w:rsidR="00E46014" w:rsidRDefault="007C18BE" w:rsidP="007C18BE">
      <w:pPr>
        <w:spacing w:after="0" w:line="240" w:lineRule="auto"/>
        <w:ind w:left="426"/>
        <w:jc w:val="both"/>
      </w:pPr>
      <w:r>
        <w:t xml:space="preserve">c) Nepřekročitelný </w:t>
      </w:r>
      <w:r w:rsidR="00F4550F">
        <w:t xml:space="preserve">celkový </w:t>
      </w:r>
      <w:r>
        <w:t>finanční limit.</w:t>
      </w: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2"/>
        <w:gridCol w:w="1752"/>
        <w:gridCol w:w="1143"/>
        <w:gridCol w:w="1875"/>
      </w:tblGrid>
      <w:tr w:rsidR="00633A6C" w:rsidRPr="00633A6C" w:rsidTr="007C18BE">
        <w:trPr>
          <w:trHeight w:val="1046"/>
        </w:trPr>
        <w:tc>
          <w:tcPr>
            <w:tcW w:w="2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A6C" w:rsidRPr="00633A6C" w:rsidRDefault="00633A6C" w:rsidP="00633A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633A6C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A6C" w:rsidRPr="00633A6C" w:rsidRDefault="00633A6C" w:rsidP="00633A6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633A6C">
              <w:rPr>
                <w:rFonts w:eastAsia="Times New Roman" w:cs="Arial"/>
                <w:color w:val="000000"/>
                <w:lang w:eastAsia="cs-CZ"/>
              </w:rPr>
              <w:t>Cena v Kč bez DPH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A6C" w:rsidRPr="00633A6C" w:rsidRDefault="00633A6C" w:rsidP="00633A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cs-CZ"/>
              </w:rPr>
            </w:pPr>
            <w:r w:rsidRPr="00633A6C">
              <w:rPr>
                <w:rFonts w:eastAsia="Times New Roman" w:cs="Times New Roman"/>
                <w:color w:val="000000"/>
                <w:lang w:eastAsia="cs-CZ"/>
              </w:rPr>
              <w:t>DPH 21 %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A6C" w:rsidRPr="00633A6C" w:rsidRDefault="00633A6C" w:rsidP="00633A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cs-CZ"/>
              </w:rPr>
            </w:pPr>
            <w:r w:rsidRPr="00633A6C">
              <w:rPr>
                <w:rFonts w:eastAsia="Times New Roman" w:cs="Times New Roman"/>
                <w:color w:val="000000"/>
                <w:lang w:eastAsia="cs-CZ"/>
              </w:rPr>
              <w:t>Cena v Kč včetně DPH</w:t>
            </w:r>
          </w:p>
        </w:tc>
      </w:tr>
      <w:tr w:rsidR="00633A6C" w:rsidRPr="00633A6C" w:rsidTr="007C18BE">
        <w:trPr>
          <w:trHeight w:val="1330"/>
        </w:trPr>
        <w:tc>
          <w:tcPr>
            <w:tcW w:w="2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6C" w:rsidRPr="00633A6C" w:rsidRDefault="007F1F20" w:rsidP="00633A6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633A6C" w:rsidRPr="00633A6C">
              <w:rPr>
                <w:rFonts w:eastAsia="Times New Roman" w:cs="Arial"/>
                <w:color w:val="000000"/>
                <w:lang w:eastAsia="cs-CZ"/>
              </w:rPr>
              <w:t>Celková maximální cena díla za smluvní období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6C" w:rsidRPr="00633A6C" w:rsidRDefault="00633A6C" w:rsidP="00633A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3A6C">
              <w:rPr>
                <w:rFonts w:eastAsia="Times New Roman" w:cs="Times New Roman"/>
                <w:color w:val="000000"/>
                <w:lang w:eastAsia="cs-CZ"/>
              </w:rPr>
              <w:t>6 097 521,-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6C" w:rsidRPr="00633A6C" w:rsidRDefault="00633A6C" w:rsidP="00633A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3A6C">
              <w:rPr>
                <w:rFonts w:eastAsia="Times New Roman" w:cs="Times New Roman"/>
                <w:color w:val="000000"/>
                <w:lang w:eastAsia="cs-CZ"/>
              </w:rPr>
              <w:t>1 280 479,-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6C" w:rsidRPr="00633A6C" w:rsidRDefault="00633A6C" w:rsidP="00633A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3A6C">
              <w:rPr>
                <w:rFonts w:eastAsia="Times New Roman" w:cs="Times New Roman"/>
                <w:color w:val="000000"/>
                <w:lang w:eastAsia="cs-CZ"/>
              </w:rPr>
              <w:t>7 378 000,-</w:t>
            </w:r>
          </w:p>
        </w:tc>
      </w:tr>
    </w:tbl>
    <w:p w:rsidR="00D11644" w:rsidRDefault="00D11644" w:rsidP="00DA218C">
      <w:pPr>
        <w:spacing w:after="120" w:line="240" w:lineRule="auto"/>
        <w:jc w:val="both"/>
      </w:pPr>
    </w:p>
    <w:p w:rsidR="004D47D4" w:rsidRPr="004D47D4" w:rsidRDefault="00AA22C2" w:rsidP="007C18BE">
      <w:pPr>
        <w:spacing w:after="120" w:line="240" w:lineRule="auto"/>
        <w:ind w:left="426"/>
        <w:jc w:val="both"/>
      </w:pPr>
      <w:r>
        <w:t xml:space="preserve">Z důvodů, že limit finančního plnění činí k vyčerpání částku </w:t>
      </w:r>
      <w:r w:rsidR="00E46014" w:rsidRPr="00FD621B">
        <w:rPr>
          <w:rFonts w:eastAsia="Times New Roman" w:cs="Times New Roman"/>
          <w:lang w:eastAsia="cs-CZ"/>
        </w:rPr>
        <w:t>6 097 521,- Kč</w:t>
      </w:r>
      <w:r>
        <w:t xml:space="preserve"> bez DPH, je </w:t>
      </w:r>
      <w:r w:rsidR="00E46014">
        <w:t xml:space="preserve">Zhotovitel </w:t>
      </w:r>
      <w:r w:rsidR="004F652C">
        <w:t xml:space="preserve">povinen </w:t>
      </w:r>
      <w:r>
        <w:t xml:space="preserve">za tímto účelem objednávky na </w:t>
      </w:r>
      <w:r w:rsidR="004D47D4" w:rsidRPr="004D47D4">
        <w:t>veškeré práce a dodávky uvedené v </w:t>
      </w:r>
      <w:r w:rsidR="00555ADF">
        <w:t>Příloze č. 1 této smlouvy</w:t>
      </w:r>
      <w:r w:rsidR="004D47D4" w:rsidRPr="004D47D4">
        <w:t xml:space="preserve"> a vyfakturované ceny za jejich provedení</w:t>
      </w:r>
      <w:r>
        <w:t xml:space="preserve"> </w:t>
      </w:r>
      <w:r w:rsidR="003974A1">
        <w:t xml:space="preserve">evidovat </w:t>
      </w:r>
      <w:r>
        <w:t>a to i v případě, že stanovená částka nebude uhrazena do termínu 31.</w:t>
      </w:r>
      <w:r w:rsidR="00D15966">
        <w:t xml:space="preserve"> </w:t>
      </w:r>
      <w:r>
        <w:t>5.</w:t>
      </w:r>
      <w:r w:rsidR="00D15966">
        <w:t xml:space="preserve"> </w:t>
      </w:r>
      <w:r>
        <w:t>20</w:t>
      </w:r>
      <w:r w:rsidR="00E46014">
        <w:t>21</w:t>
      </w:r>
      <w:r>
        <w:t>.</w:t>
      </w:r>
    </w:p>
    <w:p w:rsidR="00303510" w:rsidRPr="00025DA8" w:rsidRDefault="00AD334F" w:rsidP="002F3D98">
      <w:pPr>
        <w:jc w:val="both"/>
        <w:rPr>
          <w:b/>
        </w:rPr>
      </w:pPr>
      <w:r>
        <w:rPr>
          <w:b/>
        </w:rPr>
        <w:t>2)</w:t>
      </w:r>
      <w:r w:rsidR="00F4550F">
        <w:rPr>
          <w:b/>
        </w:rPr>
        <w:t xml:space="preserve"> </w:t>
      </w:r>
      <w:r w:rsidR="00303510" w:rsidRPr="00025DA8">
        <w:rPr>
          <w:b/>
          <w:u w:val="single"/>
        </w:rPr>
        <w:t>Platební podmínky:</w:t>
      </w:r>
    </w:p>
    <w:p w:rsidR="00303510" w:rsidRPr="00002DDF" w:rsidRDefault="00AD334F" w:rsidP="00AD334F">
      <w:pPr>
        <w:ind w:left="426"/>
        <w:jc w:val="both"/>
      </w:pPr>
      <w:r>
        <w:t xml:space="preserve">a) </w:t>
      </w:r>
      <w:r w:rsidR="00303510" w:rsidRPr="00AD334F">
        <w:t xml:space="preserve">Smluvní strany se dohodly na bezhotovostním platebním styku (úhradě faktur). Fakturace bude prováděna zhotovitelem po ukončení prací na díle, sepsání protokolu o uvedení zařízení do provozu mezi zhotovitelem a zástupcem objednatele v členění cena bez DPH, DPH a cena s DPH. Faktura bude zhotovitelem zaslána objednateli na adresu </w:t>
      </w:r>
      <w:r w:rsidR="004C7E85">
        <w:t>ČHMÚ,</w:t>
      </w:r>
      <w:r w:rsidR="004C7E85" w:rsidRPr="00AD334F">
        <w:t xml:space="preserve"> </w:t>
      </w:r>
      <w:r w:rsidR="004C7E85">
        <w:t xml:space="preserve">Odbor klimatologie, Na </w:t>
      </w:r>
      <w:proofErr w:type="spellStart"/>
      <w:r w:rsidR="004C7E85">
        <w:t>Šabatce</w:t>
      </w:r>
      <w:proofErr w:type="spellEnd"/>
      <w:r w:rsidR="004C7E85">
        <w:t xml:space="preserve"> 17, 143 06 Praha 4- Komořany. </w:t>
      </w:r>
      <w:r w:rsidR="00C12FC3" w:rsidRPr="00AD334F">
        <w:t>Způsob vyúčtov</w:t>
      </w:r>
      <w:r w:rsidR="00201686" w:rsidRPr="00AD334F">
        <w:t>á</w:t>
      </w:r>
      <w:r w:rsidR="00C12FC3" w:rsidRPr="00AD334F">
        <w:t xml:space="preserve">ní </w:t>
      </w:r>
      <w:r w:rsidR="008D06D2" w:rsidRPr="00AD334F">
        <w:t xml:space="preserve">ceny </w:t>
      </w:r>
      <w:r w:rsidR="00C12FC3" w:rsidRPr="00AD334F">
        <w:t>prací je uveden v</w:t>
      </w:r>
      <w:r w:rsidR="00633A6C" w:rsidRPr="00AD334F">
        <w:t> Příloze č. 2</w:t>
      </w:r>
      <w:r w:rsidR="00201686" w:rsidRPr="00AD334F">
        <w:t xml:space="preserve"> </w:t>
      </w:r>
      <w:proofErr w:type="gramStart"/>
      <w:r w:rsidR="00C12FC3" w:rsidRPr="00AD334F">
        <w:t>této</w:t>
      </w:r>
      <w:proofErr w:type="gramEnd"/>
      <w:r w:rsidR="00C12FC3" w:rsidRPr="00AD334F">
        <w:t xml:space="preserve"> smlouvy.</w:t>
      </w:r>
    </w:p>
    <w:p w:rsidR="00211558" w:rsidRPr="0036534B" w:rsidRDefault="00AD334F" w:rsidP="00211558">
      <w:pPr>
        <w:ind w:left="426"/>
        <w:rPr>
          <w:color w:val="FF0000"/>
          <w:lang w:eastAsia="cs-CZ"/>
        </w:rPr>
      </w:pPr>
      <w:r>
        <w:t xml:space="preserve">b) </w:t>
      </w:r>
      <w:r w:rsidR="00303510" w:rsidRPr="00AD334F">
        <w:t>Platby budou prováděny bezhotovostní formou v Kč na bankovní účet zhotovitele</w:t>
      </w:r>
      <w:r w:rsidR="00211558">
        <w:t xml:space="preserve">. </w:t>
      </w:r>
      <w:r w:rsidR="004C7E85">
        <w:t xml:space="preserve">Faktura </w:t>
      </w:r>
      <w:r w:rsidR="005149D0">
        <w:t xml:space="preserve">za </w:t>
      </w:r>
      <w:r w:rsidR="004C7E85">
        <w:t xml:space="preserve">všechny ukončené práce v kalendářním měsíci bude vystavená po skončení kalendářního měsíce do 10. dne následujícího měsíce v členění dle předmětu díla </w:t>
      </w:r>
      <w:r w:rsidR="004C7E85">
        <w:rPr>
          <w:szCs w:val="24"/>
          <w:lang w:eastAsia="cs-CZ"/>
        </w:rPr>
        <w:t xml:space="preserve">a pracovišť zadavatele: </w:t>
      </w:r>
      <w:r w:rsidR="004C7E85" w:rsidRPr="00BD2E43">
        <w:rPr>
          <w:szCs w:val="24"/>
        </w:rPr>
        <w:t>pobočk</w:t>
      </w:r>
      <w:r w:rsidR="004C7E85">
        <w:rPr>
          <w:szCs w:val="24"/>
        </w:rPr>
        <w:t>a</w:t>
      </w:r>
      <w:r w:rsidR="004C7E85" w:rsidRPr="00BD2E43">
        <w:rPr>
          <w:szCs w:val="24"/>
        </w:rPr>
        <w:t xml:space="preserve"> Praha, České Budějovice, Plzeň, Ústí nad Labem, Hradec Králové, Brno, Ostrava a odbor profesionální staniční sítě (OPSS).</w:t>
      </w:r>
      <w:r w:rsidR="004C7E85" w:rsidRPr="00AD334F">
        <w:t xml:space="preserve"> </w:t>
      </w:r>
      <w:r w:rsidR="00653FCB">
        <w:rPr>
          <w:rFonts w:cs="Arial"/>
        </w:rPr>
        <w:t>O</w:t>
      </w:r>
      <w:r w:rsidR="00653FCB" w:rsidRPr="00C55F4F">
        <w:rPr>
          <w:rFonts w:cs="Arial"/>
        </w:rPr>
        <w:t>boustranně podepsan</w:t>
      </w:r>
      <w:r w:rsidR="00653FCB">
        <w:rPr>
          <w:rFonts w:cs="Arial"/>
        </w:rPr>
        <w:t>é</w:t>
      </w:r>
      <w:r w:rsidR="00653FCB" w:rsidRPr="00C55F4F">
        <w:rPr>
          <w:rFonts w:cs="Arial"/>
        </w:rPr>
        <w:t xml:space="preserve"> předávací protokol</w:t>
      </w:r>
      <w:r w:rsidR="00653FCB">
        <w:rPr>
          <w:rFonts w:cs="Arial"/>
        </w:rPr>
        <w:t>y o převzetí díla</w:t>
      </w:r>
      <w:r w:rsidR="00653FCB" w:rsidRPr="00C55F4F">
        <w:rPr>
          <w:rFonts w:cs="Arial"/>
        </w:rPr>
        <w:t xml:space="preserve"> bud</w:t>
      </w:r>
      <w:r w:rsidR="00653FCB">
        <w:rPr>
          <w:rFonts w:cs="Arial"/>
        </w:rPr>
        <w:t>ou</w:t>
      </w:r>
      <w:r w:rsidR="00653FCB" w:rsidRPr="00C55F4F">
        <w:rPr>
          <w:rFonts w:cs="Arial"/>
        </w:rPr>
        <w:t xml:space="preserve"> součástí faktury.</w:t>
      </w:r>
      <w:r w:rsidR="00653FCB" w:rsidRPr="0036534B">
        <w:rPr>
          <w:rFonts w:cs="Arial"/>
        </w:rPr>
        <w:t xml:space="preserve"> </w:t>
      </w:r>
      <w:r w:rsidR="00211558" w:rsidRPr="00C55F4F">
        <w:rPr>
          <w:lang w:eastAsia="cs-CZ"/>
        </w:rPr>
        <w:t xml:space="preserve"> </w:t>
      </w:r>
      <w:r w:rsidR="00211558" w:rsidRPr="00C55F4F">
        <w:rPr>
          <w:rFonts w:cs="Arial"/>
        </w:rPr>
        <w:t xml:space="preserve"> </w:t>
      </w:r>
    </w:p>
    <w:p w:rsidR="00303510" w:rsidRPr="00002DDF" w:rsidRDefault="00AD334F" w:rsidP="007C18BE">
      <w:pPr>
        <w:ind w:left="426"/>
        <w:jc w:val="both"/>
      </w:pPr>
      <w:r>
        <w:t xml:space="preserve">c) </w:t>
      </w:r>
      <w:r w:rsidR="00303510" w:rsidRPr="00AD334F">
        <w:t xml:space="preserve">Splatnost faktur je do </w:t>
      </w:r>
      <w:r w:rsidR="00F55ADF" w:rsidRPr="00AD334F">
        <w:t xml:space="preserve">30 </w:t>
      </w:r>
      <w:r w:rsidR="00303510" w:rsidRPr="00AD334F">
        <w:t>dní od jejich prokazatelného doručení objednateli. Datem uhrazení faktury se rozumí datum, ve kterém objednatel vydá svému peněžnímu ústavu příkaz k úhradě faktury zhotoviteli.</w:t>
      </w:r>
    </w:p>
    <w:p w:rsidR="00303510" w:rsidRPr="00002DDF" w:rsidRDefault="00AD334F" w:rsidP="007C18BE">
      <w:pPr>
        <w:ind w:left="426"/>
        <w:jc w:val="both"/>
      </w:pPr>
      <w:r>
        <w:t xml:space="preserve">d) </w:t>
      </w:r>
      <w:r w:rsidR="00303510" w:rsidRPr="00AD334F">
        <w:t>Faktura/y musí obsahovat zákonem dané náležitosti, informace o DPH.</w:t>
      </w:r>
    </w:p>
    <w:p w:rsidR="00303510" w:rsidRPr="00002DDF" w:rsidRDefault="00AD334F" w:rsidP="007C18BE">
      <w:pPr>
        <w:ind w:left="426"/>
        <w:jc w:val="both"/>
      </w:pPr>
      <w:r>
        <w:lastRenderedPageBreak/>
        <w:t>e)</w:t>
      </w:r>
      <w:r w:rsidR="00303510" w:rsidRPr="00AD334F">
        <w:t>Objednatel je plátce DPH, avšak při výkonu předmětné činnosti, není dle vládního nařízení č. 96/1953 Sb. osobou povinnou k dani podle ustanovení § 5 odst. 3 zák. č. 235/2004 Sb., v platném znění.</w:t>
      </w:r>
    </w:p>
    <w:p w:rsidR="00303510" w:rsidRPr="00002DDF" w:rsidRDefault="007C18BE" w:rsidP="007C18BE">
      <w:pPr>
        <w:ind w:left="426"/>
        <w:jc w:val="both"/>
      </w:pPr>
      <w:r>
        <w:t xml:space="preserve">f) </w:t>
      </w:r>
      <w:r w:rsidR="00303510" w:rsidRPr="00AD334F">
        <w:t>V případě, že bude chybět některá z náležitostí faktury nebo bude ve faktuře uvedena chybná částka či budou zhotovitelem vyúčtovány náklady, o jejichž vyúčtování nebyla mezi stranami učiněna dohoda, je objednatel oprávněn fakturu vrátit, aniž by byl v prodlení s placením. Faktura však musí být vrácena do data splatnosti.</w:t>
      </w:r>
    </w:p>
    <w:p w:rsidR="00CE3537" w:rsidRDefault="00303510" w:rsidP="00025DA8">
      <w:pPr>
        <w:pStyle w:val="Nadpis2"/>
        <w:jc w:val="both"/>
      </w:pPr>
      <w:r>
        <w:t>I</w:t>
      </w:r>
      <w:r w:rsidR="009070DD">
        <w:t>V</w:t>
      </w:r>
      <w:r>
        <w:t>. Smluvní pokuty</w:t>
      </w:r>
    </w:p>
    <w:p w:rsidR="00CE3537" w:rsidRPr="00CE3537" w:rsidRDefault="00AD334F">
      <w:pPr>
        <w:jc w:val="both"/>
      </w:pPr>
      <w:r>
        <w:t xml:space="preserve">1) </w:t>
      </w:r>
      <w:r w:rsidR="00CE3537">
        <w:t xml:space="preserve">V </w:t>
      </w:r>
      <w:r w:rsidR="00303510" w:rsidRPr="00CE3537">
        <w:t>případ</w:t>
      </w:r>
      <w:r w:rsidR="00CE3537">
        <w:t>ě</w:t>
      </w:r>
      <w:r w:rsidR="00303510" w:rsidRPr="00CE3537">
        <w:t xml:space="preserve"> prodlení </w:t>
      </w:r>
      <w:r w:rsidR="00CE3537">
        <w:t xml:space="preserve">ze strany </w:t>
      </w:r>
      <w:r w:rsidR="00303510" w:rsidRPr="00CE3537">
        <w:t xml:space="preserve">objednatele s placením </w:t>
      </w:r>
      <w:r w:rsidR="00CE3537">
        <w:t xml:space="preserve">a úhradou jednotlivých fakturovaných částek, je povinen uhradit zhotoviteli smluvní pokutu ve výši </w:t>
      </w:r>
      <w:r w:rsidR="00303510" w:rsidRPr="00CE3537">
        <w:t>0,05</w:t>
      </w:r>
      <w:r w:rsidR="00380FF6" w:rsidRPr="00CE3537">
        <w:t xml:space="preserve"> </w:t>
      </w:r>
      <w:r w:rsidR="00303510" w:rsidRPr="00CE3537">
        <w:t>% z dlužné částky bez DPH za každý započatý den prodlení</w:t>
      </w:r>
      <w:r w:rsidR="00CE3537">
        <w:t>.</w:t>
      </w:r>
    </w:p>
    <w:p w:rsidR="00303510" w:rsidRPr="00CE3537" w:rsidRDefault="00AD334F">
      <w:pPr>
        <w:jc w:val="both"/>
      </w:pPr>
      <w:r>
        <w:t xml:space="preserve">2) </w:t>
      </w:r>
      <w:r w:rsidR="00CE3537">
        <w:t>U</w:t>
      </w:r>
      <w:r w:rsidR="00303510" w:rsidRPr="00CE3537">
        <w:t>hrazením smluvních pokut není dotčen nárok smluvních stran na náhradu prokázané škody způsobené prodlením druhé smluvní strany</w:t>
      </w:r>
      <w:r w:rsidR="00CE3537" w:rsidRPr="00CE3537">
        <w:t>,</w:t>
      </w:r>
      <w:r w:rsidR="00CE3537">
        <w:t xml:space="preserve"> vznikne-li jejich jednáním.</w:t>
      </w:r>
    </w:p>
    <w:p w:rsidR="00303510" w:rsidRPr="00CE3537" w:rsidRDefault="00AD334F">
      <w:pPr>
        <w:jc w:val="both"/>
      </w:pPr>
      <w:r>
        <w:t xml:space="preserve">3) </w:t>
      </w:r>
      <w:r w:rsidR="00303510" w:rsidRPr="00CE3537">
        <w:t>V případě, že zhotovitel nezahájí odstranění vad předmětu díla z odpovědnosti za vady ve výše uvedené lhůtě, nebo pokud vada předmětu díla z odpovědnosti za vady nebude odstraněna v te</w:t>
      </w:r>
      <w:r w:rsidR="006233AE" w:rsidRPr="00CE3537">
        <w:t>r</w:t>
      </w:r>
      <w:r w:rsidR="00303510" w:rsidRPr="00CE3537">
        <w:t>mínu a způsobem určeným v souladu se Smlouvou, má objednatel právo zajistit odstranění takové vady předmětu smlouvy jinou osobou, a to na náklady zhotovitele, které uhradí zhotovitel objednateli do deseti (10) dnů po předložení dokladu o jejich vynaložení. Objednatel má současně nárok na úhradu účelně vynaložených výdajů, vzniklých v souvislosti s výskytem vad a jejich odstraněním.</w:t>
      </w:r>
    </w:p>
    <w:p w:rsidR="00303510" w:rsidRPr="00CE3537" w:rsidRDefault="00303510">
      <w:pPr>
        <w:pStyle w:val="Nadpis2"/>
        <w:jc w:val="both"/>
      </w:pPr>
      <w:r w:rsidRPr="00CE3537">
        <w:t>V. Záruční podmínky</w:t>
      </w:r>
    </w:p>
    <w:p w:rsidR="00303510" w:rsidRPr="001A640F" w:rsidRDefault="00303510">
      <w:pPr>
        <w:jc w:val="both"/>
      </w:pPr>
      <w:r w:rsidRPr="001A640F">
        <w:rPr>
          <w:rFonts w:cs="Times New Roman"/>
        </w:rPr>
        <w:t>1)</w:t>
      </w:r>
      <w:r w:rsidR="006233AE" w:rsidRPr="001A640F">
        <w:t xml:space="preserve"> </w:t>
      </w:r>
      <w:r w:rsidRPr="001A640F">
        <w:t xml:space="preserve">Zhotovitel poskytuje na práce a dodávky v rámci díla záruku na </w:t>
      </w:r>
      <w:r w:rsidR="00234FF7">
        <w:t xml:space="preserve">6 </w:t>
      </w:r>
      <w:r w:rsidRPr="001A640F">
        <w:t>měsíc</w:t>
      </w:r>
      <w:r w:rsidR="00E46014">
        <w:t>ů</w:t>
      </w:r>
      <w:r w:rsidR="00057147">
        <w:t>, záruční doba na náhradní díly je 12 měsíců</w:t>
      </w:r>
      <w:r w:rsidRPr="001A640F">
        <w:t>.</w:t>
      </w:r>
    </w:p>
    <w:p w:rsidR="00303510" w:rsidRPr="001A640F" w:rsidRDefault="00303510">
      <w:pPr>
        <w:jc w:val="both"/>
      </w:pPr>
      <w:r w:rsidRPr="001A640F">
        <w:rPr>
          <w:rFonts w:cs="Times New Roman"/>
        </w:rPr>
        <w:t>2)</w:t>
      </w:r>
      <w:r w:rsidR="006233AE" w:rsidRPr="001A640F">
        <w:t xml:space="preserve"> </w:t>
      </w:r>
      <w:r w:rsidRPr="001A640F">
        <w:t>Záruční doba začíná běžet ode dne protokolárního převzetí díla. Po dobu záruky má objednatel právo na bezplatný čas opraváře, jeho cestovní náklady a bezplatnou výměnu vadného dílu.</w:t>
      </w:r>
    </w:p>
    <w:p w:rsidR="00303510" w:rsidRPr="001A640F" w:rsidRDefault="00303510">
      <w:pPr>
        <w:jc w:val="both"/>
      </w:pPr>
      <w:r w:rsidRPr="001A640F">
        <w:rPr>
          <w:rFonts w:cs="Times New Roman"/>
        </w:rPr>
        <w:t>3)</w:t>
      </w:r>
      <w:r w:rsidR="006233AE" w:rsidRPr="001A640F">
        <w:t xml:space="preserve"> </w:t>
      </w:r>
      <w:r w:rsidRPr="001A640F">
        <w:t>Záruka platí, pokud nedojde k porušení pravidel o provozu AMS objednatelem nebo obsluhou. V případě porušení pravidel o provozu AMS, poškození AMS ze strany objednatele nebo obsluhy, nese objednatel veškeré náklady spojené s reklamací a opravou v době záruky.</w:t>
      </w:r>
    </w:p>
    <w:p w:rsidR="00303510" w:rsidRDefault="00303510">
      <w:pPr>
        <w:jc w:val="both"/>
      </w:pPr>
      <w:r w:rsidRPr="001A640F">
        <w:rPr>
          <w:rFonts w:cs="Times New Roman"/>
        </w:rPr>
        <w:t>4)</w:t>
      </w:r>
      <w:r w:rsidR="006233AE" w:rsidRPr="001A640F">
        <w:t xml:space="preserve"> </w:t>
      </w:r>
      <w:r w:rsidRPr="001A640F">
        <w:t>Záruka se nevztahuje na škody vzniklé v důsledku atmosférického přepětí, např. následkem úderu blesku. Rovněž se záruka nevztahuje na poškození AMS nebo zcizení částí AMS třetí osobou.</w:t>
      </w:r>
    </w:p>
    <w:p w:rsidR="00886390" w:rsidRDefault="00886390" w:rsidP="00886390">
      <w:pPr>
        <w:pStyle w:val="Nadpis2"/>
      </w:pPr>
      <w:r>
        <w:t>V</w:t>
      </w:r>
      <w:r w:rsidR="009070DD">
        <w:t>I</w:t>
      </w:r>
      <w:r>
        <w:t>. Způsob provádění díla</w:t>
      </w:r>
    </w:p>
    <w:p w:rsidR="008B40C6" w:rsidRPr="008B40C6" w:rsidRDefault="008B40C6" w:rsidP="008B40C6">
      <w:r>
        <w:t>Požadavky na způsob provádění díla jsou uvedeny v Příloze 1 této smlouvy.</w:t>
      </w:r>
    </w:p>
    <w:p w:rsidR="00303510" w:rsidRDefault="00303510">
      <w:pPr>
        <w:pStyle w:val="Nadpis2"/>
        <w:jc w:val="both"/>
      </w:pPr>
      <w:r>
        <w:t>V</w:t>
      </w:r>
      <w:r w:rsidR="00886390">
        <w:t>I</w:t>
      </w:r>
      <w:r w:rsidR="009070DD">
        <w:t>I</w:t>
      </w:r>
      <w:r>
        <w:t xml:space="preserve">. Společné ujednání </w:t>
      </w:r>
    </w:p>
    <w:p w:rsidR="00CB415F" w:rsidRDefault="0037295D">
      <w:pPr>
        <w:jc w:val="both"/>
        <w:rPr>
          <w:rFonts w:cs="Arial"/>
        </w:rPr>
      </w:pPr>
      <w:r>
        <w:rPr>
          <w:rFonts w:cs="Arial"/>
        </w:rPr>
        <w:t>1)</w:t>
      </w:r>
      <w:r w:rsidR="0054013E" w:rsidRPr="008B40C6">
        <w:rPr>
          <w:rFonts w:cs="Arial"/>
        </w:rPr>
        <w:t xml:space="preserve"> </w:t>
      </w:r>
      <w:r w:rsidR="00CB415F" w:rsidRPr="008B40C6">
        <w:rPr>
          <w:rFonts w:cs="Arial"/>
        </w:rPr>
        <w:t>Zhotovitel</w:t>
      </w:r>
      <w:r w:rsidR="00CB415F" w:rsidRPr="00025DA8">
        <w:rPr>
          <w:rFonts w:cs="Arial"/>
          <w:i/>
        </w:rPr>
        <w:t xml:space="preserve"> </w:t>
      </w:r>
      <w:r w:rsidR="00CB415F" w:rsidRPr="0054013E">
        <w:rPr>
          <w:rFonts w:cs="Arial"/>
        </w:rPr>
        <w:t>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zboží nebo služeb z veřejných výdajů.</w:t>
      </w:r>
    </w:p>
    <w:p w:rsidR="007812C5" w:rsidRDefault="0037295D" w:rsidP="007812C5">
      <w:pPr>
        <w:jc w:val="both"/>
      </w:pPr>
      <w:r>
        <w:lastRenderedPageBreak/>
        <w:t xml:space="preserve">2) </w:t>
      </w:r>
      <w:r w:rsidR="007812C5">
        <w:t>ČHMÚ je povinen ve smyslu § 2 odst. 1 zákona č. 340/2015 Sb.,</w:t>
      </w:r>
      <w:r w:rsidR="007812C5" w:rsidRPr="00C9698D">
        <w:t xml:space="preserve"> </w:t>
      </w:r>
      <w:r w:rsidR="007812C5">
        <w:t>zákon o zvláštních podmínkách účinnosti některých smluv a o registru smluv (zákon o registru smluv) a zákona č. 134/2016 Sb., o zadávání veřejných zakázek, zveřejnit obsah této smlouvy ve veřejných seznamech za podmínek příslušných zákonů.</w:t>
      </w:r>
    </w:p>
    <w:p w:rsidR="0054157B" w:rsidRDefault="0054157B">
      <w:pPr>
        <w:pStyle w:val="Nadpis2"/>
      </w:pPr>
      <w:r>
        <w:t>V</w:t>
      </w:r>
      <w:r w:rsidR="009070DD">
        <w:t>I</w:t>
      </w:r>
      <w:r>
        <w:t>I</w:t>
      </w:r>
      <w:r w:rsidR="00886390">
        <w:t>I</w:t>
      </w:r>
      <w:r>
        <w:t xml:space="preserve">. </w:t>
      </w:r>
      <w:r w:rsidR="00F4504D">
        <w:t>Platnost a účinnost smlouvy</w:t>
      </w:r>
    </w:p>
    <w:p w:rsidR="0037295D" w:rsidRDefault="0037295D" w:rsidP="00C42B09">
      <w:pPr>
        <w:ind w:left="142"/>
        <w:jc w:val="both"/>
      </w:pPr>
      <w:r>
        <w:t xml:space="preserve">1) </w:t>
      </w:r>
      <w:r w:rsidRPr="00904E92">
        <w:t>Tato smlouva nabývá platnosti dnem podpisu smluvních stran a účinnosti uveřejněním v registru smluv na základě zákona č. 340/2015 sb., zákon o zvláštních podmínkách účinnosti některých smluv a o registru smluv (zákon o registru smluv)</w:t>
      </w:r>
      <w:r>
        <w:t xml:space="preserve"> způsobem dle ustanovení § 5 zákona o registru smluv.</w:t>
      </w:r>
    </w:p>
    <w:p w:rsidR="0054157B" w:rsidRPr="00AC5A40" w:rsidRDefault="0037295D" w:rsidP="00C42B09">
      <w:pPr>
        <w:ind w:left="142"/>
        <w:jc w:val="both"/>
      </w:pPr>
      <w:r>
        <w:t>2</w:t>
      </w:r>
      <w:r w:rsidR="009070DD">
        <w:t xml:space="preserve">) </w:t>
      </w:r>
      <w:r w:rsidR="0054157B" w:rsidRPr="00AC5A40">
        <w:t>Smluvní strany jsou oprávněny tuto smlouvu vypovědět bez udání důvodu.  Výpovědní lhůta činí 3 měsíce a začíná běžet od prvého dne měsíce následujícího po doručení písemné výpovědi druhé smluvní straně. Smlouva může být ukončena také dohodou smluvních stran.</w:t>
      </w:r>
    </w:p>
    <w:p w:rsidR="0054157B" w:rsidRPr="00AD334F" w:rsidRDefault="0037295D" w:rsidP="00C42B09">
      <w:pPr>
        <w:spacing w:after="120"/>
        <w:ind w:left="142"/>
        <w:jc w:val="both"/>
      </w:pPr>
      <w:r>
        <w:t>3</w:t>
      </w:r>
      <w:r w:rsidR="00AD334F">
        <w:t xml:space="preserve">) </w:t>
      </w:r>
      <w:r w:rsidR="0054157B" w:rsidRPr="00AD334F">
        <w:t>Smluvní strany jsou oprávněny od smlouvy odstoupit ze zákonných důvodů, které stanovuje občanský zákoník. Odstoupení musí být provedeno písemně a musí být doručeno druhé smluvní straně.</w:t>
      </w:r>
    </w:p>
    <w:p w:rsidR="0054157B" w:rsidRDefault="0037295D" w:rsidP="00C42B09">
      <w:pPr>
        <w:spacing w:after="120"/>
        <w:ind w:left="142"/>
        <w:jc w:val="both"/>
      </w:pPr>
      <w:r>
        <w:t>4</w:t>
      </w:r>
      <w:r w:rsidR="00AD334F">
        <w:t xml:space="preserve">) </w:t>
      </w:r>
      <w:r w:rsidR="0054157B" w:rsidRPr="00025DA8">
        <w:t xml:space="preserve">Smlouva </w:t>
      </w:r>
      <w:r w:rsidR="00424C64">
        <w:t>pozbyde</w:t>
      </w:r>
      <w:r w:rsidR="0054157B" w:rsidRPr="00025DA8">
        <w:t xml:space="preserve"> účinnosti z důvodů předčasného vyčerpání finančního limitu podle článku </w:t>
      </w:r>
      <w:r w:rsidR="00A10724">
        <w:t>I</w:t>
      </w:r>
      <w:r w:rsidR="00424C64">
        <w:t>II.</w:t>
      </w:r>
      <w:r w:rsidR="00A10724">
        <w:t xml:space="preserve"> odst. </w:t>
      </w:r>
      <w:r w:rsidR="00424C64">
        <w:t>1</w:t>
      </w:r>
      <w:r w:rsidR="00A10724">
        <w:t xml:space="preserve"> </w:t>
      </w:r>
      <w:r w:rsidR="004F652C" w:rsidRPr="00025DA8">
        <w:t xml:space="preserve">a </w:t>
      </w:r>
      <w:r w:rsidR="00A10724" w:rsidRPr="00025DA8">
        <w:t>zhotoviteli zaniká</w:t>
      </w:r>
      <w:r w:rsidR="004F652C" w:rsidRPr="00025DA8">
        <w:t xml:space="preserve"> </w:t>
      </w:r>
      <w:r w:rsidR="00A10724">
        <w:t xml:space="preserve">tímto </w:t>
      </w:r>
      <w:r w:rsidR="004F652C" w:rsidRPr="00025DA8">
        <w:t>nárok na zhotovení a provádění dalších činností, které byly vymezeny v příloze č. 1. do stanoveného termínu</w:t>
      </w:r>
      <w:r w:rsidR="0054157B" w:rsidRPr="00025DA8">
        <w:t xml:space="preserve"> 3</w:t>
      </w:r>
      <w:r w:rsidR="008B40C6">
        <w:t>0</w:t>
      </w:r>
      <w:r w:rsidR="0054157B" w:rsidRPr="00025DA8">
        <w:t>.</w:t>
      </w:r>
      <w:r w:rsidR="00F64448" w:rsidRPr="00025DA8">
        <w:t xml:space="preserve"> </w:t>
      </w:r>
      <w:r w:rsidR="0054157B" w:rsidRPr="00025DA8">
        <w:t>0</w:t>
      </w:r>
      <w:r w:rsidR="008B40C6">
        <w:t>4</w:t>
      </w:r>
      <w:r w:rsidR="0054157B" w:rsidRPr="00025DA8">
        <w:t>.</w:t>
      </w:r>
      <w:r w:rsidR="00F64448" w:rsidRPr="00025DA8">
        <w:t xml:space="preserve"> </w:t>
      </w:r>
      <w:r w:rsidR="0054157B" w:rsidRPr="00025DA8">
        <w:t>20</w:t>
      </w:r>
      <w:r w:rsidR="008B40C6">
        <w:t>2</w:t>
      </w:r>
      <w:r w:rsidR="0054157B" w:rsidRPr="00025DA8">
        <w:t>1.</w:t>
      </w:r>
    </w:p>
    <w:p w:rsidR="004E5DDE" w:rsidRDefault="00AD334F" w:rsidP="00025DA8">
      <w:pPr>
        <w:pStyle w:val="Nadpis2"/>
        <w:spacing w:before="0"/>
      </w:pPr>
      <w:r>
        <w:t>IX</w:t>
      </w:r>
      <w:r w:rsidR="00EA42D2">
        <w:t>. U</w:t>
      </w:r>
      <w:r w:rsidR="00EA42D2" w:rsidRPr="00DC1061">
        <w:t xml:space="preserve">stanovení § 4 odst. 2 zákona č. 181/2014  sb., o kybernetické </w:t>
      </w:r>
    </w:p>
    <w:p w:rsidR="00EA42D2" w:rsidRDefault="004E5DDE" w:rsidP="00025DA8">
      <w:pPr>
        <w:pStyle w:val="Nadpis2"/>
        <w:spacing w:before="0"/>
      </w:pPr>
      <w:r>
        <w:t xml:space="preserve">        </w:t>
      </w:r>
      <w:r w:rsidR="00EA42D2" w:rsidRPr="00DC1061">
        <w:t>bezpečnosti, ve znění pozdějších předpisů</w:t>
      </w:r>
    </w:p>
    <w:p w:rsidR="00EA42D2" w:rsidRPr="00002DDF" w:rsidRDefault="00EA42D2" w:rsidP="00960547">
      <w:pPr>
        <w:pStyle w:val="Odstavecseseznamem"/>
        <w:numPr>
          <w:ilvl w:val="0"/>
          <w:numId w:val="24"/>
        </w:numPr>
        <w:spacing w:line="276" w:lineRule="auto"/>
        <w:ind w:left="142"/>
        <w:jc w:val="both"/>
        <w:rPr>
          <w:snapToGrid w:val="0"/>
        </w:rPr>
      </w:pPr>
      <w:r w:rsidRPr="00025DA8">
        <w:rPr>
          <w:rFonts w:asciiTheme="minorHAnsi" w:hAnsiTheme="minorHAnsi"/>
          <w:snapToGrid w:val="0"/>
          <w:sz w:val="22"/>
          <w:szCs w:val="22"/>
        </w:rPr>
        <w:t xml:space="preserve">Zhotovitel bere na vědomí, že ČHMÚ je </w:t>
      </w:r>
      <w:r w:rsidRPr="00025DA8">
        <w:rPr>
          <w:rFonts w:asciiTheme="minorHAnsi" w:eastAsia="Calibri" w:hAnsiTheme="minorHAnsi"/>
          <w:snapToGrid w:val="0"/>
          <w:sz w:val="22"/>
          <w:szCs w:val="22"/>
        </w:rPr>
        <w:t xml:space="preserve">správcem informačního systému kritické informační infrastruktury na základě ustanovení § 3 odst. c) zákona </w:t>
      </w:r>
      <w:r w:rsidRPr="00025DA8">
        <w:rPr>
          <w:rFonts w:asciiTheme="minorHAnsi" w:hAnsiTheme="minorHAnsi"/>
          <w:snapToGrid w:val="0"/>
          <w:sz w:val="22"/>
          <w:szCs w:val="22"/>
        </w:rPr>
        <w:t>č. 181/2014 Sb., o kybernetické bezpečnosti, v platném znění a s ním související vyhlášky, zejm. č. 316/2014 Sb., vyhláška o kybernetické bezpečnosti a z těchto důvodů i tento smluvní vztah uzavřený dle této smlouvy náleží do oblasti dané zákonné úpravy.</w:t>
      </w:r>
    </w:p>
    <w:p w:rsidR="00EA42D2" w:rsidRPr="00002DDF" w:rsidRDefault="00EA42D2" w:rsidP="00960547">
      <w:pPr>
        <w:pStyle w:val="Odstavecseseznamem"/>
        <w:numPr>
          <w:ilvl w:val="0"/>
          <w:numId w:val="24"/>
        </w:numPr>
        <w:spacing w:line="276" w:lineRule="auto"/>
        <w:ind w:left="142"/>
        <w:jc w:val="both"/>
        <w:rPr>
          <w:snapToGrid w:val="0"/>
        </w:rPr>
      </w:pPr>
      <w:r w:rsidRPr="00025DA8">
        <w:rPr>
          <w:rFonts w:asciiTheme="minorHAnsi" w:eastAsia="Calibri" w:hAnsiTheme="minorHAnsi"/>
          <w:snapToGrid w:val="0"/>
          <w:sz w:val="22"/>
          <w:szCs w:val="22"/>
        </w:rPr>
        <w:t xml:space="preserve">Zhotovitel </w:t>
      </w:r>
      <w:r w:rsidRPr="00025DA8">
        <w:rPr>
          <w:rFonts w:asciiTheme="minorHAnsi" w:hAnsiTheme="minorHAnsi"/>
          <w:snapToGrid w:val="0"/>
          <w:sz w:val="22"/>
          <w:szCs w:val="22"/>
        </w:rPr>
        <w:t>je povinen při užívání a čerpáních jakýchkoliv informací, dat, podkladů, zejm. o cílech, smluvních vztazích a jejích plnění, o informačních systémech, personálním zabezpečení, vnitřní struktuře organizace a o skutečnostech, které se vztahují k 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 a počínat si při svém jednání tak, aby nedocházelo k porušování bezpečnostních opatření, nebyla snižována a poškozována bezpečnostní image ČHMÚ a důvěryhodnost těchto zdrojů a nenastal neoprávněný zásah do sítí a informačních systémů ČHMÚ s následkem jejich poškození.</w:t>
      </w:r>
    </w:p>
    <w:p w:rsidR="00EA42D2" w:rsidRPr="00002DDF" w:rsidRDefault="00EA42D2" w:rsidP="00960547">
      <w:pPr>
        <w:pStyle w:val="Odstavecseseznamem"/>
        <w:numPr>
          <w:ilvl w:val="0"/>
          <w:numId w:val="24"/>
        </w:numPr>
        <w:spacing w:line="276" w:lineRule="auto"/>
        <w:ind w:left="142"/>
        <w:jc w:val="both"/>
        <w:rPr>
          <w:snapToGrid w:val="0"/>
        </w:rPr>
      </w:pPr>
      <w:r w:rsidRPr="00025DA8">
        <w:rPr>
          <w:rFonts w:asciiTheme="minorHAnsi" w:eastAsia="Calibri" w:hAnsiTheme="minorHAnsi"/>
          <w:snapToGrid w:val="0"/>
          <w:sz w:val="22"/>
          <w:szCs w:val="22"/>
        </w:rPr>
        <w:t>Zhotovitel</w:t>
      </w:r>
      <w:r w:rsidRPr="00025DA8">
        <w:rPr>
          <w:rFonts w:asciiTheme="minorHAnsi" w:hAnsiTheme="minorHAnsi"/>
          <w:snapToGrid w:val="0"/>
          <w:sz w:val="22"/>
          <w:szCs w:val="22"/>
        </w:rPr>
        <w:t xml:space="preserve"> bere na vědomí, že chráněné informace jsou součástí </w:t>
      </w:r>
      <w:r w:rsidRPr="00025DA8">
        <w:rPr>
          <w:rFonts w:asciiTheme="minorHAnsi" w:eastAsia="Calibri" w:hAnsiTheme="minorHAnsi"/>
          <w:snapToGrid w:val="0"/>
          <w:sz w:val="22"/>
          <w:szCs w:val="22"/>
        </w:rPr>
        <w:t xml:space="preserve">obchodního </w:t>
      </w:r>
      <w:r w:rsidRPr="00025DA8">
        <w:rPr>
          <w:rFonts w:asciiTheme="minorHAnsi" w:hAnsiTheme="minorHAnsi"/>
          <w:snapToGrid w:val="0"/>
          <w:sz w:val="22"/>
          <w:szCs w:val="22"/>
        </w:rPr>
        <w:t>tajemství ve smyslu ustanovení § 504 zákona č. 89/2012 Sb., občanský zákoník, zejm. listinné a elektronické podklady, finanční přehledy, cenové mapy a zdroje a se kterými je povinen nakládat tak, jako by byly označovány za důvěrné a mimo jiné není oprávněn je užívat i zprostředkovaně ke komerčním účelům, modifikovat a zcizovat. S užitím chráněných informací nepřechází ani na třetí osoby vlastnictví k autorským a průmyslovým právům, pokud není stanovené jinak.</w:t>
      </w:r>
    </w:p>
    <w:p w:rsidR="00EA42D2" w:rsidRPr="00CE3537" w:rsidRDefault="00EA42D2" w:rsidP="00960547">
      <w:pPr>
        <w:spacing w:after="0"/>
        <w:ind w:left="142"/>
        <w:contextualSpacing/>
        <w:jc w:val="both"/>
        <w:rPr>
          <w:snapToGrid w:val="0"/>
        </w:rPr>
      </w:pPr>
    </w:p>
    <w:p w:rsidR="00EA42D2" w:rsidRPr="00002DDF" w:rsidRDefault="00EA42D2" w:rsidP="00960547">
      <w:pPr>
        <w:pStyle w:val="Odstavecseseznamem"/>
        <w:numPr>
          <w:ilvl w:val="0"/>
          <w:numId w:val="24"/>
        </w:numPr>
        <w:spacing w:line="276" w:lineRule="auto"/>
        <w:ind w:left="142"/>
        <w:jc w:val="both"/>
        <w:rPr>
          <w:snapToGrid w:val="0"/>
        </w:rPr>
      </w:pPr>
      <w:r w:rsidRPr="00025DA8">
        <w:rPr>
          <w:rFonts w:asciiTheme="minorHAnsi" w:eastAsia="Calibri" w:hAnsiTheme="minorHAnsi"/>
          <w:snapToGrid w:val="0"/>
          <w:sz w:val="22"/>
          <w:szCs w:val="22"/>
        </w:rPr>
        <w:lastRenderedPageBreak/>
        <w:t xml:space="preserve">Zhotovitel </w:t>
      </w:r>
      <w:r w:rsidRPr="00025DA8">
        <w:rPr>
          <w:rFonts w:asciiTheme="minorHAnsi" w:hAnsiTheme="minorHAnsi"/>
          <w:snapToGrid w:val="0"/>
          <w:sz w:val="22"/>
          <w:szCs w:val="22"/>
        </w:rPr>
        <w:t>bere na vědomí, že zákonem určený Úřad, je oprávněn vykonávat kontrolu a dohled nad dodržováním ustanovení v oblasti kybernetické bezpečnosti a smluvní strany jsou povinny být součinné v případě provádění státního dohledu a při provádění auditů procesů.</w:t>
      </w:r>
    </w:p>
    <w:p w:rsidR="00EA42D2" w:rsidRPr="00002DDF" w:rsidRDefault="00EA42D2" w:rsidP="00960547">
      <w:pPr>
        <w:pStyle w:val="Odstavecseseznamem"/>
        <w:numPr>
          <w:ilvl w:val="0"/>
          <w:numId w:val="24"/>
        </w:numPr>
        <w:spacing w:line="276" w:lineRule="auto"/>
        <w:ind w:left="142"/>
        <w:jc w:val="both"/>
        <w:rPr>
          <w:snapToGrid w:val="0"/>
        </w:rPr>
      </w:pPr>
      <w:r w:rsidRPr="00025DA8">
        <w:rPr>
          <w:rFonts w:asciiTheme="minorHAnsi" w:hAnsiTheme="minorHAnsi"/>
          <w:snapToGrid w:val="0"/>
          <w:sz w:val="22"/>
          <w:szCs w:val="22"/>
        </w:rPr>
        <w:t>V případě porušení zákona v oblasti kybernetické bezpečnosti jednáním ze strany zhotovitele, je objednatel oprávněn požadovat finanční náhradu škody ve výši správního deliktu za každé porušení dle zákona o kybernetické bezpečnosti, který bude pravomocně udělen dle příslušného zákona daného Úřadu dle odst. 4 tohoto článku a byl způsobem zaviněn Zhotovitelem a to i v případě, že třetí osoby jednají v jeho zastoupení.</w:t>
      </w:r>
    </w:p>
    <w:p w:rsidR="0037295D" w:rsidRDefault="0037295D" w:rsidP="00025DA8">
      <w:pPr>
        <w:pStyle w:val="Nadpis2"/>
        <w:spacing w:before="0"/>
        <w:jc w:val="both"/>
      </w:pPr>
    </w:p>
    <w:p w:rsidR="00303510" w:rsidRDefault="00886390" w:rsidP="00025DA8">
      <w:pPr>
        <w:pStyle w:val="Nadpis2"/>
        <w:spacing w:before="0"/>
        <w:jc w:val="both"/>
      </w:pPr>
      <w:r>
        <w:t>X</w:t>
      </w:r>
      <w:r w:rsidR="00303510">
        <w:t xml:space="preserve">. </w:t>
      </w:r>
      <w:r w:rsidR="002D4B56">
        <w:t>Závěrečná ustanovení</w:t>
      </w:r>
    </w:p>
    <w:p w:rsidR="00303510" w:rsidRDefault="00303510" w:rsidP="00960547">
      <w:pPr>
        <w:pStyle w:val="Odstavecseseznamem"/>
        <w:numPr>
          <w:ilvl w:val="0"/>
          <w:numId w:val="25"/>
        </w:numPr>
        <w:ind w:left="142"/>
        <w:jc w:val="both"/>
      </w:pPr>
      <w:r w:rsidRPr="00025DA8">
        <w:rPr>
          <w:rFonts w:asciiTheme="minorHAnsi" w:hAnsiTheme="minorHAnsi"/>
          <w:sz w:val="22"/>
          <w:szCs w:val="22"/>
        </w:rPr>
        <w:t>Smluvní strany se dohodly, že</w:t>
      </w:r>
      <w:r w:rsidR="004E5DDE" w:rsidRPr="00025DA8">
        <w:rPr>
          <w:rFonts w:asciiTheme="minorHAnsi" w:hAnsiTheme="minorHAnsi"/>
          <w:sz w:val="22"/>
          <w:szCs w:val="22"/>
        </w:rPr>
        <w:t xml:space="preserve"> smluvní vztah se řídí zákonem </w:t>
      </w:r>
      <w:r w:rsidRPr="00025DA8">
        <w:rPr>
          <w:rFonts w:asciiTheme="minorHAnsi" w:hAnsiTheme="minorHAnsi"/>
          <w:sz w:val="22"/>
          <w:szCs w:val="22"/>
        </w:rPr>
        <w:t>č. 89/2012 Sb.</w:t>
      </w:r>
      <w:r w:rsidR="006233AE" w:rsidRPr="00025DA8">
        <w:rPr>
          <w:rFonts w:asciiTheme="minorHAnsi" w:hAnsiTheme="minorHAnsi"/>
          <w:sz w:val="22"/>
          <w:szCs w:val="22"/>
        </w:rPr>
        <w:t>, občanský zákoník.</w:t>
      </w:r>
    </w:p>
    <w:p w:rsidR="00303510" w:rsidRDefault="00303510" w:rsidP="00960547">
      <w:pPr>
        <w:pStyle w:val="Odstavecseseznamem"/>
        <w:numPr>
          <w:ilvl w:val="0"/>
          <w:numId w:val="25"/>
        </w:numPr>
        <w:ind w:left="142" w:firstLine="0"/>
        <w:jc w:val="both"/>
      </w:pPr>
      <w:r w:rsidRPr="00025DA8">
        <w:rPr>
          <w:rFonts w:asciiTheme="minorHAnsi" w:hAnsiTheme="minorHAnsi"/>
          <w:sz w:val="22"/>
          <w:szCs w:val="22"/>
        </w:rPr>
        <w:t>Tato smlouva může být měněna nebo doplňována pouze písemnými dodatky k této smlouvě, podepsanými oprávněnými zástupci smluvních stran.</w:t>
      </w:r>
    </w:p>
    <w:p w:rsidR="004E5DDE" w:rsidRDefault="004E5DDE" w:rsidP="00960547">
      <w:pPr>
        <w:pStyle w:val="Odstavecseseznamem"/>
        <w:numPr>
          <w:ilvl w:val="0"/>
          <w:numId w:val="25"/>
        </w:numPr>
        <w:ind w:left="142" w:firstLine="0"/>
        <w:jc w:val="both"/>
      </w:pPr>
      <w:r w:rsidRPr="00025DA8">
        <w:rPr>
          <w:rFonts w:asciiTheme="minorHAnsi" w:hAnsiTheme="minorHAnsi"/>
          <w:sz w:val="22"/>
          <w:szCs w:val="22"/>
        </w:rPr>
        <w:t>Zhotovitel souhlasí se zveřejněním obsahu smlouvy v souladu s platnými právními předpisy. Zveřejnění obsahu smlouvy nemůže být považováno za porušení povinnosti mlčenlivosti.</w:t>
      </w:r>
    </w:p>
    <w:p w:rsidR="00303510" w:rsidRPr="00002DDF" w:rsidRDefault="00303510" w:rsidP="00960547">
      <w:pPr>
        <w:pStyle w:val="Odstavecseseznamem"/>
        <w:numPr>
          <w:ilvl w:val="0"/>
          <w:numId w:val="25"/>
        </w:numPr>
        <w:ind w:left="142"/>
        <w:jc w:val="both"/>
      </w:pPr>
      <w:r w:rsidRPr="00025DA8">
        <w:rPr>
          <w:rFonts w:asciiTheme="minorHAnsi" w:hAnsiTheme="minorHAnsi"/>
          <w:sz w:val="22"/>
          <w:szCs w:val="22"/>
        </w:rPr>
        <w:t>Objednatel je oprávněn odstoupit od smlouvy, jestliže zjistí, že zhotovitel</w:t>
      </w:r>
      <w:r w:rsidR="004E5DDE" w:rsidRPr="00025DA8">
        <w:rPr>
          <w:rFonts w:asciiTheme="minorHAnsi" w:hAnsiTheme="minorHAnsi"/>
          <w:sz w:val="22"/>
          <w:szCs w:val="22"/>
        </w:rPr>
        <w:t>:</w:t>
      </w:r>
    </w:p>
    <w:p w:rsidR="004E5DDE" w:rsidRDefault="00303510" w:rsidP="00960547">
      <w:pPr>
        <w:pStyle w:val="Odstavecseseznamem"/>
        <w:numPr>
          <w:ilvl w:val="0"/>
          <w:numId w:val="27"/>
        </w:numPr>
        <w:ind w:left="142"/>
      </w:pPr>
      <w:r w:rsidRPr="00025DA8">
        <w:rPr>
          <w:rFonts w:asciiTheme="minorHAnsi" w:hAnsiTheme="minorHAnsi"/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smlouvy,</w:t>
      </w:r>
    </w:p>
    <w:p w:rsidR="00303510" w:rsidRPr="00002DDF" w:rsidRDefault="00303510" w:rsidP="00960547">
      <w:pPr>
        <w:pStyle w:val="Odstavecseseznamem"/>
        <w:numPr>
          <w:ilvl w:val="0"/>
          <w:numId w:val="27"/>
        </w:numPr>
        <w:ind w:left="142"/>
      </w:pPr>
      <w:r w:rsidRPr="009E5E7E">
        <w:rPr>
          <w:rFonts w:asciiTheme="minorHAnsi" w:hAnsiTheme="minorHAnsi"/>
        </w:rPr>
        <w:t xml:space="preserve"> nebo</w:t>
      </w:r>
      <w:r w:rsidR="004E5DDE" w:rsidRPr="00002DDF">
        <w:t xml:space="preserve"> </w:t>
      </w:r>
      <w:r w:rsidRPr="00025DA8">
        <w:rPr>
          <w:rFonts w:asciiTheme="minorHAnsi" w:hAnsiTheme="minorHAnsi"/>
          <w:sz w:val="22"/>
          <w:szCs w:val="22"/>
        </w:rPr>
        <w:t>zkresloval skutečnosti za účelem ovlivnění zadávacího řízení nebo provádění smlouvy ke škodě objednatele, včetně užití podvodných praktik k potlačení a snížení výhod volné a otevřené soutěže.</w:t>
      </w:r>
    </w:p>
    <w:p w:rsidR="004E5DDE" w:rsidRDefault="006233AE" w:rsidP="00960547">
      <w:pPr>
        <w:pStyle w:val="Odstavecseseznamem"/>
        <w:numPr>
          <w:ilvl w:val="0"/>
          <w:numId w:val="25"/>
        </w:numPr>
        <w:ind w:left="142"/>
        <w:jc w:val="both"/>
      </w:pPr>
      <w:r w:rsidRPr="00025DA8">
        <w:rPr>
          <w:rFonts w:asciiTheme="minorHAnsi" w:hAnsiTheme="minorHAnsi"/>
          <w:sz w:val="22"/>
          <w:szCs w:val="22"/>
        </w:rPr>
        <w:t>S</w:t>
      </w:r>
      <w:r w:rsidR="00303510" w:rsidRPr="00025DA8">
        <w:rPr>
          <w:rFonts w:asciiTheme="minorHAnsi" w:hAnsiTheme="minorHAnsi"/>
          <w:sz w:val="22"/>
          <w:szCs w:val="22"/>
        </w:rPr>
        <w:t xml:space="preserve">mlouva se vyhotovuje ve 2 </w:t>
      </w:r>
      <w:r w:rsidR="004E5DDE" w:rsidRPr="00025DA8">
        <w:rPr>
          <w:rFonts w:asciiTheme="minorHAnsi" w:hAnsiTheme="minorHAnsi"/>
          <w:sz w:val="22"/>
          <w:szCs w:val="22"/>
        </w:rPr>
        <w:t>stejnopisech, s platností originálu, přičemž každá ze smluvních stran obdrží po jednom originálu.</w:t>
      </w:r>
    </w:p>
    <w:p w:rsidR="004E5DDE" w:rsidRDefault="004E5DDE" w:rsidP="00960547">
      <w:pPr>
        <w:pStyle w:val="Odstavecseseznamem"/>
        <w:numPr>
          <w:ilvl w:val="0"/>
          <w:numId w:val="25"/>
        </w:numPr>
        <w:ind w:left="142"/>
        <w:jc w:val="both"/>
      </w:pPr>
      <w:r w:rsidRPr="00025DA8">
        <w:rPr>
          <w:rFonts w:asciiTheme="minorHAnsi" w:hAnsiTheme="minorHAnsi"/>
          <w:sz w:val="22"/>
          <w:szCs w:val="22"/>
        </w:rPr>
        <w:t>Nedílnou součástí smlouvy je Příloha č.</w:t>
      </w:r>
      <w:r w:rsidR="004C0B7D">
        <w:rPr>
          <w:rFonts w:asciiTheme="minorHAnsi" w:hAnsiTheme="minorHAnsi"/>
          <w:sz w:val="22"/>
          <w:szCs w:val="22"/>
        </w:rPr>
        <w:t xml:space="preserve"> </w:t>
      </w:r>
      <w:r w:rsidR="008B40C6">
        <w:rPr>
          <w:rFonts w:asciiTheme="minorHAnsi" w:hAnsiTheme="minorHAnsi"/>
          <w:sz w:val="22"/>
          <w:szCs w:val="22"/>
        </w:rPr>
        <w:t>1, kde je uveden postup provádění díla pro plnění jednotlivých činností obsažených v předmětu díla</w:t>
      </w:r>
      <w:r w:rsidR="007812C5">
        <w:rPr>
          <w:rFonts w:asciiTheme="minorHAnsi" w:hAnsiTheme="minorHAnsi"/>
          <w:sz w:val="22"/>
          <w:szCs w:val="22"/>
        </w:rPr>
        <w:t xml:space="preserve"> a Příloha č.</w:t>
      </w:r>
      <w:r w:rsidR="0037295D">
        <w:rPr>
          <w:rFonts w:asciiTheme="minorHAnsi" w:hAnsiTheme="minorHAnsi"/>
          <w:sz w:val="22"/>
          <w:szCs w:val="22"/>
        </w:rPr>
        <w:t xml:space="preserve"> </w:t>
      </w:r>
      <w:r w:rsidR="007812C5">
        <w:rPr>
          <w:rFonts w:asciiTheme="minorHAnsi" w:hAnsiTheme="minorHAnsi"/>
          <w:sz w:val="22"/>
          <w:szCs w:val="22"/>
        </w:rPr>
        <w:t>2</w:t>
      </w:r>
      <w:r w:rsidR="0037295D">
        <w:rPr>
          <w:rFonts w:asciiTheme="minorHAnsi" w:hAnsiTheme="minorHAnsi"/>
          <w:sz w:val="22"/>
          <w:szCs w:val="22"/>
        </w:rPr>
        <w:t>,</w:t>
      </w:r>
      <w:r w:rsidR="007812C5">
        <w:rPr>
          <w:rFonts w:asciiTheme="minorHAnsi" w:hAnsiTheme="minorHAnsi"/>
          <w:sz w:val="22"/>
          <w:szCs w:val="22"/>
        </w:rPr>
        <w:t xml:space="preserve"> kde jsou uvedeny jednotlivé ceny a způsob účtování</w:t>
      </w:r>
      <w:r w:rsidR="008B40C6">
        <w:rPr>
          <w:rFonts w:asciiTheme="minorHAnsi" w:hAnsiTheme="minorHAnsi"/>
          <w:sz w:val="22"/>
          <w:szCs w:val="22"/>
        </w:rPr>
        <w:t xml:space="preserve">. </w:t>
      </w:r>
    </w:p>
    <w:p w:rsidR="00303510" w:rsidRPr="001A640F" w:rsidRDefault="00303510" w:rsidP="00960547">
      <w:pPr>
        <w:pStyle w:val="Odstavecseseznamem"/>
        <w:numPr>
          <w:ilvl w:val="0"/>
          <w:numId w:val="25"/>
        </w:numPr>
        <w:ind w:left="142"/>
        <w:jc w:val="both"/>
      </w:pPr>
      <w:r w:rsidRPr="00025DA8">
        <w:rPr>
          <w:rFonts w:asciiTheme="minorHAnsi" w:hAnsiTheme="minorHAnsi"/>
          <w:sz w:val="22"/>
          <w:szCs w:val="22"/>
        </w:rPr>
        <w:t>Smluvní strany prohlašují, že tato smlouva byla uzavřena podle jejich shodné a svobodné vůle, to potvrzují vlastnoručními podpisy.</w:t>
      </w:r>
    </w:p>
    <w:p w:rsidR="001A640F" w:rsidRDefault="001A640F" w:rsidP="001A640F">
      <w:pPr>
        <w:jc w:val="both"/>
      </w:pPr>
    </w:p>
    <w:p w:rsidR="00303510" w:rsidRDefault="00672EAF" w:rsidP="002F3D98">
      <w:pPr>
        <w:tabs>
          <w:tab w:val="left" w:pos="5387"/>
        </w:tabs>
        <w:jc w:val="both"/>
      </w:pPr>
      <w:r>
        <w:t>V</w:t>
      </w:r>
      <w:r w:rsidR="008B113B">
        <w:t xml:space="preserve"> XXX </w:t>
      </w:r>
      <w:r w:rsidR="001A640F">
        <w:t xml:space="preserve"> </w:t>
      </w:r>
      <w:proofErr w:type="gramStart"/>
      <w:r w:rsidR="001A640F">
        <w:t>d</w:t>
      </w:r>
      <w:r>
        <w:t>ne ...............</w:t>
      </w:r>
      <w:r>
        <w:tab/>
      </w:r>
      <w:r w:rsidR="00303510">
        <w:t>V Praze</w:t>
      </w:r>
      <w:proofErr w:type="gramEnd"/>
      <w:r w:rsidR="00303510">
        <w:t xml:space="preserve"> dne ...............</w:t>
      </w:r>
    </w:p>
    <w:p w:rsidR="00303510" w:rsidRDefault="00303510" w:rsidP="002F3D98">
      <w:pPr>
        <w:jc w:val="both"/>
      </w:pPr>
    </w:p>
    <w:p w:rsidR="00303510" w:rsidRDefault="00303510" w:rsidP="002F3D98">
      <w:pPr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 w:rsidR="00672EAF">
        <w:t xml:space="preserve">   </w:t>
      </w:r>
      <w:r>
        <w:t>..............................................</w:t>
      </w:r>
    </w:p>
    <w:p w:rsidR="00303510" w:rsidRDefault="00B160D2" w:rsidP="00DD6AE7">
      <w:r>
        <w:t xml:space="preserve">za </w:t>
      </w:r>
      <w:r w:rsidR="00303510">
        <w:t>zhotovitel</w:t>
      </w:r>
      <w:r>
        <w:t>e</w:t>
      </w:r>
      <w:r w:rsidR="006233AE">
        <w:t>:</w:t>
      </w:r>
      <w:r w:rsidR="00303510">
        <w:tab/>
      </w:r>
      <w:r w:rsidR="00303510">
        <w:tab/>
      </w:r>
      <w:r w:rsidR="00303510">
        <w:tab/>
      </w:r>
      <w:r w:rsidR="00303510">
        <w:tab/>
      </w:r>
      <w:r w:rsidR="00303510">
        <w:tab/>
      </w:r>
      <w:r w:rsidR="00303510">
        <w:tab/>
      </w:r>
      <w:r w:rsidR="00303510">
        <w:tab/>
      </w:r>
      <w:r w:rsidR="00672EAF">
        <w:t>z</w:t>
      </w:r>
      <w:r w:rsidR="006233AE">
        <w:t xml:space="preserve">a </w:t>
      </w:r>
      <w:r w:rsidR="00303510">
        <w:t>objednatel</w:t>
      </w:r>
      <w:r w:rsidR="00672EAF">
        <w:t>e</w:t>
      </w:r>
      <w:r w:rsidR="006233AE">
        <w:t>:</w:t>
      </w:r>
      <w:r w:rsidR="00672EAF">
        <w:tab/>
      </w:r>
      <w:r w:rsidR="00672EAF">
        <w:tab/>
      </w:r>
      <w:r w:rsidR="00672EAF">
        <w:tab/>
      </w:r>
      <w:r w:rsidR="00672EAF">
        <w:tab/>
      </w:r>
      <w:r w:rsidR="00672EAF">
        <w:tab/>
      </w:r>
      <w:r w:rsidR="008B113B">
        <w:tab/>
      </w:r>
      <w:r w:rsidR="008B113B">
        <w:tab/>
      </w:r>
      <w:r w:rsidR="008B113B">
        <w:tab/>
      </w:r>
      <w:r w:rsidR="008B113B">
        <w:tab/>
      </w:r>
      <w:r w:rsidR="008B113B">
        <w:tab/>
      </w:r>
      <w:r w:rsidR="00672EAF">
        <w:tab/>
      </w:r>
      <w:r w:rsidR="00EA42D2">
        <w:t xml:space="preserve">Mgr. Mark </w:t>
      </w:r>
      <w:proofErr w:type="spellStart"/>
      <w:r w:rsidR="00EA42D2">
        <w:t>Rieder</w:t>
      </w:r>
      <w:proofErr w:type="spellEnd"/>
      <w:r w:rsidR="00672EAF">
        <w:tab/>
      </w:r>
      <w:r w:rsidR="00672EAF">
        <w:tab/>
      </w:r>
      <w:r w:rsidR="00672EAF">
        <w:tab/>
      </w:r>
      <w:r w:rsidR="00672EAF">
        <w:tab/>
      </w:r>
      <w:r w:rsidR="008B113B">
        <w:tab/>
      </w:r>
      <w:r w:rsidR="008B113B">
        <w:tab/>
      </w:r>
      <w:r w:rsidR="008B113B">
        <w:tab/>
      </w:r>
      <w:r w:rsidR="00672EAF">
        <w:tab/>
      </w:r>
      <w:r w:rsidR="00672EAF">
        <w:tab/>
      </w:r>
      <w:r w:rsidR="00672EAF">
        <w:tab/>
        <w:t>ředitel ČHMÚ</w:t>
      </w:r>
    </w:p>
    <w:p w:rsidR="002E3E08" w:rsidRDefault="002E3E08" w:rsidP="00DD6AE7"/>
    <w:p w:rsidR="002E3E08" w:rsidRDefault="002E3E08" w:rsidP="00DD6AE7"/>
    <w:p w:rsidR="002E3E08" w:rsidRDefault="002E3E08" w:rsidP="00DD6AE7"/>
    <w:p w:rsidR="002E3E08" w:rsidRDefault="002E3E08" w:rsidP="00DD6AE7"/>
    <w:p w:rsidR="002E3E08" w:rsidRDefault="002E3E08" w:rsidP="00DD6AE7"/>
    <w:p w:rsidR="002E3E08" w:rsidRDefault="002E3E08" w:rsidP="002E3E08">
      <w:pPr>
        <w:ind w:right="637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Příloha č. 3 a) ZD</w:t>
      </w:r>
    </w:p>
    <w:p w:rsidR="002E3E08" w:rsidRPr="00827F13" w:rsidRDefault="002E3E08" w:rsidP="002E3E08">
      <w:pPr>
        <w:rPr>
          <w:rFonts w:cs="Arial"/>
          <w:b/>
        </w:rPr>
      </w:pPr>
      <w:r w:rsidRPr="00827F13">
        <w:rPr>
          <w:rFonts w:cs="Arial"/>
          <w:b/>
        </w:rPr>
        <w:t xml:space="preserve">Příloha č. 1 Smlouvy o dílo </w:t>
      </w:r>
      <w:r w:rsidRPr="00827F13">
        <w:t>označené jako „</w:t>
      </w:r>
      <w:r w:rsidRPr="001C3971">
        <w:t xml:space="preserve">Pozáruční opravy, pravidelný servis (kalibrace </w:t>
      </w:r>
      <w:r w:rsidRPr="00827F13">
        <w:t>a repase) a podpora automatických meteorologických měřících systémů sítě ČHMÚ "</w:t>
      </w:r>
    </w:p>
    <w:p w:rsidR="002E3E08" w:rsidRPr="00827F13" w:rsidRDefault="002E3E08" w:rsidP="002E3E08">
      <w:pPr>
        <w:jc w:val="center"/>
        <w:rPr>
          <w:rFonts w:cs="Arial"/>
          <w:b/>
        </w:rPr>
      </w:pPr>
      <w:r w:rsidRPr="00827F13">
        <w:rPr>
          <w:rFonts w:cs="Arial"/>
          <w:b/>
        </w:rPr>
        <w:t>Způsob provádění díla</w:t>
      </w:r>
    </w:p>
    <w:p w:rsidR="002E3E08" w:rsidRPr="00827F13" w:rsidRDefault="002E3E08" w:rsidP="002E3E08">
      <w:pPr>
        <w:rPr>
          <w:rFonts w:cs="Arial"/>
          <w:b/>
          <w:u w:val="single"/>
        </w:rPr>
      </w:pPr>
      <w:r w:rsidRPr="00827F13">
        <w:rPr>
          <w:rFonts w:cs="Arial"/>
          <w:b/>
          <w:u w:val="single"/>
        </w:rPr>
        <w:t>Způsob provádění díla bod 2. a) Smlouvy o dílo</w:t>
      </w:r>
    </w:p>
    <w:p w:rsidR="002E3E08" w:rsidRPr="00827F13" w:rsidRDefault="002E3E08" w:rsidP="002E3E08">
      <w:pPr>
        <w:numPr>
          <w:ilvl w:val="0"/>
          <w:numId w:val="35"/>
        </w:numPr>
        <w:spacing w:after="120"/>
        <w:ind w:left="0" w:firstLine="0"/>
        <w:jc w:val="both"/>
      </w:pPr>
      <w:r w:rsidRPr="00827F13">
        <w:t xml:space="preserve">Pokud není v tomto článku uvedeno jinak, je zhotovitel při provedení díla vázán pokyny objednatele. </w:t>
      </w:r>
    </w:p>
    <w:p w:rsidR="002E3E08" w:rsidRPr="00827F13" w:rsidRDefault="002E3E08" w:rsidP="002E3E08">
      <w:pPr>
        <w:numPr>
          <w:ilvl w:val="0"/>
          <w:numId w:val="35"/>
        </w:numPr>
        <w:spacing w:after="120"/>
        <w:ind w:left="0" w:firstLine="0"/>
        <w:jc w:val="both"/>
      </w:pPr>
      <w:r w:rsidRPr="00827F13">
        <w:t>Zhotovitel bude informován o nutnosti provedení opravy objednatelem nebo dobrovolným pozorovatelem a to písemně, pomocí e-mailu nebo telefonicky (telefonická informace musí být vždy následně potvrzena e-mailem).</w:t>
      </w:r>
    </w:p>
    <w:p w:rsidR="002E3E08" w:rsidRPr="00827F13" w:rsidRDefault="002E3E08" w:rsidP="002E3E08">
      <w:pPr>
        <w:numPr>
          <w:ilvl w:val="0"/>
          <w:numId w:val="35"/>
        </w:numPr>
        <w:spacing w:after="120"/>
        <w:ind w:left="0" w:firstLine="0"/>
        <w:jc w:val="both"/>
      </w:pPr>
      <w:r w:rsidRPr="00827F13">
        <w:t xml:space="preserve">Po obdržení informace o závadě je zhotovitel povinen vždy do 2 pracovních dnů od nahlášení závady, informovat pobočku objednatele o chystaném způsobu provedení díla, a pokud je to možné i o předpokládané ceně díla. </w:t>
      </w:r>
    </w:p>
    <w:p w:rsidR="002E3E08" w:rsidRPr="00827F13" w:rsidRDefault="002E3E08" w:rsidP="002E3E08">
      <w:pPr>
        <w:numPr>
          <w:ilvl w:val="0"/>
          <w:numId w:val="35"/>
        </w:numPr>
        <w:spacing w:after="120"/>
        <w:ind w:left="0" w:firstLine="0"/>
        <w:jc w:val="both"/>
      </w:pPr>
      <w:r w:rsidRPr="00827F13">
        <w:t xml:space="preserve">Závada bude odstraněna maximálně do 5 pracovních dní od nahlášení, pokud se strany nedohodnou jinak, např. když dané místo instalace měřícího zařízení bude vlivem nepříznivých povětrnostních podmínek dočasně nepřístupné a tím momentálně znemožněna oprava. </w:t>
      </w:r>
    </w:p>
    <w:p w:rsidR="002E3E08" w:rsidRPr="00827F13" w:rsidRDefault="002E3E08" w:rsidP="002E3E08">
      <w:pPr>
        <w:pStyle w:val="Zkladntext"/>
        <w:numPr>
          <w:ilvl w:val="0"/>
          <w:numId w:val="35"/>
        </w:numPr>
        <w:ind w:left="0" w:firstLine="0"/>
        <w:rPr>
          <w:rFonts w:ascii="Calibri" w:hAnsi="Calibri"/>
          <w:sz w:val="22"/>
          <w:szCs w:val="22"/>
          <w:lang w:eastAsia="en-US"/>
        </w:rPr>
      </w:pPr>
      <w:r w:rsidRPr="00827F13">
        <w:rPr>
          <w:rFonts w:ascii="Calibri" w:hAnsi="Calibri"/>
          <w:sz w:val="22"/>
          <w:szCs w:val="22"/>
          <w:lang w:eastAsia="en-US"/>
        </w:rPr>
        <w:t xml:space="preserve">  V případech uvedených v odstavci 4 bude sepsán a oboustranně odsouhlasen protokol o společném postupu vedoucí k co možná nejvčasnějšímu odstranění závady měřícího zařízení, maximálně však do </w:t>
      </w:r>
      <w:r w:rsidRPr="00827F13">
        <w:rPr>
          <w:rFonts w:ascii="Calibri" w:hAnsi="Calibri"/>
          <w:b/>
          <w:bCs/>
          <w:sz w:val="22"/>
          <w:szCs w:val="22"/>
          <w:lang w:eastAsia="en-US"/>
        </w:rPr>
        <w:t>10</w:t>
      </w:r>
      <w:r w:rsidRPr="00827F13">
        <w:rPr>
          <w:rFonts w:ascii="Calibri" w:hAnsi="Calibri"/>
          <w:sz w:val="22"/>
          <w:szCs w:val="22"/>
          <w:lang w:eastAsia="en-US"/>
        </w:rPr>
        <w:t xml:space="preserve"> </w:t>
      </w:r>
      <w:r w:rsidRPr="00827F13">
        <w:rPr>
          <w:rFonts w:ascii="Calibri" w:hAnsi="Calibri"/>
          <w:b/>
          <w:bCs/>
          <w:sz w:val="22"/>
          <w:szCs w:val="22"/>
          <w:lang w:eastAsia="en-US"/>
        </w:rPr>
        <w:t>pracovních dnů</w:t>
      </w:r>
      <w:r w:rsidRPr="00827F13">
        <w:rPr>
          <w:rFonts w:ascii="Calibri" w:hAnsi="Calibri"/>
          <w:sz w:val="22"/>
          <w:szCs w:val="22"/>
          <w:lang w:eastAsia="en-US"/>
        </w:rPr>
        <w:t xml:space="preserve"> od nahlášení.</w:t>
      </w:r>
    </w:p>
    <w:p w:rsidR="002E3E08" w:rsidRPr="00827F13" w:rsidRDefault="002E3E08" w:rsidP="002E3E08">
      <w:pPr>
        <w:pStyle w:val="Zkladntext"/>
        <w:rPr>
          <w:rFonts w:ascii="Calibri" w:hAnsi="Calibri"/>
          <w:sz w:val="22"/>
          <w:szCs w:val="22"/>
          <w:lang w:eastAsia="en-US"/>
        </w:rPr>
      </w:pPr>
    </w:p>
    <w:p w:rsidR="002E3E08" w:rsidRPr="00827F13" w:rsidRDefault="002E3E08" w:rsidP="002E3E08">
      <w:pPr>
        <w:pStyle w:val="Zkladntext"/>
        <w:numPr>
          <w:ilvl w:val="0"/>
          <w:numId w:val="35"/>
        </w:numPr>
        <w:spacing w:after="120"/>
        <w:ind w:left="0" w:firstLine="0"/>
        <w:rPr>
          <w:rFonts w:ascii="Calibri" w:hAnsi="Calibri"/>
          <w:sz w:val="22"/>
          <w:szCs w:val="22"/>
        </w:rPr>
      </w:pPr>
      <w:r w:rsidRPr="00827F13">
        <w:rPr>
          <w:rFonts w:ascii="Calibri" w:hAnsi="Calibri"/>
          <w:sz w:val="22"/>
          <w:szCs w:val="22"/>
          <w:lang w:eastAsia="en-US"/>
        </w:rPr>
        <w:t xml:space="preserve"> </w:t>
      </w:r>
      <w:r w:rsidRPr="00827F13">
        <w:rPr>
          <w:rFonts w:ascii="Calibri" w:hAnsi="Calibri"/>
          <w:color w:val="000000"/>
          <w:sz w:val="22"/>
          <w:szCs w:val="22"/>
        </w:rPr>
        <w:t xml:space="preserve">Zadavatel je oprávněn </w:t>
      </w:r>
      <w:r w:rsidRPr="00827F13">
        <w:rPr>
          <w:rFonts w:ascii="Calibri" w:hAnsi="Calibri"/>
          <w:sz w:val="22"/>
          <w:szCs w:val="22"/>
        </w:rPr>
        <w:t xml:space="preserve">účtovat účastníkovi smluvní </w:t>
      </w:r>
      <w:r w:rsidRPr="00827F13">
        <w:rPr>
          <w:rFonts w:ascii="Calibri" w:hAnsi="Calibri"/>
          <w:color w:val="000000"/>
          <w:sz w:val="22"/>
          <w:szCs w:val="22"/>
        </w:rPr>
        <w:t xml:space="preserve">pokutu ve výši </w:t>
      </w:r>
      <w:r w:rsidRPr="00827F13">
        <w:rPr>
          <w:rFonts w:ascii="Calibri" w:hAnsi="Calibri"/>
          <w:b/>
          <w:bCs/>
          <w:color w:val="000000"/>
          <w:sz w:val="22"/>
          <w:szCs w:val="22"/>
        </w:rPr>
        <w:t>0,2 %</w:t>
      </w:r>
      <w:r w:rsidRPr="00827F13">
        <w:rPr>
          <w:rFonts w:ascii="Calibri" w:hAnsi="Calibri"/>
          <w:color w:val="000000"/>
          <w:sz w:val="22"/>
          <w:szCs w:val="22"/>
        </w:rPr>
        <w:t xml:space="preserve"> z ceny daného zařízení, které je postiženo vadou, </w:t>
      </w:r>
      <w:r w:rsidRPr="00827F13">
        <w:rPr>
          <w:rFonts w:ascii="Calibri" w:hAnsi="Calibri"/>
          <w:b/>
          <w:bCs/>
          <w:color w:val="000000"/>
          <w:sz w:val="22"/>
          <w:szCs w:val="22"/>
        </w:rPr>
        <w:t>za každý i započatý den prodlení</w:t>
      </w:r>
      <w:r w:rsidRPr="00827F13">
        <w:rPr>
          <w:rFonts w:ascii="Calibri" w:hAnsi="Calibri"/>
          <w:color w:val="000000"/>
          <w:sz w:val="22"/>
          <w:szCs w:val="22"/>
        </w:rPr>
        <w:t xml:space="preserve"> s odstraněním nahlášené vady.</w:t>
      </w:r>
    </w:p>
    <w:p w:rsidR="002E3E08" w:rsidRPr="008B33D8" w:rsidRDefault="002E3E08" w:rsidP="002E3E08">
      <w:pPr>
        <w:numPr>
          <w:ilvl w:val="0"/>
          <w:numId w:val="35"/>
        </w:numPr>
        <w:spacing w:after="120"/>
        <w:ind w:left="0" w:firstLine="0"/>
        <w:jc w:val="both"/>
      </w:pPr>
      <w:r w:rsidRPr="00827F13">
        <w:t>Zadávání konkrétního rozsahu servisních prací bude provedeno objednávkami příslušných poboček nebo odborem klimatologie ČHMÚ, což umožní cílené vynakládání prostředků v závislosti na provozním stavu a podmínkách stanic</w:t>
      </w:r>
      <w:r w:rsidRPr="008B33D8">
        <w:t>. Tyto objednávky včetně předpokládaného rozpisu prací musí být vždy přílohou faktur, kterými se objednávané práce účtují.</w:t>
      </w:r>
    </w:p>
    <w:p w:rsidR="002E3E08" w:rsidRPr="00827F13" w:rsidRDefault="002E3E08" w:rsidP="002E3E08">
      <w:pPr>
        <w:numPr>
          <w:ilvl w:val="0"/>
          <w:numId w:val="35"/>
        </w:numPr>
        <w:spacing w:after="120"/>
        <w:ind w:left="0" w:firstLine="0"/>
        <w:jc w:val="both"/>
      </w:pPr>
      <w:r w:rsidRPr="00827F13">
        <w:t>Při provádění díla zhotovitel vždy postupuje tak, že nejprve (v případě souhlasu regionálního pracoviště) za pomoci dobrovolného pozorovatele co nejpřesněji identifikuje závadu a pokusí se ji odstranit bez své přítomnosti na místě. Pokud toto není možné, zhotovitel sám rozhodne, zda provede opravu na místě závady nebo ve vlastních dílnách. Rozhodnutí o způsobu provedení opravy je zcela v kompetenci zhotovitele.</w:t>
      </w:r>
    </w:p>
    <w:p w:rsidR="002E3E08" w:rsidRPr="00827F13" w:rsidRDefault="002E3E08" w:rsidP="002E3E08">
      <w:pPr>
        <w:numPr>
          <w:ilvl w:val="0"/>
          <w:numId w:val="35"/>
        </w:numPr>
        <w:spacing w:after="120"/>
        <w:ind w:left="0" w:firstLine="0"/>
        <w:jc w:val="both"/>
      </w:pPr>
      <w:r w:rsidRPr="00827F13">
        <w:t>Zhotovitel je oprávněn pozastavit provádění díla v případě, že budou práce, které neodpovídají určení díla podle čl. I, nezbytné pro další bezvadné provádění díla a provádění díla může být pozastaveno až do obdržení písemného schválení jejich provádění a dohodě o ceně, či až do provedení prací (které neodpovídají určení díla podle čl. I) objednatelem jiným způsobem. Bude-li provádění díla pozastaveno, platí, že zhotovitel má právo fakturovat již provedené dílo až do stavu, kdy bylo pozastaveno.</w:t>
      </w:r>
    </w:p>
    <w:p w:rsidR="002E3E08" w:rsidRPr="00827F13" w:rsidRDefault="002E3E08" w:rsidP="002E3E08">
      <w:pPr>
        <w:rPr>
          <w:rFonts w:cs="Arial"/>
          <w:b/>
          <w:u w:val="single"/>
        </w:rPr>
      </w:pPr>
      <w:r w:rsidRPr="00827F13">
        <w:rPr>
          <w:rFonts w:cs="Arial"/>
          <w:b/>
          <w:u w:val="single"/>
        </w:rPr>
        <w:br w:type="page"/>
      </w:r>
      <w:r w:rsidRPr="00827F13">
        <w:rPr>
          <w:rFonts w:cs="Arial"/>
          <w:b/>
          <w:u w:val="single"/>
        </w:rPr>
        <w:lastRenderedPageBreak/>
        <w:t>Způsob provádění díla bod 2. b) Smlouvy o dílo</w:t>
      </w:r>
    </w:p>
    <w:p w:rsidR="002E3E08" w:rsidRPr="00827F13" w:rsidRDefault="002E3E08" w:rsidP="002E3E08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827F13">
        <w:rPr>
          <w:rFonts w:ascii="Calibri" w:hAnsi="Calibri"/>
          <w:sz w:val="22"/>
          <w:szCs w:val="22"/>
        </w:rPr>
        <w:t>Včasn</w:t>
      </w:r>
      <w:r>
        <w:rPr>
          <w:rFonts w:ascii="Calibri" w:hAnsi="Calibri"/>
          <w:sz w:val="22"/>
          <w:szCs w:val="22"/>
        </w:rPr>
        <w:t>á</w:t>
      </w:r>
      <w:r w:rsidRPr="00827F1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oprava</w:t>
      </w:r>
      <w:r w:rsidRPr="00827F13">
        <w:rPr>
          <w:rFonts w:ascii="Calibri" w:hAnsi="Calibri"/>
          <w:sz w:val="22"/>
          <w:szCs w:val="22"/>
        </w:rPr>
        <w:t xml:space="preserve"> v případě poruchy automatických člunkových a váhových srážkoměrů, digitálních slunoměrů SD5 a SD6 na profesionálních meteorologických stanicích na celém území ČR pod správou Odboru profesionální staniční sítě (OPSS) ČHMÚ </w:t>
      </w:r>
    </w:p>
    <w:p w:rsidR="002E3E08" w:rsidRPr="00827F13" w:rsidRDefault="002E3E08" w:rsidP="002E3E08">
      <w:pPr>
        <w:tabs>
          <w:tab w:val="left" w:pos="1440"/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2E3E08" w:rsidRPr="00827F13" w:rsidRDefault="002E3E08" w:rsidP="002E3E08">
      <w:pPr>
        <w:tabs>
          <w:tab w:val="left" w:pos="360"/>
          <w:tab w:val="left" w:pos="1276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Oprava</w:t>
      </w:r>
      <w:r w:rsidRPr="00827F13">
        <w:rPr>
          <w:rFonts w:eastAsia="Times New Roman"/>
        </w:rPr>
        <w:t xml:space="preserve"> </w:t>
      </w:r>
      <w:r w:rsidRPr="00827F13">
        <w:rPr>
          <w:rFonts w:eastAsia="Times New Roman"/>
          <w:b/>
        </w:rPr>
        <w:t>váhových srážkoměrů</w:t>
      </w:r>
      <w:r w:rsidRPr="00827F13">
        <w:rPr>
          <w:rFonts w:eastAsia="Times New Roman"/>
        </w:rPr>
        <w:t xml:space="preserve"> bude prováděn</w:t>
      </w:r>
      <w:r>
        <w:rPr>
          <w:rFonts w:eastAsia="Times New Roman"/>
        </w:rPr>
        <w:t>a</w:t>
      </w:r>
      <w:r w:rsidRPr="00827F13">
        <w:rPr>
          <w:rFonts w:eastAsia="Times New Roman"/>
        </w:rPr>
        <w:t xml:space="preserve"> na základě výzvy podané </w:t>
      </w:r>
      <w:r w:rsidRPr="00827F13">
        <w:rPr>
          <w:rFonts w:eastAsia="Times New Roman"/>
          <w:b/>
        </w:rPr>
        <w:t>„</w:t>
      </w:r>
      <w:r w:rsidRPr="00827F13">
        <w:rPr>
          <w:rFonts w:eastAsia="Times New Roman"/>
          <w:b/>
          <w:i/>
        </w:rPr>
        <w:t>jmenovanými osobami</w:t>
      </w:r>
      <w:r w:rsidRPr="00827F13">
        <w:rPr>
          <w:rFonts w:eastAsia="Times New Roman"/>
          <w:i/>
        </w:rPr>
        <w:t>“</w:t>
      </w:r>
      <w:r w:rsidRPr="00827F13">
        <w:rPr>
          <w:rFonts w:eastAsia="Times New Roman"/>
        </w:rPr>
        <w:t xml:space="preserve"> objednatele  - zhotoviteli:</w:t>
      </w:r>
    </w:p>
    <w:p w:rsidR="002E3E08" w:rsidRPr="00827F13" w:rsidRDefault="002E3E08" w:rsidP="002E3E08">
      <w:pPr>
        <w:tabs>
          <w:tab w:val="left" w:pos="1440"/>
          <w:tab w:val="left" w:pos="360"/>
        </w:tabs>
        <w:spacing w:after="0" w:line="240" w:lineRule="auto"/>
        <w:ind w:left="360"/>
        <w:jc w:val="both"/>
        <w:rPr>
          <w:rFonts w:eastAsia="Times New Roman"/>
        </w:rPr>
      </w:pPr>
    </w:p>
    <w:p w:rsidR="002E3E08" w:rsidRPr="00827F13" w:rsidRDefault="002E3E08" w:rsidP="002E3E08">
      <w:pPr>
        <w:numPr>
          <w:ilvl w:val="0"/>
          <w:numId w:val="38"/>
        </w:numPr>
        <w:tabs>
          <w:tab w:val="left" w:pos="814"/>
        </w:tabs>
        <w:spacing w:after="120" w:line="240" w:lineRule="auto"/>
        <w:ind w:left="814" w:hanging="360"/>
        <w:rPr>
          <w:rFonts w:eastAsia="Times New Roman"/>
        </w:rPr>
      </w:pPr>
      <w:r w:rsidRPr="00827F13">
        <w:rPr>
          <w:rFonts w:eastAsia="Times New Roman"/>
        </w:rPr>
        <w:t xml:space="preserve">na základě telefonické výzvy, </w:t>
      </w:r>
    </w:p>
    <w:p w:rsidR="002E3E08" w:rsidRPr="00827F13" w:rsidRDefault="002E3E08" w:rsidP="002E3E08">
      <w:pPr>
        <w:numPr>
          <w:ilvl w:val="0"/>
          <w:numId w:val="38"/>
        </w:numPr>
        <w:tabs>
          <w:tab w:val="left" w:pos="814"/>
        </w:tabs>
        <w:spacing w:after="120" w:line="240" w:lineRule="auto"/>
        <w:ind w:left="814" w:hanging="360"/>
        <w:rPr>
          <w:rFonts w:eastAsia="Times New Roman"/>
        </w:rPr>
      </w:pPr>
      <w:r w:rsidRPr="00827F13">
        <w:rPr>
          <w:rFonts w:eastAsia="Times New Roman"/>
        </w:rPr>
        <w:t xml:space="preserve">pomocí elektronické pošty, e-mailem. </w:t>
      </w:r>
    </w:p>
    <w:p w:rsidR="002E3E08" w:rsidRPr="00827F13" w:rsidRDefault="002E3E08" w:rsidP="002E3E08">
      <w:pPr>
        <w:tabs>
          <w:tab w:val="left" w:pos="1440"/>
          <w:tab w:val="left" w:pos="360"/>
        </w:tabs>
        <w:spacing w:after="120" w:line="240" w:lineRule="auto"/>
        <w:rPr>
          <w:rFonts w:eastAsia="Times New Roman"/>
          <w:color w:val="7030A0"/>
        </w:rPr>
      </w:pPr>
      <w:r w:rsidRPr="00827F13">
        <w:rPr>
          <w:rFonts w:eastAsia="Times New Roman"/>
          <w:b/>
          <w:i/>
        </w:rPr>
        <w:t>Jmenované osoby</w:t>
      </w:r>
      <w:r w:rsidRPr="00827F13">
        <w:rPr>
          <w:rFonts w:eastAsia="Times New Roman"/>
          <w:i/>
        </w:rPr>
        <w:t xml:space="preserve"> </w:t>
      </w:r>
      <w:r w:rsidRPr="00827F13">
        <w:rPr>
          <w:rFonts w:eastAsia="Times New Roman"/>
        </w:rPr>
        <w:t xml:space="preserve">objednatele: </w:t>
      </w:r>
    </w:p>
    <w:p w:rsidR="002E3E08" w:rsidRPr="00827F13" w:rsidRDefault="002E3E08" w:rsidP="002E3E08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827F13">
        <w:rPr>
          <w:rFonts w:eastAsia="Times New Roman"/>
        </w:rPr>
        <w:t xml:space="preserve">- RND. Vladimír </w:t>
      </w:r>
      <w:proofErr w:type="spellStart"/>
      <w:r w:rsidRPr="00827F13">
        <w:rPr>
          <w:rFonts w:eastAsia="Times New Roman"/>
        </w:rPr>
        <w:t>Vozobule</w:t>
      </w:r>
      <w:proofErr w:type="spellEnd"/>
      <w:r w:rsidRPr="00827F13">
        <w:rPr>
          <w:rFonts w:eastAsia="Times New Roman"/>
        </w:rPr>
        <w:t xml:space="preserve">, vedoucí odd. při jaderných energetických zařízení (OOJEZ), OBS Temelín, </w:t>
      </w:r>
    </w:p>
    <w:p w:rsidR="002E3E08" w:rsidRPr="00827F13" w:rsidRDefault="002E3E08" w:rsidP="002E3E08">
      <w:pPr>
        <w:spacing w:after="0" w:line="240" w:lineRule="auto"/>
        <w:rPr>
          <w:rFonts w:eastAsia="Times New Roman"/>
        </w:rPr>
      </w:pPr>
      <w:r w:rsidRPr="00827F13">
        <w:rPr>
          <w:rFonts w:eastAsia="Times New Roman"/>
        </w:rPr>
        <w:t xml:space="preserve">- pan Pavel Kačírek, vedoucí oddělení přístrojové techniky (OPT) Praha – Libuš, </w:t>
      </w:r>
    </w:p>
    <w:p w:rsidR="002E3E08" w:rsidRPr="00827F13" w:rsidRDefault="002E3E08" w:rsidP="002E3E08">
      <w:pPr>
        <w:spacing w:after="0" w:line="240" w:lineRule="auto"/>
        <w:rPr>
          <w:rFonts w:eastAsia="Times New Roman"/>
        </w:rPr>
      </w:pPr>
      <w:r w:rsidRPr="00827F13">
        <w:rPr>
          <w:rFonts w:eastAsia="Times New Roman"/>
        </w:rPr>
        <w:t>- Ing. Ivan Kain, vedoucí OPSS Praha – Komořany.</w:t>
      </w:r>
    </w:p>
    <w:p w:rsidR="002E3E08" w:rsidRPr="00827F13" w:rsidRDefault="002E3E08" w:rsidP="002E3E08">
      <w:pPr>
        <w:spacing w:after="0" w:line="240" w:lineRule="auto"/>
        <w:rPr>
          <w:rFonts w:eastAsia="Times New Roman"/>
        </w:rPr>
      </w:pPr>
    </w:p>
    <w:p w:rsidR="002E3E08" w:rsidRPr="00827F13" w:rsidRDefault="002E3E08" w:rsidP="002E3E08">
      <w:pPr>
        <w:numPr>
          <w:ilvl w:val="0"/>
          <w:numId w:val="40"/>
        </w:numPr>
        <w:ind w:left="0" w:firstLine="0"/>
      </w:pPr>
      <w:r w:rsidRPr="00827F13">
        <w:t xml:space="preserve">Po obdržení informace o závadě je zhotovitel povinen vždy do 2 pracovních dní od nahlášení závady informovat jmenované osoby objednatele o chystaném způsobu provedení díla, a pokud je to možné i o předpokládané ceně díla. </w:t>
      </w:r>
    </w:p>
    <w:p w:rsidR="002E3E08" w:rsidRPr="00827F13" w:rsidRDefault="002E3E08" w:rsidP="002E3E08">
      <w:pPr>
        <w:numPr>
          <w:ilvl w:val="0"/>
          <w:numId w:val="40"/>
        </w:numPr>
        <w:ind w:left="0" w:firstLine="0"/>
      </w:pPr>
      <w:r w:rsidRPr="00827F13">
        <w:t xml:space="preserve">Závada bude odstraněna maximálně do 5 pracovních dní od nahlášení, pokud se strany nedohodnou jinak, např. když dané místo instalace měřícího zařízení bude vlivem nepříznivých povětrnostních podmínek dočasně nepřístupné a tím momentálně znemožněna oprava. </w:t>
      </w:r>
    </w:p>
    <w:p w:rsidR="002E3E08" w:rsidRPr="00827F13" w:rsidRDefault="002E3E08" w:rsidP="002E3E08">
      <w:pPr>
        <w:numPr>
          <w:ilvl w:val="0"/>
          <w:numId w:val="40"/>
        </w:numPr>
        <w:ind w:left="0" w:firstLine="0"/>
      </w:pPr>
      <w:r w:rsidRPr="00827F13">
        <w:t>V případech uvedených v předchozím odstavci bude sepsán a oboustranně odsouhlasen protokol o společném postupu vedoucí k co možná nejvčasnějšímu odstranění závady měřícího zařízení, maximálně však do 10 pracovních dnů od nahlášení.</w:t>
      </w:r>
    </w:p>
    <w:p w:rsidR="002E3E08" w:rsidRPr="00827F13" w:rsidRDefault="002E3E08" w:rsidP="002E3E08">
      <w:pPr>
        <w:numPr>
          <w:ilvl w:val="0"/>
          <w:numId w:val="40"/>
        </w:numPr>
        <w:spacing w:after="120"/>
        <w:ind w:left="0" w:firstLine="0"/>
        <w:jc w:val="both"/>
      </w:pPr>
      <w:r w:rsidRPr="00827F13">
        <w:t>Zadavatel je oprávněn účtovat účastníkovi smluvní pokutu ve výši 0,2 % z ceny daného zařízení, které je postiženo vadou, za každý i započatý den prodlení s odstraněním nahlášené vady.</w:t>
      </w:r>
    </w:p>
    <w:p w:rsidR="002E3E08" w:rsidRPr="00827F13" w:rsidRDefault="002E3E08" w:rsidP="002E3E08">
      <w:pPr>
        <w:numPr>
          <w:ilvl w:val="0"/>
          <w:numId w:val="40"/>
        </w:numPr>
        <w:spacing w:after="120"/>
        <w:ind w:left="0" w:firstLine="0"/>
        <w:jc w:val="both"/>
      </w:pPr>
      <w:r w:rsidRPr="00827F13">
        <w:t>Při provádění díla zhotovitel vždy postupuje tak, že nejprve za pomoci profesionálního pozorovatele co nejpřesněji identifikuje závadu a pokusí se ji odstranit bez své přítomnosti na místě. Pokud toto není možné, zhotovitel sám rozhodne, zda provede opravu na místě závady nebo ve vlastních dílnách. Rozhodnutí o způsobu provedení opravy je zcela v kompetenci zhotovitele.</w:t>
      </w:r>
    </w:p>
    <w:p w:rsidR="002E3E08" w:rsidRPr="00827F13" w:rsidRDefault="002E3E08" w:rsidP="002E3E08">
      <w:pPr>
        <w:spacing w:after="120"/>
        <w:ind w:firstLine="284"/>
        <w:jc w:val="both"/>
      </w:pPr>
    </w:p>
    <w:p w:rsidR="002E3E08" w:rsidRPr="00827F13" w:rsidRDefault="002E3E08" w:rsidP="002E3E08">
      <w:pPr>
        <w:spacing w:line="240" w:lineRule="auto"/>
        <w:jc w:val="both"/>
        <w:rPr>
          <w:rFonts w:cs="Arial"/>
          <w:b/>
          <w:u w:val="single"/>
        </w:rPr>
      </w:pPr>
      <w:r>
        <w:rPr>
          <w:rFonts w:eastAsia="Times New Roman"/>
        </w:rPr>
        <w:t>Opravy</w:t>
      </w:r>
      <w:r w:rsidRPr="00827F13">
        <w:rPr>
          <w:rFonts w:eastAsia="Times New Roman"/>
        </w:rPr>
        <w:t xml:space="preserve"> </w:t>
      </w:r>
      <w:r w:rsidRPr="00827F13">
        <w:rPr>
          <w:rFonts w:eastAsia="Times New Roman"/>
          <w:b/>
        </w:rPr>
        <w:t>člunkových srážkoměrů a digitálních slunoměrů</w:t>
      </w:r>
      <w:r w:rsidRPr="00827F13">
        <w:rPr>
          <w:rFonts w:eastAsia="Times New Roman"/>
        </w:rPr>
        <w:t xml:space="preserve"> </w:t>
      </w:r>
      <w:proofErr w:type="gramStart"/>
      <w:r w:rsidRPr="00827F13">
        <w:rPr>
          <w:rFonts w:eastAsia="Times New Roman"/>
        </w:rPr>
        <w:t>bude</w:t>
      </w:r>
      <w:proofErr w:type="gramEnd"/>
      <w:r w:rsidRPr="00827F13">
        <w:rPr>
          <w:rFonts w:eastAsia="Times New Roman"/>
        </w:rPr>
        <w:t xml:space="preserve"> </w:t>
      </w:r>
      <w:proofErr w:type="gramStart"/>
      <w:r w:rsidRPr="00827F13">
        <w:rPr>
          <w:rFonts w:eastAsia="Times New Roman"/>
        </w:rPr>
        <w:t>prováděn</w:t>
      </w:r>
      <w:r>
        <w:rPr>
          <w:rFonts w:eastAsia="Times New Roman"/>
        </w:rPr>
        <w:t>y</w:t>
      </w:r>
      <w:proofErr w:type="gramEnd"/>
      <w:r w:rsidRPr="00827F13">
        <w:rPr>
          <w:rFonts w:eastAsia="Times New Roman"/>
        </w:rPr>
        <w:t xml:space="preserve"> na základě předchozí dohody s </w:t>
      </w:r>
      <w:proofErr w:type="spellStart"/>
      <w:r w:rsidRPr="00827F13">
        <w:rPr>
          <w:rFonts w:eastAsia="Times New Roman"/>
        </w:rPr>
        <w:t>ved</w:t>
      </w:r>
      <w:proofErr w:type="spellEnd"/>
      <w:r w:rsidRPr="00827F13">
        <w:rPr>
          <w:rFonts w:eastAsia="Times New Roman"/>
        </w:rPr>
        <w:t>. OPT p. P. Kačírka v dílnách zhotovitele. Forma dopravy vadného přístroje na pracoviště a zpět po opravě bude dohodnuta předem.</w:t>
      </w:r>
    </w:p>
    <w:p w:rsidR="002E3E08" w:rsidRPr="00827F13" w:rsidRDefault="002E3E08" w:rsidP="002E3E08">
      <w:pPr>
        <w:spacing w:line="240" w:lineRule="auto"/>
        <w:rPr>
          <w:rFonts w:cs="Arial"/>
          <w:b/>
          <w:u w:val="single"/>
        </w:rPr>
      </w:pPr>
    </w:p>
    <w:p w:rsidR="002E3E08" w:rsidRPr="00827F13" w:rsidRDefault="002E3E08" w:rsidP="002E3E08">
      <w:pPr>
        <w:rPr>
          <w:rFonts w:cs="Arial"/>
          <w:b/>
          <w:u w:val="single"/>
        </w:rPr>
      </w:pPr>
      <w:r w:rsidRPr="00827F13">
        <w:rPr>
          <w:rFonts w:cs="Arial"/>
          <w:b/>
          <w:u w:val="single"/>
        </w:rPr>
        <w:t>Způsob provádění díla bod 2. c) Smlouvy o dílo</w:t>
      </w:r>
    </w:p>
    <w:p w:rsidR="002E3E08" w:rsidRPr="00827F13" w:rsidRDefault="002E3E08" w:rsidP="002E3E08">
      <w:pPr>
        <w:jc w:val="both"/>
        <w:rPr>
          <w:rFonts w:cs="Arial"/>
        </w:rPr>
      </w:pPr>
      <w:r w:rsidRPr="00827F13">
        <w:rPr>
          <w:rFonts w:cs="Arial"/>
        </w:rPr>
        <w:t xml:space="preserve">Příprava </w:t>
      </w:r>
      <w:proofErr w:type="spellStart"/>
      <w:r w:rsidRPr="00827F13">
        <w:rPr>
          <w:rFonts w:cs="Arial"/>
        </w:rPr>
        <w:t>rekalibrace</w:t>
      </w:r>
      <w:proofErr w:type="spellEnd"/>
      <w:r w:rsidRPr="00827F13">
        <w:rPr>
          <w:rFonts w:cs="Arial"/>
        </w:rPr>
        <w:t xml:space="preserve"> a repase automatizovaných klimatologických stanic typu </w:t>
      </w:r>
      <w:proofErr w:type="spellStart"/>
      <w:r w:rsidRPr="00827F13">
        <w:rPr>
          <w:rFonts w:cs="Arial"/>
        </w:rPr>
        <w:t>Meteos</w:t>
      </w:r>
      <w:proofErr w:type="spellEnd"/>
      <w:r w:rsidRPr="00827F13">
        <w:rPr>
          <w:rFonts w:cs="Arial"/>
        </w:rPr>
        <w:t xml:space="preserve"> 4, Meteos5,  Meteos56, Meteos6 a </w:t>
      </w:r>
      <w:proofErr w:type="spellStart"/>
      <w:r w:rsidRPr="00827F13">
        <w:rPr>
          <w:rFonts w:cs="Arial"/>
        </w:rPr>
        <w:t>Meteos</w:t>
      </w:r>
      <w:proofErr w:type="spellEnd"/>
      <w:r w:rsidRPr="00827F13">
        <w:rPr>
          <w:rFonts w:cs="Arial"/>
        </w:rPr>
        <w:t xml:space="preserve"> 7 v dobrovolnické síti ČHMÚ. Seznam činností spojených s repasí a </w:t>
      </w:r>
      <w:proofErr w:type="spellStart"/>
      <w:r w:rsidRPr="00827F13">
        <w:rPr>
          <w:rFonts w:cs="Arial"/>
        </w:rPr>
        <w:t>rekalibrací</w:t>
      </w:r>
      <w:proofErr w:type="spellEnd"/>
      <w:r w:rsidRPr="00827F13">
        <w:rPr>
          <w:rFonts w:cs="Arial"/>
        </w:rPr>
        <w:t xml:space="preserve"> celého automatického měřicího systému:</w:t>
      </w:r>
    </w:p>
    <w:p w:rsidR="002E3E08" w:rsidRPr="00827F13" w:rsidRDefault="002E3E08" w:rsidP="002E3E08">
      <w:pPr>
        <w:numPr>
          <w:ilvl w:val="0"/>
          <w:numId w:val="36"/>
        </w:numPr>
        <w:spacing w:after="120"/>
        <w:ind w:left="0" w:firstLine="0"/>
        <w:jc w:val="both"/>
        <w:rPr>
          <w:rFonts w:cs="Arial"/>
        </w:rPr>
      </w:pPr>
      <w:r w:rsidRPr="00827F13">
        <w:rPr>
          <w:rFonts w:cs="Arial"/>
        </w:rPr>
        <w:lastRenderedPageBreak/>
        <w:t xml:space="preserve">V konkrétní lokalitě provést demontáž a montáž (výměnu) součástí </w:t>
      </w:r>
      <w:proofErr w:type="spellStart"/>
      <w:r w:rsidRPr="00827F13">
        <w:rPr>
          <w:rFonts w:cs="Arial"/>
        </w:rPr>
        <w:t>meteostanice</w:t>
      </w:r>
      <w:proofErr w:type="spellEnd"/>
      <w:r w:rsidRPr="00827F13">
        <w:rPr>
          <w:rFonts w:cs="Arial"/>
        </w:rPr>
        <w:t xml:space="preserve"> (stanice a snímačů), které jsou určeny ke kalibraci (snímače větru, snímač délky trvání slunečního svitu, snímače teploty, snímač vlhkosti vzduchu, srážkoměr, snímač tlaku, stanice </w:t>
      </w:r>
      <w:proofErr w:type="spellStart"/>
      <w:r w:rsidRPr="00827F13">
        <w:rPr>
          <w:rFonts w:cs="Arial"/>
        </w:rPr>
        <w:t>Meteos</w:t>
      </w:r>
      <w:proofErr w:type="spellEnd"/>
      <w:r w:rsidRPr="00827F13">
        <w:rPr>
          <w:rFonts w:cs="Arial"/>
        </w:rPr>
        <w:t xml:space="preserve">, …), provést funkční zkoušky všech nově instalovaných komponentů a systému jako celku.  </w:t>
      </w:r>
    </w:p>
    <w:p w:rsidR="002E3E08" w:rsidRPr="00827F13" w:rsidRDefault="002E3E08" w:rsidP="002E3E08">
      <w:pPr>
        <w:numPr>
          <w:ilvl w:val="0"/>
          <w:numId w:val="36"/>
        </w:numPr>
        <w:spacing w:after="120"/>
        <w:ind w:left="0" w:firstLine="0"/>
        <w:jc w:val="both"/>
        <w:rPr>
          <w:rFonts w:cs="Arial"/>
        </w:rPr>
      </w:pPr>
      <w:r w:rsidRPr="00827F13">
        <w:rPr>
          <w:rFonts w:cs="Arial"/>
        </w:rPr>
        <w:t xml:space="preserve">V konkrétní lokalitě, podle typu stanice ( Meteos4 až 56) a podle typu sítě ( AKS1,AKS2, AKS3, AKS4, ASS) zadat podle kalibračních listů nových snímačů jejich parametry na příslušná místa (do </w:t>
      </w:r>
      <w:proofErr w:type="spellStart"/>
      <w:r w:rsidRPr="00827F13">
        <w:rPr>
          <w:rFonts w:cs="Arial"/>
        </w:rPr>
        <w:t>meteostanice</w:t>
      </w:r>
      <w:proofErr w:type="spellEnd"/>
      <w:r w:rsidRPr="00827F13">
        <w:rPr>
          <w:rFonts w:cs="Arial"/>
        </w:rPr>
        <w:t xml:space="preserve"> či do PC).  Originály kalibračních listů předat příslušné pobočce ČHMÚ. </w:t>
      </w:r>
    </w:p>
    <w:p w:rsidR="002E3E08" w:rsidRPr="00827F13" w:rsidRDefault="002E3E08" w:rsidP="002E3E08">
      <w:pPr>
        <w:numPr>
          <w:ilvl w:val="0"/>
          <w:numId w:val="36"/>
        </w:numPr>
        <w:spacing w:after="120"/>
        <w:ind w:left="0" w:firstLine="0"/>
        <w:jc w:val="both"/>
        <w:rPr>
          <w:rFonts w:cs="Arial"/>
        </w:rPr>
      </w:pPr>
      <w:r w:rsidRPr="00827F13">
        <w:rPr>
          <w:rFonts w:cs="Arial"/>
        </w:rPr>
        <w:t xml:space="preserve">V konkrétní lokalitě provést prohlídku mechanického stavu konstrukčních částí </w:t>
      </w:r>
      <w:proofErr w:type="spellStart"/>
      <w:r w:rsidRPr="00827F13">
        <w:rPr>
          <w:rFonts w:cs="Arial"/>
        </w:rPr>
        <w:t>meteostanic</w:t>
      </w:r>
      <w:proofErr w:type="spellEnd"/>
      <w:r w:rsidRPr="00827F13">
        <w:rPr>
          <w:rFonts w:cs="Arial"/>
        </w:rPr>
        <w:t xml:space="preserve"> a při zjištění poškození nebo snížení kvality s možným důsledkem ohrožením funkce zařízení či přesnosti měření tyto opravit, či vyměnit a následně zajistit jeho opravu.  Jedná se zejména o:</w:t>
      </w:r>
    </w:p>
    <w:p w:rsidR="002E3E08" w:rsidRPr="00827F13" w:rsidRDefault="002E3E08" w:rsidP="002E3E08">
      <w:pPr>
        <w:spacing w:after="120"/>
        <w:jc w:val="both"/>
        <w:rPr>
          <w:rFonts w:cs="Arial"/>
        </w:rPr>
      </w:pPr>
      <w:r w:rsidRPr="00827F13">
        <w:rPr>
          <w:rFonts w:cs="Arial"/>
        </w:rPr>
        <w:t xml:space="preserve">-kotvení stožárů (zjištění stavu kotevních lan, napínačů lan, spojovacího materiálu stožáru, výstražných doplňků kotvení stožáru, v případě zjištění špatného stavu sjednání pokud možno okamžité, nebo následné nápravy, provedení okamžitých opatření na ochranu zdraví osob a majetku před poškozením). </w:t>
      </w:r>
    </w:p>
    <w:p w:rsidR="002E3E08" w:rsidRPr="00827F13" w:rsidRDefault="002E3E08" w:rsidP="002E3E08">
      <w:pPr>
        <w:spacing w:after="120"/>
        <w:jc w:val="both"/>
        <w:rPr>
          <w:rFonts w:cs="Arial"/>
        </w:rPr>
      </w:pPr>
      <w:r w:rsidRPr="00827F13">
        <w:rPr>
          <w:rFonts w:cs="Arial"/>
        </w:rPr>
        <w:t>-radiační (stínící) kryt snímače teploty a vlhkosti vzduchu, držák přízemního minimálního teploměru s ochrannou hadicí, pouzdra na půdní teploměry (podle zjištěného stavu zajistit očistu, popřípadě výměnu těch částí, které to budou vyžadovat).</w:t>
      </w:r>
    </w:p>
    <w:p w:rsidR="002E3E08" w:rsidRPr="00827F13" w:rsidRDefault="002E3E08" w:rsidP="002E3E08">
      <w:pPr>
        <w:numPr>
          <w:ilvl w:val="1"/>
          <w:numId w:val="37"/>
        </w:numPr>
        <w:spacing w:after="120"/>
        <w:jc w:val="both"/>
        <w:rPr>
          <w:rFonts w:cs="Arial"/>
        </w:rPr>
      </w:pPr>
      <w:r w:rsidRPr="00827F13">
        <w:rPr>
          <w:rFonts w:cs="Arial"/>
        </w:rPr>
        <w:t xml:space="preserve">u váhového srážkoměru provést očistu sít, výměnu náplní. </w:t>
      </w:r>
    </w:p>
    <w:p w:rsidR="002E3E08" w:rsidRPr="00827F13" w:rsidRDefault="002E3E08" w:rsidP="002E3E08">
      <w:pPr>
        <w:numPr>
          <w:ilvl w:val="0"/>
          <w:numId w:val="36"/>
        </w:numPr>
        <w:spacing w:after="120"/>
        <w:ind w:left="0" w:firstLine="0"/>
        <w:jc w:val="both"/>
        <w:rPr>
          <w:rFonts w:cs="Arial"/>
        </w:rPr>
      </w:pPr>
      <w:r w:rsidRPr="00827F13">
        <w:rPr>
          <w:rFonts w:cs="Arial"/>
        </w:rPr>
        <w:t>V konkrétní lokalitě provést kontrolu stavu přepěťových ochran, EMI filtrů, kontrolu a doplnění pojistek, kontrolu stavu baterie, ošetření vývodů baterie či výměnu baterie, kontrolu stavu rozvodnice stanice (těsnění dvířek a průchodek).</w:t>
      </w:r>
    </w:p>
    <w:p w:rsidR="002E3E08" w:rsidRPr="00827F13" w:rsidRDefault="002E3E08" w:rsidP="002E3E08">
      <w:pPr>
        <w:numPr>
          <w:ilvl w:val="0"/>
          <w:numId w:val="36"/>
        </w:numPr>
        <w:spacing w:after="120"/>
        <w:ind w:left="0" w:firstLine="0"/>
        <w:jc w:val="both"/>
        <w:rPr>
          <w:rFonts w:cs="Arial"/>
        </w:rPr>
      </w:pPr>
      <w:r w:rsidRPr="00827F13">
        <w:rPr>
          <w:rFonts w:cs="Arial"/>
        </w:rPr>
        <w:t xml:space="preserve">Provést repasi či výměnu těch elektronických částí demontované </w:t>
      </w:r>
      <w:proofErr w:type="spellStart"/>
      <w:r w:rsidRPr="00827F13">
        <w:rPr>
          <w:rFonts w:cs="Arial"/>
        </w:rPr>
        <w:t>meteostanice</w:t>
      </w:r>
      <w:proofErr w:type="spellEnd"/>
      <w:r w:rsidRPr="00827F13">
        <w:rPr>
          <w:rFonts w:cs="Arial"/>
        </w:rPr>
        <w:t xml:space="preserve"> (Meteos4 až 7), jejichž stav to bude vyžadovat. Vlastními silami a prostředky zajistit kalibraci </w:t>
      </w:r>
      <w:proofErr w:type="spellStart"/>
      <w:r w:rsidRPr="00827F13">
        <w:rPr>
          <w:rFonts w:cs="Arial"/>
        </w:rPr>
        <w:t>meteostanice</w:t>
      </w:r>
      <w:proofErr w:type="spellEnd"/>
      <w:r w:rsidRPr="00827F13">
        <w:rPr>
          <w:rFonts w:cs="Arial"/>
        </w:rPr>
        <w:t xml:space="preserve"> podle podmínek určených metodikou Metrologickou kalibrační laboratoří ČHMÚ (dále jen MKL ČHMÚ). Doporučený postup je obsažený v metodickém pokynu MKL, dokument poskytneme na vyžádání.</w:t>
      </w:r>
    </w:p>
    <w:p w:rsidR="002E3E08" w:rsidRPr="00827F13" w:rsidRDefault="002E3E08" w:rsidP="002E3E08">
      <w:pPr>
        <w:numPr>
          <w:ilvl w:val="0"/>
          <w:numId w:val="36"/>
        </w:numPr>
        <w:spacing w:after="120"/>
        <w:ind w:left="0" w:firstLine="0"/>
        <w:jc w:val="both"/>
        <w:rPr>
          <w:rFonts w:cs="Arial"/>
        </w:rPr>
      </w:pPr>
      <w:r w:rsidRPr="00827F13">
        <w:rPr>
          <w:rFonts w:cs="Arial"/>
        </w:rPr>
        <w:t xml:space="preserve">U demontovaných snímačů zjistit stav, provést repasi či výměnu těch částí snímačů, jejich stav to bude vyžadovat, provést funkční zkoušky snímačů, zajistit přepravu snímačů ke kalibraci do MKL ČHMÚ, zajistit přepravu </w:t>
      </w:r>
      <w:proofErr w:type="spellStart"/>
      <w:r w:rsidRPr="00827F13">
        <w:rPr>
          <w:rFonts w:cs="Arial"/>
        </w:rPr>
        <w:t>nakalibrovaných</w:t>
      </w:r>
      <w:proofErr w:type="spellEnd"/>
      <w:r w:rsidRPr="00827F13">
        <w:rPr>
          <w:rFonts w:cs="Arial"/>
        </w:rPr>
        <w:t xml:space="preserve"> snímačů zpět, vést evidenci pohybu snímačů od jejich demontáže v původní lokalitě po jejich montáž v lokalitě nové. Provést likvidaci neopravitelných dílů, provést repasi náplní váhových srážkoměrů, vše v souladu předpisy pro ochranu životního prostředí.</w:t>
      </w:r>
    </w:p>
    <w:p w:rsidR="002E3E08" w:rsidRPr="00827F13" w:rsidRDefault="002E3E08" w:rsidP="002E3E08">
      <w:pPr>
        <w:numPr>
          <w:ilvl w:val="0"/>
          <w:numId w:val="36"/>
        </w:numPr>
        <w:spacing w:after="120"/>
        <w:ind w:left="0" w:firstLine="0"/>
        <w:jc w:val="both"/>
        <w:rPr>
          <w:rFonts w:cs="Arial"/>
        </w:rPr>
      </w:pPr>
      <w:r w:rsidRPr="00827F13">
        <w:rPr>
          <w:rFonts w:cs="Arial"/>
        </w:rPr>
        <w:t xml:space="preserve">Před montáží </w:t>
      </w:r>
      <w:proofErr w:type="spellStart"/>
      <w:r w:rsidRPr="00827F13">
        <w:rPr>
          <w:rFonts w:cs="Arial"/>
        </w:rPr>
        <w:t>nakalibrované</w:t>
      </w:r>
      <w:proofErr w:type="spellEnd"/>
      <w:r w:rsidRPr="00827F13">
        <w:rPr>
          <w:rFonts w:cs="Arial"/>
        </w:rPr>
        <w:t xml:space="preserve"> stanice v terénu provést sestavení stanice a snímačů, provést funkční zkoušku, zadat nové kalibrační parametry a provést kontrolu jejich správnosti.</w:t>
      </w:r>
    </w:p>
    <w:p w:rsidR="002E3E08" w:rsidRPr="00827F13" w:rsidRDefault="002E3E08" w:rsidP="002E3E08">
      <w:pPr>
        <w:jc w:val="both"/>
        <w:rPr>
          <w:rFonts w:cs="Arial"/>
        </w:rPr>
      </w:pPr>
      <w:r w:rsidRPr="00827F13">
        <w:rPr>
          <w:rFonts w:cs="Arial"/>
        </w:rPr>
        <w:t>Meteos4</w:t>
      </w:r>
      <w:r w:rsidRPr="00827F13">
        <w:rPr>
          <w:rFonts w:cs="Arial"/>
          <w:b/>
        </w:rPr>
        <w:t xml:space="preserve">- </w:t>
      </w:r>
      <w:r w:rsidRPr="00827F13">
        <w:rPr>
          <w:rFonts w:cs="Arial"/>
        </w:rPr>
        <w:t xml:space="preserve">nejstarší typ </w:t>
      </w:r>
      <w:proofErr w:type="spellStart"/>
      <w:r w:rsidRPr="00827F13">
        <w:rPr>
          <w:rFonts w:cs="Arial"/>
        </w:rPr>
        <w:t>meteostanice</w:t>
      </w:r>
      <w:proofErr w:type="spellEnd"/>
      <w:r w:rsidRPr="00827F13">
        <w:rPr>
          <w:rFonts w:cs="Arial"/>
        </w:rPr>
        <w:t xml:space="preserve">, není schopna spolupracovat se snímači s vlastním procesorem, </w:t>
      </w:r>
      <w:proofErr w:type="spellStart"/>
      <w:proofErr w:type="gramStart"/>
      <w:r w:rsidRPr="00827F13">
        <w:rPr>
          <w:rFonts w:cs="Arial"/>
        </w:rPr>
        <w:t>např.ultrasonické</w:t>
      </w:r>
      <w:proofErr w:type="spellEnd"/>
      <w:proofErr w:type="gramEnd"/>
      <w:r w:rsidRPr="00827F13">
        <w:rPr>
          <w:rFonts w:cs="Arial"/>
        </w:rPr>
        <w:t xml:space="preserve"> snímače větru. Tato stanice pracuje pouze v síti AKS1  a je vždy připojena na personální počítač.</w:t>
      </w:r>
    </w:p>
    <w:p w:rsidR="002E3E08" w:rsidRPr="00827F13" w:rsidRDefault="002E3E08" w:rsidP="002E3E08">
      <w:pPr>
        <w:jc w:val="both"/>
        <w:rPr>
          <w:rFonts w:cs="Arial"/>
        </w:rPr>
      </w:pPr>
      <w:r w:rsidRPr="00827F13">
        <w:rPr>
          <w:rFonts w:cs="Arial"/>
        </w:rPr>
        <w:t>Meteos5</w:t>
      </w:r>
      <w:r w:rsidRPr="00827F13">
        <w:rPr>
          <w:rFonts w:cs="Arial"/>
          <w:b/>
        </w:rPr>
        <w:t xml:space="preserve">- </w:t>
      </w:r>
      <w:r w:rsidRPr="00827F13">
        <w:rPr>
          <w:rFonts w:cs="Arial"/>
        </w:rPr>
        <w:t>procesorová deska ve spojení s univerzálními měřícími moduly UMM2 a UMM6, je schopna spolupracovat se snímači s vlastním procesorem. Tato stanice pracuje v síti AKS1 a 2, připojení na PC je možné, není nutné.</w:t>
      </w:r>
    </w:p>
    <w:p w:rsidR="002E3E08" w:rsidRPr="00827F13" w:rsidRDefault="002E3E08" w:rsidP="002E3E08">
      <w:pPr>
        <w:jc w:val="both"/>
        <w:rPr>
          <w:rFonts w:cs="Arial"/>
        </w:rPr>
      </w:pPr>
      <w:r w:rsidRPr="00827F13">
        <w:rPr>
          <w:rFonts w:cs="Arial"/>
        </w:rPr>
        <w:lastRenderedPageBreak/>
        <w:t>Meteos56</w:t>
      </w:r>
      <w:r w:rsidRPr="00827F13">
        <w:rPr>
          <w:rFonts w:cs="Arial"/>
          <w:b/>
        </w:rPr>
        <w:t>-</w:t>
      </w:r>
      <w:r w:rsidRPr="00827F13">
        <w:rPr>
          <w:rFonts w:cs="Arial"/>
        </w:rPr>
        <w:t>Pro tuto stanici je použita procesorová deska stanice Meteos5, namísto UMM2 a UMM6 jsou použity již velmi kvalitnější měřící moduly Meteos6. Tato stanice pracuje v síti AKS1 a 2, připojení na PC je možné, není nutné.</w:t>
      </w:r>
    </w:p>
    <w:p w:rsidR="002E3E08" w:rsidRPr="00827F13" w:rsidRDefault="002E3E08" w:rsidP="002E3E08">
      <w:pPr>
        <w:jc w:val="both"/>
        <w:rPr>
          <w:rFonts w:cs="Arial"/>
        </w:rPr>
      </w:pPr>
      <w:r w:rsidRPr="00827F13">
        <w:rPr>
          <w:rFonts w:cs="Arial"/>
        </w:rPr>
        <w:t>Dokumentace k </w:t>
      </w:r>
      <w:proofErr w:type="spellStart"/>
      <w:r w:rsidRPr="00827F13">
        <w:rPr>
          <w:rFonts w:cs="Arial"/>
        </w:rPr>
        <w:t>Meteos</w:t>
      </w:r>
      <w:proofErr w:type="spellEnd"/>
      <w:r w:rsidRPr="00827F13">
        <w:rPr>
          <w:rFonts w:cs="Arial"/>
        </w:rPr>
        <w:t xml:space="preserve"> 6 a </w:t>
      </w:r>
      <w:proofErr w:type="spellStart"/>
      <w:r w:rsidRPr="00827F13">
        <w:rPr>
          <w:rFonts w:cs="Arial"/>
        </w:rPr>
        <w:t>Meteos</w:t>
      </w:r>
      <w:proofErr w:type="spellEnd"/>
      <w:r w:rsidRPr="00827F13">
        <w:rPr>
          <w:rFonts w:cs="Arial"/>
        </w:rPr>
        <w:t xml:space="preserve"> 7 dostupná na webových stránkách: </w:t>
      </w:r>
    </w:p>
    <w:p w:rsidR="002E3E08" w:rsidRPr="00827F13" w:rsidRDefault="002E3E08" w:rsidP="002E3E08">
      <w:pPr>
        <w:jc w:val="both"/>
        <w:rPr>
          <w:rFonts w:cs="Arial"/>
        </w:rPr>
      </w:pPr>
      <w:hyperlink r:id="rId10" w:history="1">
        <w:r w:rsidRPr="00827F13">
          <w:rPr>
            <w:rStyle w:val="Hypertextovodkaz"/>
            <w:rFonts w:cs="Arial"/>
          </w:rPr>
          <w:t>http://www.meteoservis.cz/fotky/fotos/_s_151METEOS6_2015_1.pdf</w:t>
        </w:r>
      </w:hyperlink>
    </w:p>
    <w:p w:rsidR="002E3E08" w:rsidRPr="00827F13" w:rsidRDefault="002E3E08" w:rsidP="002E3E08">
      <w:pPr>
        <w:jc w:val="both"/>
        <w:rPr>
          <w:rFonts w:cs="Arial"/>
        </w:rPr>
      </w:pPr>
      <w:hyperlink r:id="rId11" w:history="1">
        <w:r w:rsidRPr="00827F13">
          <w:rPr>
            <w:rStyle w:val="Hypertextovodkaz"/>
            <w:rFonts w:cs="Arial"/>
          </w:rPr>
          <w:t>http://www.meteoservis.cz/fotky/fotos/_s_147METEOS7_2015_1.pdf</w:t>
        </w:r>
      </w:hyperlink>
    </w:p>
    <w:p w:rsidR="002E3E08" w:rsidRPr="00827F13" w:rsidRDefault="002E3E08" w:rsidP="002E3E08">
      <w:pPr>
        <w:jc w:val="both"/>
        <w:rPr>
          <w:rFonts w:cs="Arial"/>
        </w:rPr>
      </w:pPr>
      <w:r w:rsidRPr="00827F13">
        <w:rPr>
          <w:rFonts w:cs="Arial"/>
        </w:rPr>
        <w:t>Popis typů stanic AKS1, AKS2, AKS3, AKS4 a ASS:</w:t>
      </w:r>
    </w:p>
    <w:p w:rsidR="002E3E08" w:rsidRPr="00827F13" w:rsidRDefault="002E3E08" w:rsidP="002E3E08">
      <w:pPr>
        <w:jc w:val="both"/>
        <w:rPr>
          <w:rFonts w:cs="Arial"/>
        </w:rPr>
      </w:pPr>
      <w:r w:rsidRPr="00827F13">
        <w:rPr>
          <w:rFonts w:cs="Arial"/>
        </w:rPr>
        <w:t xml:space="preserve">AKS1 – stanice s personálním počítačem, data z PC jsou do „centra“ přenášena systémem GPRS, EDGE. LTE a přes webové rozhraní.  </w:t>
      </w:r>
    </w:p>
    <w:p w:rsidR="002E3E08" w:rsidRDefault="002E3E08" w:rsidP="002E3E08">
      <w:pPr>
        <w:jc w:val="both"/>
        <w:rPr>
          <w:rFonts w:cs="Arial"/>
        </w:rPr>
      </w:pPr>
      <w:r w:rsidRPr="00827F13">
        <w:rPr>
          <w:rFonts w:cs="Arial"/>
        </w:rPr>
        <w:t>AKS2, AKS3, AKS4, ASS - stanice bez počítače, data ze stanice jsou do „centra“ přenášena systémem GPRS, osazení stanic čidly se liší v závislosti od programu pozorování, ASS je stanice osazena pouze automatickým srážkoměrem (člunkovým nebo váhovým).</w:t>
      </w:r>
    </w:p>
    <w:p w:rsidR="002E3E08" w:rsidRDefault="002E3E08" w:rsidP="002E3E08">
      <w:pPr>
        <w:jc w:val="both"/>
        <w:rPr>
          <w:rFonts w:cs="Arial"/>
        </w:rPr>
      </w:pPr>
    </w:p>
    <w:p w:rsidR="002E3E08" w:rsidRDefault="002E3E08">
      <w:pPr>
        <w:rPr>
          <w:rFonts w:cs="Arial"/>
        </w:rPr>
      </w:pPr>
      <w:r>
        <w:rPr>
          <w:rFonts w:cs="Arial"/>
        </w:rPr>
        <w:br w:type="page"/>
      </w:r>
    </w:p>
    <w:p w:rsidR="002E3E08" w:rsidRDefault="002E3E08" w:rsidP="002E3E08">
      <w:pPr>
        <w:ind w:right="637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Příloha č. 3 b) ZD</w:t>
      </w:r>
    </w:p>
    <w:p w:rsidR="002E3E08" w:rsidRPr="000627E9" w:rsidRDefault="002E3E08" w:rsidP="002E3E08">
      <w:r w:rsidRPr="000627E9">
        <w:t>Příloha č. 2 smlouvy označené jako „</w:t>
      </w:r>
      <w:r w:rsidRPr="005B1F92">
        <w:t xml:space="preserve">Pozáruční </w:t>
      </w:r>
      <w:r>
        <w:t>opravy</w:t>
      </w:r>
      <w:r w:rsidRPr="005B1F92">
        <w:t>, pravideln</w:t>
      </w:r>
      <w:r>
        <w:t>ý</w:t>
      </w:r>
      <w:r w:rsidRPr="005B1F92">
        <w:t xml:space="preserve"> </w:t>
      </w:r>
      <w:r>
        <w:t>servis</w:t>
      </w:r>
      <w:r w:rsidRPr="005B1F92">
        <w:t xml:space="preserve"> </w:t>
      </w:r>
      <w:r w:rsidRPr="000627E9">
        <w:t>(kalibrace a repase) a podpora automatických meteorologických měřících systémů sítě ČHMÚ "</w:t>
      </w:r>
    </w:p>
    <w:p w:rsidR="002E3E08" w:rsidRPr="000627E9" w:rsidRDefault="002E3E08" w:rsidP="002E3E08">
      <w:pPr>
        <w:pStyle w:val="Zkladntext"/>
        <w:numPr>
          <w:ilvl w:val="0"/>
          <w:numId w:val="41"/>
        </w:numPr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0627E9">
        <w:rPr>
          <w:rFonts w:asciiTheme="minorHAnsi" w:hAnsiTheme="minorHAnsi"/>
          <w:b/>
          <w:sz w:val="22"/>
          <w:szCs w:val="22"/>
          <w:u w:val="single"/>
          <w:lang w:val="cs-CZ"/>
        </w:rPr>
        <w:t>Smluvní jednotkové cenové položky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7"/>
        <w:gridCol w:w="963"/>
        <w:gridCol w:w="1389"/>
        <w:gridCol w:w="743"/>
        <w:gridCol w:w="1570"/>
      </w:tblGrid>
      <w:tr w:rsidR="002E3E08" w:rsidRPr="000627E9" w:rsidTr="0043158F">
        <w:trPr>
          <w:trHeight w:val="81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08" w:rsidRPr="000627E9" w:rsidRDefault="002E3E08" w:rsidP="004315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0627E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08" w:rsidRPr="000627E9" w:rsidRDefault="002E3E08" w:rsidP="004315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0627E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Jedn</w:t>
            </w:r>
            <w:proofErr w:type="spellEnd"/>
            <w:r w:rsidRPr="000627E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08" w:rsidRPr="000627E9" w:rsidRDefault="002E3E08" w:rsidP="004315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0627E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Cena (sazba) v Kč za jednotku bez DPH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08" w:rsidRPr="000627E9" w:rsidRDefault="002E3E08" w:rsidP="004315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0627E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DPH v Kč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08" w:rsidRPr="000627E9" w:rsidRDefault="002E3E08" w:rsidP="004315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0627E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Cena (sazba) v Kč za jednotku včetně DPH</w:t>
            </w:r>
          </w:p>
        </w:tc>
      </w:tr>
      <w:tr w:rsidR="002E3E08" w:rsidRPr="000627E9" w:rsidTr="0043158F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8" w:rsidRPr="000627E9" w:rsidRDefault="002E3E08" w:rsidP="0043158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627E9">
              <w:rPr>
                <w:rFonts w:eastAsia="Times New Roman" w:cs="Times New Roman"/>
                <w:color w:val="000000"/>
                <w:lang w:eastAsia="cs-CZ"/>
              </w:rPr>
              <w:t>Cena za 1 km dojezdu na místo plnění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8" w:rsidRPr="000627E9" w:rsidRDefault="002E3E08" w:rsidP="0043158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627E9">
              <w:rPr>
                <w:rFonts w:eastAsia="Times New Roman" w:cs="Times New Roman"/>
                <w:color w:val="000000"/>
                <w:lang w:eastAsia="cs-CZ"/>
              </w:rPr>
              <w:t>km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8" w:rsidRPr="000627E9" w:rsidRDefault="002E3E08" w:rsidP="004315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8" w:rsidRPr="000627E9" w:rsidRDefault="002E3E08" w:rsidP="004315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8" w:rsidRPr="000627E9" w:rsidRDefault="002E3E08" w:rsidP="004315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2E3E08" w:rsidRPr="000627E9" w:rsidTr="0043158F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08" w:rsidRPr="000627E9" w:rsidRDefault="002E3E08" w:rsidP="0043158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627E9">
              <w:rPr>
                <w:rFonts w:eastAsia="Times New Roman" w:cs="Times New Roman"/>
                <w:color w:val="000000"/>
                <w:lang w:eastAsia="cs-CZ"/>
              </w:rPr>
              <w:t>Cena za pracovníka 1 hodinu strávenou na cestě*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08" w:rsidRPr="000627E9" w:rsidRDefault="002E3E08" w:rsidP="0043158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0627E9">
              <w:rPr>
                <w:rFonts w:eastAsia="Times New Roman" w:cs="Times New Roman"/>
                <w:color w:val="000000"/>
                <w:lang w:eastAsia="cs-CZ"/>
              </w:rPr>
              <w:t>prac</w:t>
            </w:r>
            <w:proofErr w:type="spellEnd"/>
            <w:r w:rsidRPr="000627E9">
              <w:rPr>
                <w:rFonts w:eastAsia="Times New Roman" w:cs="Times New Roman"/>
                <w:color w:val="000000"/>
                <w:lang w:eastAsia="cs-CZ"/>
              </w:rPr>
              <w:t>/hod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08" w:rsidRPr="000627E9" w:rsidRDefault="002E3E08" w:rsidP="004315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08" w:rsidRPr="000627E9" w:rsidRDefault="002E3E08" w:rsidP="004315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08" w:rsidRPr="000627E9" w:rsidRDefault="002E3E08" w:rsidP="004315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2E3E08" w:rsidRPr="000627E9" w:rsidTr="0043158F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8" w:rsidRPr="000627E9" w:rsidRDefault="002E3E08" w:rsidP="0043158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627E9">
              <w:rPr>
                <w:rFonts w:eastAsia="Times New Roman" w:cs="Times New Roman"/>
                <w:color w:val="000000"/>
                <w:lang w:eastAsia="cs-CZ"/>
              </w:rPr>
              <w:t xml:space="preserve">Cena za 1 hodinu prací v terénu </w:t>
            </w:r>
          </w:p>
          <w:p w:rsidR="002E3E08" w:rsidRPr="000627E9" w:rsidRDefault="002E3E08" w:rsidP="0043158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627E9">
              <w:rPr>
                <w:rFonts w:eastAsia="Times New Roman" w:cs="Times New Roman"/>
                <w:color w:val="000000"/>
                <w:lang w:eastAsia="cs-CZ"/>
              </w:rPr>
              <w:t>(v lokalitě umístění stanice)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8" w:rsidRPr="000627E9" w:rsidRDefault="002E3E08" w:rsidP="0043158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627E9">
              <w:rPr>
                <w:rFonts w:eastAsia="Times New Roman" w:cs="Times New Roman"/>
                <w:color w:val="000000"/>
                <w:lang w:eastAsia="cs-CZ"/>
              </w:rPr>
              <w:t>hod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8" w:rsidRPr="000627E9" w:rsidRDefault="002E3E08" w:rsidP="004315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8" w:rsidRPr="000627E9" w:rsidRDefault="002E3E08" w:rsidP="004315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8" w:rsidRPr="000627E9" w:rsidRDefault="002E3E08" w:rsidP="004315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2E3E08" w:rsidRPr="000627E9" w:rsidTr="0043158F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8" w:rsidRPr="000627E9" w:rsidRDefault="002E3E08" w:rsidP="0043158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627E9">
              <w:rPr>
                <w:rFonts w:eastAsia="Times New Roman" w:cs="Times New Roman"/>
                <w:color w:val="000000"/>
                <w:lang w:eastAsia="cs-CZ"/>
              </w:rPr>
              <w:t>Cena za 1 hodinu prací v dílně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8" w:rsidRPr="000627E9" w:rsidRDefault="002E3E08" w:rsidP="0043158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627E9">
              <w:rPr>
                <w:rFonts w:eastAsia="Times New Roman" w:cs="Times New Roman"/>
                <w:color w:val="000000"/>
                <w:lang w:eastAsia="cs-CZ"/>
              </w:rPr>
              <w:t>hod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8" w:rsidRPr="000627E9" w:rsidRDefault="002E3E08" w:rsidP="004315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8" w:rsidRPr="000627E9" w:rsidRDefault="002E3E08" w:rsidP="004315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8" w:rsidRPr="000627E9" w:rsidRDefault="002E3E08" w:rsidP="004315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</w:tbl>
    <w:p w:rsidR="002E3E08" w:rsidRPr="000627E9" w:rsidRDefault="002E3E08" w:rsidP="002E3E08">
      <w:pPr>
        <w:pStyle w:val="Zkladntext"/>
        <w:rPr>
          <w:rFonts w:asciiTheme="minorHAnsi" w:hAnsiTheme="minorHAnsi"/>
          <w:sz w:val="22"/>
          <w:szCs w:val="22"/>
          <w:lang w:val="cs-CZ"/>
        </w:rPr>
      </w:pPr>
    </w:p>
    <w:p w:rsidR="002E3E08" w:rsidRDefault="002E3E08" w:rsidP="002E3E08">
      <w:pPr>
        <w:jc w:val="both"/>
        <w:rPr>
          <w:rFonts w:eastAsia="Batang"/>
          <w:bCs/>
          <w:lang w:eastAsia="cs-CZ"/>
        </w:rPr>
      </w:pPr>
      <w:r w:rsidRPr="000627E9">
        <w:t>*</w:t>
      </w:r>
      <w:r w:rsidRPr="000627E9">
        <w:rPr>
          <w:color w:val="000000"/>
          <w:lang w:eastAsia="cs-CZ"/>
        </w:rPr>
        <w:t xml:space="preserve"> Maximální doba strávená na cestě </w:t>
      </w:r>
      <w:r w:rsidRPr="000627E9">
        <w:rPr>
          <w:rFonts w:eastAsia="Batang"/>
          <w:bCs/>
          <w:lang w:eastAsia="cs-CZ"/>
        </w:rPr>
        <w:t>je odvozená z účtované vzdálenosti v km (cena dopravy) a rychlosti 60 km/hod.</w:t>
      </w:r>
    </w:p>
    <w:p w:rsidR="002E3E08" w:rsidRDefault="002E3E08" w:rsidP="002E3E08">
      <w:pPr>
        <w:jc w:val="both"/>
      </w:pPr>
      <w:r w:rsidRPr="000627E9">
        <w:rPr>
          <w:rFonts w:eastAsia="Batang"/>
          <w:bCs/>
          <w:lang w:eastAsia="cs-CZ"/>
        </w:rPr>
        <w:t xml:space="preserve"> </w:t>
      </w:r>
      <w:r w:rsidRPr="000627E9">
        <w:t xml:space="preserve">V případě každé započaté a neukončené hodiny bude fakturována pouze její část, odpovídající skutečné době pracovní činnosti. Nebude fakturována celá hodina. </w:t>
      </w:r>
    </w:p>
    <w:p w:rsidR="002E3E08" w:rsidRPr="000627E9" w:rsidRDefault="002E3E08" w:rsidP="002E3E08">
      <w:pPr>
        <w:pStyle w:val="Odstavecseseznamem"/>
        <w:numPr>
          <w:ilvl w:val="0"/>
          <w:numId w:val="41"/>
        </w:numPr>
        <w:spacing w:after="200" w:line="276" w:lineRule="auto"/>
        <w:ind w:left="0" w:firstLine="0"/>
        <w:jc w:val="both"/>
        <w:rPr>
          <w:b/>
          <w:u w:val="single"/>
        </w:rPr>
      </w:pPr>
      <w:r w:rsidRPr="000627E9">
        <w:rPr>
          <w:b/>
          <w:u w:val="single"/>
        </w:rPr>
        <w:t>Vyúčtování spotřebovaného materiálu, náhradních dílů, náhradních přístrojů poddodavatelských oprav ve tvaru cena bez DPH, vyčíslení DPH a cena včetně DPH.</w:t>
      </w:r>
    </w:p>
    <w:p w:rsidR="002E3E08" w:rsidRPr="000627E9" w:rsidRDefault="002E3E08" w:rsidP="002E3E08">
      <w:pPr>
        <w:jc w:val="both"/>
      </w:pPr>
      <w:r w:rsidRPr="001B4B8E">
        <w:t>Ceny výše uvedených specifikací doloží zhotovitel pořizovacími doklady materiálu, náhradních dílů, přístrojů a poddodavatelských fakturami za opravy.  V případě náhradního dílu nebo kompletního přístroje vlastní výroby uvede zhotovitel u uvedené ceny odvolávku na položku ze svého ceníku. K takto oceněným položkám si může zhotovitel přiúčtovat maximálně přirážku 5 % z doložených faktur na úhradu ostatních nákladů spojených</w:t>
      </w:r>
      <w:r w:rsidRPr="000627E9">
        <w:t xml:space="preserve"> s pořízením materiálu, popřípadě poddodavatelských transakcí. </w:t>
      </w:r>
    </w:p>
    <w:p w:rsidR="002E3E08" w:rsidRPr="000627E9" w:rsidRDefault="002E3E08" w:rsidP="002E3E08">
      <w:pPr>
        <w:pStyle w:val="Odstavecseseznamem"/>
        <w:numPr>
          <w:ilvl w:val="0"/>
          <w:numId w:val="41"/>
        </w:numPr>
        <w:spacing w:line="276" w:lineRule="auto"/>
        <w:ind w:left="0" w:firstLine="0"/>
        <w:jc w:val="both"/>
        <w:rPr>
          <w:b/>
          <w:u w:val="single"/>
        </w:rPr>
      </w:pPr>
      <w:r w:rsidRPr="000627E9">
        <w:rPr>
          <w:b/>
          <w:u w:val="single"/>
        </w:rPr>
        <w:t>Způsob vyúčtování prací dle této smlouvy na faktuře.</w:t>
      </w:r>
    </w:p>
    <w:p w:rsidR="002E3E08" w:rsidRPr="00BE207E" w:rsidRDefault="002E3E08" w:rsidP="002E3E08">
      <w:pPr>
        <w:spacing w:after="0"/>
        <w:ind w:left="992"/>
        <w:rPr>
          <w:u w:val="single"/>
        </w:rPr>
      </w:pPr>
      <w:r w:rsidRPr="00BE207E">
        <w:rPr>
          <w:u w:val="single"/>
        </w:rPr>
        <w:t>Rozpis ceny bude uvedený v příloze předávacího protokolu:</w:t>
      </w:r>
    </w:p>
    <w:p w:rsidR="002E3E08" w:rsidRPr="001B4B8E" w:rsidRDefault="002E3E08" w:rsidP="002E3E08">
      <w:pPr>
        <w:spacing w:after="120"/>
        <w:ind w:left="992"/>
      </w:pPr>
      <w:r w:rsidRPr="000627E9">
        <w:t xml:space="preserve">a) Cena dojezdu na místo plnění a zpět: jednotková cenová </w:t>
      </w:r>
      <w:r w:rsidRPr="001B4B8E">
        <w:t>položka x ujeté km</w:t>
      </w:r>
    </w:p>
    <w:p w:rsidR="002E3E08" w:rsidRPr="001B4B8E" w:rsidRDefault="002E3E08" w:rsidP="002E3E08">
      <w:pPr>
        <w:spacing w:after="120"/>
        <w:ind w:left="992"/>
      </w:pPr>
      <w:r w:rsidRPr="001B4B8E">
        <w:t>b) Cena za pracovníka za dobu strávenou na cestě: jednotková cenová položka x hodiny strávené na cestě (maximálně do výše pracovní doby pracovníka)</w:t>
      </w:r>
    </w:p>
    <w:p w:rsidR="002E3E08" w:rsidRPr="001B4B8E" w:rsidRDefault="002E3E08" w:rsidP="002E3E08">
      <w:pPr>
        <w:spacing w:after="120"/>
        <w:ind w:left="992"/>
      </w:pPr>
      <w:r w:rsidRPr="001B4B8E">
        <w:t>c) Cena servisních prací na místě závady: jednotková cenová položka x odpracované hodiny</w:t>
      </w:r>
    </w:p>
    <w:p w:rsidR="002E3E08" w:rsidRPr="001B4B8E" w:rsidRDefault="002E3E08" w:rsidP="002E3E08">
      <w:pPr>
        <w:spacing w:after="120"/>
        <w:ind w:left="992"/>
      </w:pPr>
      <w:r w:rsidRPr="001B4B8E">
        <w:t>d) Cena servisních prací v dílně: jednotková cenová položka x odpracované hodiny</w:t>
      </w:r>
    </w:p>
    <w:p w:rsidR="002E3E08" w:rsidRPr="000627E9" w:rsidRDefault="002E3E08" w:rsidP="002E3E08">
      <w:pPr>
        <w:spacing w:after="120"/>
        <w:ind w:left="992"/>
      </w:pPr>
      <w:r w:rsidRPr="001B4B8E">
        <w:t>e) Vyúčtování spotřebovaného materiálu, náhradních dílů, náhradních přístrojů</w:t>
      </w:r>
      <w:r w:rsidRPr="000627E9">
        <w:t xml:space="preserve"> a poddodavatelských oprav dle čl. 2 </w:t>
      </w:r>
      <w:proofErr w:type="gramStart"/>
      <w:r w:rsidRPr="000627E9">
        <w:t>této</w:t>
      </w:r>
      <w:proofErr w:type="gramEnd"/>
      <w:r w:rsidRPr="000627E9">
        <w:t xml:space="preserve"> Přílohy č. 2, ceny dopravy dílu (čidla) do kalibrační laboratoře a zpět.</w:t>
      </w:r>
    </w:p>
    <w:p w:rsidR="002E3E08" w:rsidRPr="000627E9" w:rsidRDefault="002E3E08" w:rsidP="002E3E08">
      <w:r w:rsidRPr="001B4B8E">
        <w:rPr>
          <w:b/>
        </w:rPr>
        <w:t>Celková cena za dílo</w:t>
      </w:r>
      <w:r w:rsidRPr="000627E9">
        <w:t xml:space="preserve"> </w:t>
      </w:r>
      <w:r>
        <w:t xml:space="preserve">uvedená na faktuře </w:t>
      </w:r>
      <w:r w:rsidRPr="000627E9">
        <w:t xml:space="preserve">stanovená pro každý servisní zásah, repasi a </w:t>
      </w:r>
      <w:proofErr w:type="spellStart"/>
      <w:r w:rsidRPr="000627E9">
        <w:t>rekalibraci</w:t>
      </w:r>
      <w:proofErr w:type="spellEnd"/>
      <w:r w:rsidRPr="000627E9">
        <w:t xml:space="preserve"> zvlášť pro stanici (čidla) na základě skutečně provedených prací na faktuře je součtem výše uvedených bodů a) – e).</w:t>
      </w:r>
      <w:r>
        <w:t xml:space="preserve"> Faktura bude vystavena v členění uvedeném </w:t>
      </w:r>
      <w:r w:rsidRPr="001B4B8E">
        <w:t xml:space="preserve">v čl. </w:t>
      </w:r>
      <w:r>
        <w:t>III</w:t>
      </w:r>
      <w:r w:rsidRPr="001B4B8E">
        <w:t xml:space="preserve"> bodu 2 </w:t>
      </w:r>
      <w:r>
        <w:t>b) této smlouvy.</w:t>
      </w:r>
    </w:p>
    <w:p w:rsidR="002E3E08" w:rsidRPr="006C5EBB" w:rsidRDefault="002E3E08" w:rsidP="002E3E08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2E3E08" w:rsidRPr="006C5EBB" w:rsidRDefault="002E3E08" w:rsidP="002E3E08">
      <w:pPr>
        <w:jc w:val="both"/>
        <w:rPr>
          <w:rFonts w:ascii="Arial" w:hAnsi="Arial" w:cs="Arial"/>
          <w:sz w:val="24"/>
          <w:szCs w:val="24"/>
        </w:rPr>
      </w:pPr>
    </w:p>
    <w:p w:rsidR="002E3E08" w:rsidRPr="006C5EBB" w:rsidRDefault="002E3E08" w:rsidP="002E3E08">
      <w:pPr>
        <w:jc w:val="both"/>
        <w:rPr>
          <w:rFonts w:ascii="Arial" w:hAnsi="Arial" w:cs="Arial"/>
          <w:sz w:val="24"/>
          <w:szCs w:val="24"/>
        </w:rPr>
      </w:pPr>
    </w:p>
    <w:p w:rsidR="002E3E08" w:rsidRPr="006C5EBB" w:rsidRDefault="002E3E08" w:rsidP="002E3E08">
      <w:pPr>
        <w:jc w:val="both"/>
        <w:rPr>
          <w:rFonts w:ascii="Arial" w:hAnsi="Arial" w:cs="Arial"/>
          <w:sz w:val="24"/>
          <w:szCs w:val="24"/>
        </w:rPr>
      </w:pPr>
    </w:p>
    <w:p w:rsidR="002E3E08" w:rsidRPr="006C5EBB" w:rsidRDefault="002E3E08" w:rsidP="002E3E08">
      <w:pPr>
        <w:jc w:val="both"/>
        <w:rPr>
          <w:rFonts w:ascii="Arial" w:hAnsi="Arial" w:cs="Arial"/>
          <w:sz w:val="24"/>
          <w:szCs w:val="24"/>
        </w:rPr>
      </w:pPr>
    </w:p>
    <w:p w:rsidR="002E3E08" w:rsidRDefault="002E3E08" w:rsidP="00DD6AE7"/>
    <w:p w:rsidR="002E3E08" w:rsidRDefault="002E3E08" w:rsidP="00DD6AE7"/>
    <w:p w:rsidR="002E3E08" w:rsidRDefault="002E3E08" w:rsidP="00DD6AE7"/>
    <w:sectPr w:rsidR="002E3E0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08" w:rsidRDefault="003F3208" w:rsidP="00D15966">
      <w:pPr>
        <w:spacing w:after="0" w:line="240" w:lineRule="auto"/>
      </w:pPr>
      <w:r>
        <w:separator/>
      </w:r>
    </w:p>
  </w:endnote>
  <w:endnote w:type="continuationSeparator" w:id="0">
    <w:p w:rsidR="003F3208" w:rsidRDefault="003F3208" w:rsidP="00D1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11208"/>
      <w:docPartObj>
        <w:docPartGallery w:val="Page Numbers (Bottom of Page)"/>
        <w:docPartUnique/>
      </w:docPartObj>
    </w:sdtPr>
    <w:sdtEndPr/>
    <w:sdtContent>
      <w:p w:rsidR="00D15966" w:rsidRDefault="0076533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771F42A" wp14:editId="79B0DBD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33C" w:rsidRDefault="0076533C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E3E08" w:rsidRPr="002E3E08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YFzQIAAMc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" filled="f" fillcolor="#5c83b4" stroked="f" strokecolor="#737373">
                  <v:textbox>
                    <w:txbxContent>
                      <w:p w:rsidR="0076533C" w:rsidRDefault="0076533C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E3E08" w:rsidRPr="002E3E08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proofErr w:type="gramStart"/>
        <w:r>
          <w:t>30</w:t>
        </w:r>
        <w:r w:rsidR="000D373F">
          <w:t>.</w:t>
        </w:r>
        <w:r w:rsidR="00664517">
          <w:t>4</w:t>
        </w:r>
        <w:r w:rsidR="000D373F">
          <w:t>.2018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08" w:rsidRDefault="003F3208" w:rsidP="00D15966">
      <w:pPr>
        <w:spacing w:after="0" w:line="240" w:lineRule="auto"/>
      </w:pPr>
      <w:r>
        <w:separator/>
      </w:r>
    </w:p>
  </w:footnote>
  <w:footnote w:type="continuationSeparator" w:id="0">
    <w:p w:rsidR="003F3208" w:rsidRDefault="003F3208" w:rsidP="00D15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F6D"/>
    <w:multiLevelType w:val="hybridMultilevel"/>
    <w:tmpl w:val="AB3453EA"/>
    <w:lvl w:ilvl="0" w:tplc="A2B209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4D5A"/>
    <w:multiLevelType w:val="hybridMultilevel"/>
    <w:tmpl w:val="B28A0C66"/>
    <w:lvl w:ilvl="0" w:tplc="339403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C3646F"/>
    <w:multiLevelType w:val="multilevel"/>
    <w:tmpl w:val="789EDC76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">
    <w:nsid w:val="16F56EAC"/>
    <w:multiLevelType w:val="hybridMultilevel"/>
    <w:tmpl w:val="F942FFCA"/>
    <w:lvl w:ilvl="0" w:tplc="EBE8A33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435E41"/>
    <w:multiLevelType w:val="hybridMultilevel"/>
    <w:tmpl w:val="7E4453E8"/>
    <w:lvl w:ilvl="0" w:tplc="A2B209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56939"/>
    <w:multiLevelType w:val="hybridMultilevel"/>
    <w:tmpl w:val="F4982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E280F"/>
    <w:multiLevelType w:val="multilevel"/>
    <w:tmpl w:val="329CD294"/>
    <w:lvl w:ilvl="0">
      <w:start w:val="1"/>
      <w:numFmt w:val="decimal"/>
      <w:pStyle w:val="cislovani1"/>
      <w:lvlText w:val="2.%1"/>
      <w:lvlJc w:val="left"/>
      <w:pPr>
        <w:ind w:left="1004" w:hanging="72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pStyle w:val="cislovani3"/>
      <w:isLgl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21AE4BD3"/>
    <w:multiLevelType w:val="hybridMultilevel"/>
    <w:tmpl w:val="FCCE144E"/>
    <w:lvl w:ilvl="0" w:tplc="17AA3B2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D088F"/>
    <w:multiLevelType w:val="multilevel"/>
    <w:tmpl w:val="4EF4757A"/>
    <w:lvl w:ilvl="0">
      <w:start w:val="1"/>
      <w:numFmt w:val="none"/>
      <w:lvlText w:val="3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7F76151"/>
    <w:multiLevelType w:val="hybridMultilevel"/>
    <w:tmpl w:val="BC5A68D8"/>
    <w:lvl w:ilvl="0" w:tplc="AFD883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316B5"/>
    <w:multiLevelType w:val="hybridMultilevel"/>
    <w:tmpl w:val="80BE56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C029B"/>
    <w:multiLevelType w:val="hybridMultilevel"/>
    <w:tmpl w:val="3870A1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A7E35"/>
    <w:multiLevelType w:val="hybridMultilevel"/>
    <w:tmpl w:val="03D6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92F7F"/>
    <w:multiLevelType w:val="hybridMultilevel"/>
    <w:tmpl w:val="9604B3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56434"/>
    <w:multiLevelType w:val="hybridMultilevel"/>
    <w:tmpl w:val="DC067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10B5"/>
    <w:multiLevelType w:val="hybridMultilevel"/>
    <w:tmpl w:val="FA3ECE22"/>
    <w:lvl w:ilvl="0" w:tplc="A9B89F8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5CC696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7D0AED4">
      <w:numFmt w:val="none"/>
      <w:lvlText w:val=""/>
      <w:lvlJc w:val="left"/>
      <w:pPr>
        <w:tabs>
          <w:tab w:val="num" w:pos="360"/>
        </w:tabs>
      </w:pPr>
    </w:lvl>
    <w:lvl w:ilvl="3" w:tplc="95BA6C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52BB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80DB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FCD2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78D5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289C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AC2FF5"/>
    <w:multiLevelType w:val="hybridMultilevel"/>
    <w:tmpl w:val="F2BA88C8"/>
    <w:lvl w:ilvl="0" w:tplc="4B2A2182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B0B625B"/>
    <w:multiLevelType w:val="hybridMultilevel"/>
    <w:tmpl w:val="2E90C9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B93016"/>
    <w:multiLevelType w:val="multilevel"/>
    <w:tmpl w:val="F64C56FC"/>
    <w:lvl w:ilvl="0">
      <w:start w:val="1"/>
      <w:numFmt w:val="none"/>
      <w:lvlText w:val="3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9">
    <w:nsid w:val="3FBA0BF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11E2D"/>
    <w:multiLevelType w:val="hybridMultilevel"/>
    <w:tmpl w:val="63B699DA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3C4731D"/>
    <w:multiLevelType w:val="singleLevel"/>
    <w:tmpl w:val="A2A87D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2">
    <w:nsid w:val="44BF1E06"/>
    <w:multiLevelType w:val="hybridMultilevel"/>
    <w:tmpl w:val="28E06C8C"/>
    <w:lvl w:ilvl="0" w:tplc="A2B209FC">
      <w:start w:val="1"/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302BB"/>
    <w:multiLevelType w:val="hybridMultilevel"/>
    <w:tmpl w:val="C41C1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614B9"/>
    <w:multiLevelType w:val="hybridMultilevel"/>
    <w:tmpl w:val="47CCCFD8"/>
    <w:lvl w:ilvl="0" w:tplc="0C4AF51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67643"/>
    <w:multiLevelType w:val="hybridMultilevel"/>
    <w:tmpl w:val="7DD27AA2"/>
    <w:lvl w:ilvl="0" w:tplc="32EAA48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B615DB"/>
    <w:multiLevelType w:val="multilevel"/>
    <w:tmpl w:val="354C2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B0267F"/>
    <w:multiLevelType w:val="hybridMultilevel"/>
    <w:tmpl w:val="168A071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16C69E7"/>
    <w:multiLevelType w:val="hybridMultilevel"/>
    <w:tmpl w:val="3C645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A41AD"/>
    <w:multiLevelType w:val="multilevel"/>
    <w:tmpl w:val="ADAE8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4F2DB1"/>
    <w:multiLevelType w:val="hybridMultilevel"/>
    <w:tmpl w:val="1AB4E912"/>
    <w:lvl w:ilvl="0" w:tplc="E048A7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B3C3A"/>
    <w:multiLevelType w:val="hybridMultilevel"/>
    <w:tmpl w:val="8A321780"/>
    <w:lvl w:ilvl="0" w:tplc="73F0173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379FC"/>
    <w:multiLevelType w:val="hybridMultilevel"/>
    <w:tmpl w:val="F9DC0D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DB0ACDC2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6323A"/>
    <w:multiLevelType w:val="hybridMultilevel"/>
    <w:tmpl w:val="3B9C49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31C04"/>
    <w:multiLevelType w:val="multilevel"/>
    <w:tmpl w:val="789EDC76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5">
    <w:nsid w:val="5D19550D"/>
    <w:multiLevelType w:val="hybridMultilevel"/>
    <w:tmpl w:val="DB0A90E0"/>
    <w:lvl w:ilvl="0" w:tplc="574EE1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E5C80"/>
    <w:multiLevelType w:val="hybridMultilevel"/>
    <w:tmpl w:val="E53A6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24DBE"/>
    <w:multiLevelType w:val="hybridMultilevel"/>
    <w:tmpl w:val="8CB451B2"/>
    <w:lvl w:ilvl="0" w:tplc="7EACF39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3A86160"/>
    <w:multiLevelType w:val="hybridMultilevel"/>
    <w:tmpl w:val="CF1845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B71F5"/>
    <w:multiLevelType w:val="hybridMultilevel"/>
    <w:tmpl w:val="0A92C5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223BE"/>
    <w:multiLevelType w:val="hybridMultilevel"/>
    <w:tmpl w:val="ED1C02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7"/>
  </w:num>
  <w:num w:numId="4">
    <w:abstractNumId w:val="22"/>
  </w:num>
  <w:num w:numId="5">
    <w:abstractNumId w:val="4"/>
  </w:num>
  <w:num w:numId="6">
    <w:abstractNumId w:val="21"/>
  </w:num>
  <w:num w:numId="7">
    <w:abstractNumId w:val="16"/>
  </w:num>
  <w:num w:numId="8">
    <w:abstractNumId w:val="6"/>
  </w:num>
  <w:num w:numId="9">
    <w:abstractNumId w:val="15"/>
  </w:num>
  <w:num w:numId="10">
    <w:abstractNumId w:val="17"/>
  </w:num>
  <w:num w:numId="11">
    <w:abstractNumId w:val="36"/>
  </w:num>
  <w:num w:numId="12">
    <w:abstractNumId w:val="5"/>
  </w:num>
  <w:num w:numId="13">
    <w:abstractNumId w:val="28"/>
  </w:num>
  <w:num w:numId="14">
    <w:abstractNumId w:val="19"/>
  </w:num>
  <w:num w:numId="15">
    <w:abstractNumId w:val="18"/>
  </w:num>
  <w:num w:numId="16">
    <w:abstractNumId w:val="37"/>
  </w:num>
  <w:num w:numId="17">
    <w:abstractNumId w:val="0"/>
  </w:num>
  <w:num w:numId="18">
    <w:abstractNumId w:val="30"/>
  </w:num>
  <w:num w:numId="19">
    <w:abstractNumId w:val="2"/>
  </w:num>
  <w:num w:numId="20">
    <w:abstractNumId w:val="34"/>
  </w:num>
  <w:num w:numId="21">
    <w:abstractNumId w:val="8"/>
  </w:num>
  <w:num w:numId="22">
    <w:abstractNumId w:val="38"/>
  </w:num>
  <w:num w:numId="23">
    <w:abstractNumId w:val="25"/>
  </w:num>
  <w:num w:numId="24">
    <w:abstractNumId w:val="9"/>
  </w:num>
  <w:num w:numId="25">
    <w:abstractNumId w:val="35"/>
  </w:num>
  <w:num w:numId="26">
    <w:abstractNumId w:val="23"/>
  </w:num>
  <w:num w:numId="27">
    <w:abstractNumId w:val="3"/>
  </w:num>
  <w:num w:numId="28">
    <w:abstractNumId w:val="33"/>
  </w:num>
  <w:num w:numId="29">
    <w:abstractNumId w:val="14"/>
  </w:num>
  <w:num w:numId="30">
    <w:abstractNumId w:val="40"/>
  </w:num>
  <w:num w:numId="31">
    <w:abstractNumId w:val="13"/>
  </w:num>
  <w:num w:numId="32">
    <w:abstractNumId w:val="10"/>
  </w:num>
  <w:num w:numId="33">
    <w:abstractNumId w:val="27"/>
  </w:num>
  <w:num w:numId="34">
    <w:abstractNumId w:val="1"/>
  </w:num>
  <w:num w:numId="35">
    <w:abstractNumId w:val="32"/>
  </w:num>
  <w:num w:numId="36">
    <w:abstractNumId w:val="11"/>
  </w:num>
  <w:num w:numId="37">
    <w:abstractNumId w:val="39"/>
  </w:num>
  <w:num w:numId="38">
    <w:abstractNumId w:val="29"/>
  </w:num>
  <w:num w:numId="39">
    <w:abstractNumId w:val="26"/>
  </w:num>
  <w:num w:numId="40">
    <w:abstractNumId w:val="2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10"/>
    <w:rsid w:val="00002DDF"/>
    <w:rsid w:val="00025D4E"/>
    <w:rsid w:val="00025DA8"/>
    <w:rsid w:val="000267CB"/>
    <w:rsid w:val="00034FB5"/>
    <w:rsid w:val="000525CC"/>
    <w:rsid w:val="00057147"/>
    <w:rsid w:val="0007165C"/>
    <w:rsid w:val="00075E26"/>
    <w:rsid w:val="000D373F"/>
    <w:rsid w:val="00123935"/>
    <w:rsid w:val="00130DB4"/>
    <w:rsid w:val="001A640F"/>
    <w:rsid w:val="00201686"/>
    <w:rsid w:val="0020740D"/>
    <w:rsid w:val="00211558"/>
    <w:rsid w:val="00234FF7"/>
    <w:rsid w:val="002536AA"/>
    <w:rsid w:val="00266CC6"/>
    <w:rsid w:val="002B3C88"/>
    <w:rsid w:val="002C18D6"/>
    <w:rsid w:val="002D4B56"/>
    <w:rsid w:val="002D6B45"/>
    <w:rsid w:val="002D7F19"/>
    <w:rsid w:val="002E3E08"/>
    <w:rsid w:val="002F3D98"/>
    <w:rsid w:val="002F72DD"/>
    <w:rsid w:val="00303510"/>
    <w:rsid w:val="00311F4A"/>
    <w:rsid w:val="00360125"/>
    <w:rsid w:val="00366E7D"/>
    <w:rsid w:val="00371A92"/>
    <w:rsid w:val="0037295D"/>
    <w:rsid w:val="00380FF6"/>
    <w:rsid w:val="003974A1"/>
    <w:rsid w:val="003D26BE"/>
    <w:rsid w:val="003F3208"/>
    <w:rsid w:val="003F38A4"/>
    <w:rsid w:val="003F7437"/>
    <w:rsid w:val="004031C7"/>
    <w:rsid w:val="004049BF"/>
    <w:rsid w:val="00414991"/>
    <w:rsid w:val="00424C64"/>
    <w:rsid w:val="00426B24"/>
    <w:rsid w:val="004917C0"/>
    <w:rsid w:val="004C0B7D"/>
    <w:rsid w:val="004C7E85"/>
    <w:rsid w:val="004D47D4"/>
    <w:rsid w:val="004D6272"/>
    <w:rsid w:val="004E5DDE"/>
    <w:rsid w:val="004F652C"/>
    <w:rsid w:val="005149D0"/>
    <w:rsid w:val="005254D0"/>
    <w:rsid w:val="0054013E"/>
    <w:rsid w:val="0054157B"/>
    <w:rsid w:val="00555ADF"/>
    <w:rsid w:val="00571E64"/>
    <w:rsid w:val="005916FF"/>
    <w:rsid w:val="0059552A"/>
    <w:rsid w:val="005A6139"/>
    <w:rsid w:val="005B1F92"/>
    <w:rsid w:val="005D0D2E"/>
    <w:rsid w:val="005F23B0"/>
    <w:rsid w:val="005F3BEF"/>
    <w:rsid w:val="006233AE"/>
    <w:rsid w:val="006252D6"/>
    <w:rsid w:val="00633A6C"/>
    <w:rsid w:val="00653FCB"/>
    <w:rsid w:val="00661241"/>
    <w:rsid w:val="00664517"/>
    <w:rsid w:val="00672EAF"/>
    <w:rsid w:val="00676B2A"/>
    <w:rsid w:val="00696656"/>
    <w:rsid w:val="006B774A"/>
    <w:rsid w:val="006F0CB9"/>
    <w:rsid w:val="0070271B"/>
    <w:rsid w:val="00716C6B"/>
    <w:rsid w:val="0072018A"/>
    <w:rsid w:val="00752964"/>
    <w:rsid w:val="0076533C"/>
    <w:rsid w:val="007812C5"/>
    <w:rsid w:val="007C18BE"/>
    <w:rsid w:val="007C3834"/>
    <w:rsid w:val="007C4B85"/>
    <w:rsid w:val="007F1F20"/>
    <w:rsid w:val="008244C7"/>
    <w:rsid w:val="008472FF"/>
    <w:rsid w:val="00874C8A"/>
    <w:rsid w:val="00886390"/>
    <w:rsid w:val="008A5E53"/>
    <w:rsid w:val="008B113B"/>
    <w:rsid w:val="008B40C6"/>
    <w:rsid w:val="008B4899"/>
    <w:rsid w:val="008C39A1"/>
    <w:rsid w:val="008D06D2"/>
    <w:rsid w:val="008D360F"/>
    <w:rsid w:val="008E69E3"/>
    <w:rsid w:val="009070DD"/>
    <w:rsid w:val="00960547"/>
    <w:rsid w:val="0097475E"/>
    <w:rsid w:val="0097537A"/>
    <w:rsid w:val="00991058"/>
    <w:rsid w:val="00997F32"/>
    <w:rsid w:val="009A638D"/>
    <w:rsid w:val="009D1E70"/>
    <w:rsid w:val="009D521B"/>
    <w:rsid w:val="009D7D7F"/>
    <w:rsid w:val="009E5E7E"/>
    <w:rsid w:val="009F7895"/>
    <w:rsid w:val="00A03EA4"/>
    <w:rsid w:val="00A10724"/>
    <w:rsid w:val="00A24721"/>
    <w:rsid w:val="00A2503F"/>
    <w:rsid w:val="00A41B79"/>
    <w:rsid w:val="00A57064"/>
    <w:rsid w:val="00A66D9C"/>
    <w:rsid w:val="00A8733A"/>
    <w:rsid w:val="00AA22C2"/>
    <w:rsid w:val="00AA4E70"/>
    <w:rsid w:val="00AC57EF"/>
    <w:rsid w:val="00AC5A40"/>
    <w:rsid w:val="00AC61A5"/>
    <w:rsid w:val="00AD334F"/>
    <w:rsid w:val="00B160D2"/>
    <w:rsid w:val="00B45868"/>
    <w:rsid w:val="00B76506"/>
    <w:rsid w:val="00B81852"/>
    <w:rsid w:val="00BC1BC4"/>
    <w:rsid w:val="00BE189B"/>
    <w:rsid w:val="00C12FC3"/>
    <w:rsid w:val="00C42B09"/>
    <w:rsid w:val="00C80DE8"/>
    <w:rsid w:val="00C8542A"/>
    <w:rsid w:val="00CB415F"/>
    <w:rsid w:val="00CD4A4E"/>
    <w:rsid w:val="00CE3537"/>
    <w:rsid w:val="00CF5E7A"/>
    <w:rsid w:val="00D021B2"/>
    <w:rsid w:val="00D11644"/>
    <w:rsid w:val="00D14E08"/>
    <w:rsid w:val="00D15966"/>
    <w:rsid w:val="00D30430"/>
    <w:rsid w:val="00D36168"/>
    <w:rsid w:val="00D53FA4"/>
    <w:rsid w:val="00D835E6"/>
    <w:rsid w:val="00D902D1"/>
    <w:rsid w:val="00D97A46"/>
    <w:rsid w:val="00DA1C35"/>
    <w:rsid w:val="00DA218C"/>
    <w:rsid w:val="00DA6AFE"/>
    <w:rsid w:val="00DC5EE3"/>
    <w:rsid w:val="00DD0770"/>
    <w:rsid w:val="00DD6AE7"/>
    <w:rsid w:val="00DE59E6"/>
    <w:rsid w:val="00E04797"/>
    <w:rsid w:val="00E3128B"/>
    <w:rsid w:val="00E46014"/>
    <w:rsid w:val="00E51D7C"/>
    <w:rsid w:val="00E670E9"/>
    <w:rsid w:val="00E838D0"/>
    <w:rsid w:val="00EA42D2"/>
    <w:rsid w:val="00F0256E"/>
    <w:rsid w:val="00F1751E"/>
    <w:rsid w:val="00F4504D"/>
    <w:rsid w:val="00F4550F"/>
    <w:rsid w:val="00F45709"/>
    <w:rsid w:val="00F55ADF"/>
    <w:rsid w:val="00F64448"/>
    <w:rsid w:val="00F946D6"/>
    <w:rsid w:val="00FD621B"/>
    <w:rsid w:val="00FE0701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3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031C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8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4E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3D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F3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F3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islovani1">
    <w:name w:val="cislovani1"/>
    <w:basedOn w:val="Normln"/>
    <w:rsid w:val="00CB415F"/>
    <w:pPr>
      <w:numPr>
        <w:numId w:val="8"/>
      </w:num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cislovani3">
    <w:name w:val="cislovani3"/>
    <w:basedOn w:val="cislovani1"/>
    <w:rsid w:val="00CB415F"/>
    <w:pPr>
      <w:numPr>
        <w:ilvl w:val="1"/>
      </w:numPr>
    </w:pPr>
  </w:style>
  <w:style w:type="paragraph" w:styleId="Zhlav">
    <w:name w:val="header"/>
    <w:basedOn w:val="Normln"/>
    <w:link w:val="ZhlavChar"/>
    <w:uiPriority w:val="99"/>
    <w:unhideWhenUsed/>
    <w:rsid w:val="00D1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966"/>
  </w:style>
  <w:style w:type="paragraph" w:styleId="Zpat">
    <w:name w:val="footer"/>
    <w:basedOn w:val="Normln"/>
    <w:link w:val="ZpatChar"/>
    <w:uiPriority w:val="99"/>
    <w:unhideWhenUsed/>
    <w:rsid w:val="00D1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966"/>
  </w:style>
  <w:style w:type="character" w:styleId="Odkaznakoment">
    <w:name w:val="annotation reference"/>
    <w:basedOn w:val="Standardnpsmoodstavce"/>
    <w:uiPriority w:val="99"/>
    <w:semiHidden/>
    <w:unhideWhenUsed/>
    <w:rsid w:val="008B48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48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8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48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48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3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031C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8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4E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3D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F3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F3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islovani1">
    <w:name w:val="cislovani1"/>
    <w:basedOn w:val="Normln"/>
    <w:rsid w:val="00CB415F"/>
    <w:pPr>
      <w:numPr>
        <w:numId w:val="8"/>
      </w:num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cislovani3">
    <w:name w:val="cislovani3"/>
    <w:basedOn w:val="cislovani1"/>
    <w:rsid w:val="00CB415F"/>
    <w:pPr>
      <w:numPr>
        <w:ilvl w:val="1"/>
      </w:numPr>
    </w:pPr>
  </w:style>
  <w:style w:type="paragraph" w:styleId="Zhlav">
    <w:name w:val="header"/>
    <w:basedOn w:val="Normln"/>
    <w:link w:val="ZhlavChar"/>
    <w:uiPriority w:val="99"/>
    <w:unhideWhenUsed/>
    <w:rsid w:val="00D1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966"/>
  </w:style>
  <w:style w:type="paragraph" w:styleId="Zpat">
    <w:name w:val="footer"/>
    <w:basedOn w:val="Normln"/>
    <w:link w:val="ZpatChar"/>
    <w:uiPriority w:val="99"/>
    <w:unhideWhenUsed/>
    <w:rsid w:val="00D1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966"/>
  </w:style>
  <w:style w:type="character" w:styleId="Odkaznakoment">
    <w:name w:val="annotation reference"/>
    <w:basedOn w:val="Standardnpsmoodstavce"/>
    <w:uiPriority w:val="99"/>
    <w:semiHidden/>
    <w:unhideWhenUsed/>
    <w:rsid w:val="008B48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48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8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48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48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eoservis.cz/fotky/fotos/_s_147METEOS7_2015_1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teoservis.cz/fotky/fotos/_s_151METEOS6_2015_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chmi.cz/files/portal/docs/poboc/OS/stanice/ShowStations_CZ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5413-FAB2-4BDA-89FA-7C2186AB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3845</Words>
  <Characters>22691</Characters>
  <Application>Microsoft Office Word</Application>
  <DocSecurity>0</DocSecurity>
  <Lines>189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26484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x</cp:lastModifiedBy>
  <cp:revision>2</cp:revision>
  <cp:lastPrinted>2018-03-13T08:31:00Z</cp:lastPrinted>
  <dcterms:created xsi:type="dcterms:W3CDTF">2018-05-04T11:16:00Z</dcterms:created>
  <dcterms:modified xsi:type="dcterms:W3CDTF">2018-05-04T11:16:00Z</dcterms:modified>
</cp:coreProperties>
</file>