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D" w:rsidRPr="005B4E00" w:rsidRDefault="00D52C5D" w:rsidP="00D52C5D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B4E00">
        <w:rPr>
          <w:rFonts w:asciiTheme="minorHAnsi" w:hAnsiTheme="minorHAnsi" w:cs="Arial"/>
          <w:b/>
          <w:sz w:val="28"/>
          <w:szCs w:val="28"/>
        </w:rPr>
        <w:t>ČESTNÉ PROHLÁŠENÍ O SPLNĚNÍ PODMÍNEK ZÁKLADNÍ ZPŮSOBILOSTI</w:t>
      </w:r>
    </w:p>
    <w:p w:rsidR="00D52C5D" w:rsidRPr="005B4E00" w:rsidRDefault="00D52C5D" w:rsidP="00D52C5D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VE VZTAHU K ČESKÉ REPUBLICE</w:t>
      </w:r>
    </w:p>
    <w:p w:rsidR="00D52C5D" w:rsidRPr="00441247" w:rsidRDefault="00D52C5D" w:rsidP="00D52C5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(</w:t>
      </w:r>
      <w:r>
        <w:rPr>
          <w:rFonts w:asciiTheme="minorHAnsi" w:hAnsiTheme="minorHAnsi" w:cs="Arial"/>
          <w:b/>
          <w:sz w:val="22"/>
          <w:szCs w:val="22"/>
        </w:rPr>
        <w:t xml:space="preserve">analogicky </w:t>
      </w:r>
      <w:r w:rsidRPr="00441247">
        <w:rPr>
          <w:rFonts w:asciiTheme="minorHAnsi" w:hAnsiTheme="minorHAnsi" w:cs="Arial"/>
          <w:b/>
          <w:sz w:val="22"/>
          <w:szCs w:val="22"/>
        </w:rPr>
        <w:t>podle § 7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odst. 1 písm. a) – </w:t>
      </w:r>
      <w:r>
        <w:rPr>
          <w:rFonts w:asciiTheme="minorHAnsi" w:hAnsiTheme="minorHAnsi" w:cs="Arial"/>
          <w:b/>
          <w:sz w:val="22"/>
          <w:szCs w:val="22"/>
        </w:rPr>
        <w:t>e)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zákona č. 134/2016 Sb., o zadávání veřejných zakázek, </w:t>
      </w:r>
    </w:p>
    <w:p w:rsidR="00D52C5D" w:rsidRPr="00441247" w:rsidRDefault="00D52C5D" w:rsidP="00D52C5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ve znění pozdějších předpisů (dále jen „ZZVZ“)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D52C5D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a)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(a v případě právnické osoby i každý člen statutárního orgánu analogicky dle </w:t>
      </w:r>
      <w:r w:rsidRPr="003820F8">
        <w:rPr>
          <w:rFonts w:asciiTheme="minorHAnsi" w:hAnsiTheme="minorHAnsi" w:cs="Arial"/>
          <w:sz w:val="22"/>
          <w:szCs w:val="22"/>
        </w:rPr>
        <w:t>§</w:t>
      </w:r>
      <w:r>
        <w:rPr>
          <w:rFonts w:asciiTheme="minorHAnsi" w:hAnsiTheme="minorHAnsi" w:cs="Arial"/>
          <w:sz w:val="22"/>
          <w:szCs w:val="22"/>
        </w:rPr>
        <w:t> </w:t>
      </w:r>
      <w:r w:rsidRPr="003820F8">
        <w:rPr>
          <w:rFonts w:asciiTheme="minorHAnsi" w:hAnsiTheme="minorHAnsi" w:cs="Arial"/>
          <w:sz w:val="22"/>
          <w:szCs w:val="22"/>
        </w:rPr>
        <w:t>74 odst. 2</w:t>
      </w:r>
      <w:r>
        <w:rPr>
          <w:rFonts w:asciiTheme="minorHAnsi" w:hAnsiTheme="minorHAnsi" w:cs="Arial"/>
          <w:sz w:val="22"/>
          <w:szCs w:val="22"/>
        </w:rPr>
        <w:t xml:space="preserve"> ZZVZ</w:t>
      </w:r>
      <w:r w:rsidRPr="003820F8">
        <w:rPr>
          <w:rFonts w:asciiTheme="minorHAnsi" w:hAnsiTheme="minorHAnsi" w:cs="Arial"/>
          <w:sz w:val="22"/>
          <w:szCs w:val="22"/>
        </w:rPr>
        <w:t xml:space="preserve">) </w:t>
      </w:r>
      <w:r w:rsidRPr="00DC60F8">
        <w:rPr>
          <w:rFonts w:asciiTheme="minorHAnsi" w:hAnsiTheme="minorHAnsi" w:cs="Arial"/>
          <w:sz w:val="22"/>
          <w:szCs w:val="22"/>
        </w:rPr>
        <w:t xml:space="preserve">nebyl </w:t>
      </w:r>
      <w:r>
        <w:rPr>
          <w:rFonts w:asciiTheme="minorHAnsi" w:hAnsiTheme="minorHAnsi" w:cs="Arial"/>
          <w:sz w:val="22"/>
          <w:szCs w:val="22"/>
        </w:rPr>
        <w:t>v zemi svého sídla v posledních 5 letech před zahájením zadávacího řízení pravomocně odsouzen</w:t>
      </w:r>
      <w:r w:rsidRPr="00DC60F8">
        <w:rPr>
          <w:rFonts w:asciiTheme="minorHAnsi" w:hAnsiTheme="minorHAnsi" w:cs="Arial"/>
          <w:sz w:val="22"/>
          <w:szCs w:val="22"/>
        </w:rPr>
        <w:t xml:space="preserve"> pro trestný čin </w:t>
      </w:r>
      <w:r>
        <w:rPr>
          <w:rFonts w:asciiTheme="minorHAnsi" w:hAnsiTheme="minorHAnsi" w:cs="Arial"/>
          <w:sz w:val="22"/>
          <w:szCs w:val="22"/>
        </w:rPr>
        <w:t xml:space="preserve">uvedený v příloze č. 3 ZZVZ (viz níže) nebo obdobný trestný čin podle právního řádu země sídla dodavatele; k zahlazeným odsouzením se nepřihlíží, </w:t>
      </w:r>
    </w:p>
    <w:p w:rsidR="00D52C5D" w:rsidRPr="00382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E2BC4">
        <w:rPr>
          <w:rFonts w:asciiTheme="minorHAnsi" w:hAnsiTheme="minorHAnsi" w:cs="Arial"/>
          <w:sz w:val="22"/>
          <w:szCs w:val="22"/>
          <w:u w:val="single"/>
        </w:rPr>
        <w:t>t</w:t>
      </w:r>
      <w:r w:rsidRPr="003820F8">
        <w:rPr>
          <w:rFonts w:asciiTheme="minorHAnsi" w:hAnsiTheme="minorHAnsi" w:cs="Arial"/>
          <w:sz w:val="22"/>
          <w:szCs w:val="22"/>
          <w:u w:val="single"/>
        </w:rPr>
        <w:t xml:space="preserve">restným činem pro účely prokázání splnění základní způsobilosti </w:t>
      </w:r>
      <w:r>
        <w:rPr>
          <w:rFonts w:asciiTheme="minorHAnsi" w:hAnsiTheme="minorHAnsi" w:cs="Arial"/>
          <w:sz w:val="22"/>
          <w:szCs w:val="22"/>
          <w:u w:val="single"/>
        </w:rPr>
        <w:t xml:space="preserve">analogicky </w:t>
      </w:r>
      <w:r w:rsidRPr="003820F8">
        <w:rPr>
          <w:rFonts w:asciiTheme="minorHAnsi" w:hAnsiTheme="minorHAnsi" w:cs="Arial"/>
          <w:sz w:val="22"/>
          <w:szCs w:val="22"/>
          <w:u w:val="single"/>
        </w:rPr>
        <w:t>podle § 74 odst. 1 písm. a) se</w:t>
      </w:r>
      <w:r>
        <w:rPr>
          <w:rFonts w:asciiTheme="minorHAnsi" w:hAnsiTheme="minorHAnsi" w:cs="Arial"/>
          <w:sz w:val="22"/>
          <w:szCs w:val="22"/>
          <w:u w:val="single"/>
        </w:rPr>
        <w:t> </w:t>
      </w:r>
      <w:r w:rsidRPr="003820F8">
        <w:rPr>
          <w:rFonts w:asciiTheme="minorHAnsi" w:hAnsiTheme="minorHAnsi" w:cs="Arial"/>
          <w:sz w:val="22"/>
          <w:szCs w:val="22"/>
          <w:u w:val="single"/>
        </w:rPr>
        <w:t>rozumí:</w:t>
      </w:r>
    </w:p>
    <w:p w:rsidR="00D52C5D" w:rsidRDefault="00D52C5D" w:rsidP="00D52C5D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- trestný čin spáchaný ve prospěch organizované zločinecké skupiny nebo trestný čin účasti 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  na organizované zločinecké skupině,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majetku: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 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  <w:t>2. úvěrový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dotační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podílnictví,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podílnictví z nedbalosti,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hospodářské: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pletichy při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trestné činy úředních osob,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úplatkářství,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b)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c)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 na veřejné zdravotní pojištění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d)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na sociální zabezpečení a příspěvku na státní politiku zaměstnanosti,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lastRenderedPageBreak/>
        <w:t>e)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</w:p>
    <w:p w:rsidR="00D52C5D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52C5D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D52C5D" w:rsidRDefault="00D52C5D" w:rsidP="00D52C5D"/>
    <w:p w:rsidR="00D52C5D" w:rsidRDefault="00D52C5D" w:rsidP="00D52C5D"/>
    <w:p w:rsidR="00D52C5D" w:rsidRDefault="00D52C5D" w:rsidP="00D52C5D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5A" w:rsidRDefault="005C4C5A">
      <w:r>
        <w:separator/>
      </w:r>
    </w:p>
  </w:endnote>
  <w:endnote w:type="continuationSeparator" w:id="0">
    <w:p w:rsidR="005C4C5A" w:rsidRDefault="005C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0E4C" w:rsidRPr="00523B5A" w:rsidRDefault="00D52C5D" w:rsidP="00870E4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23B5A">
          <w:rPr>
            <w:rFonts w:asciiTheme="minorHAnsi" w:hAnsiTheme="minorHAnsi"/>
            <w:sz w:val="22"/>
            <w:szCs w:val="22"/>
          </w:rPr>
          <w:fldChar w:fldCharType="begin"/>
        </w:r>
        <w:r w:rsidRPr="00523B5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23B5A">
          <w:rPr>
            <w:rFonts w:asciiTheme="minorHAnsi" w:hAnsiTheme="minorHAnsi"/>
            <w:sz w:val="22"/>
            <w:szCs w:val="22"/>
          </w:rPr>
          <w:fldChar w:fldCharType="separate"/>
        </w:r>
        <w:r w:rsidR="00467EA4">
          <w:rPr>
            <w:rFonts w:asciiTheme="minorHAnsi" w:hAnsiTheme="minorHAnsi"/>
            <w:noProof/>
            <w:sz w:val="22"/>
            <w:szCs w:val="22"/>
          </w:rPr>
          <w:t>2</w:t>
        </w:r>
        <w:r w:rsidRPr="00523B5A">
          <w:rPr>
            <w:rFonts w:asciiTheme="minorHAnsi" w:hAnsiTheme="minorHAnsi"/>
            <w:sz w:val="22"/>
            <w:szCs w:val="22"/>
          </w:rPr>
          <w:fldChar w:fldCharType="end"/>
        </w:r>
        <w:r w:rsidRPr="00523B5A">
          <w:rPr>
            <w:rFonts w:asciiTheme="minorHAnsi" w:hAnsiTheme="minorHAnsi"/>
            <w:sz w:val="22"/>
            <w:szCs w:val="22"/>
          </w:rPr>
          <w:t>/</w:t>
        </w:r>
        <w:r>
          <w:rPr>
            <w:rFonts w:asciiTheme="minorHAnsi" w:hAnsiTheme="minorHAnsi"/>
            <w:sz w:val="22"/>
            <w:szCs w:val="22"/>
          </w:rPr>
          <w:t>2</w:t>
        </w:r>
      </w:p>
    </w:sdtContent>
  </w:sdt>
  <w:p w:rsidR="00870E4C" w:rsidRDefault="005C4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5A" w:rsidRDefault="005C4C5A">
      <w:r>
        <w:separator/>
      </w:r>
    </w:p>
  </w:footnote>
  <w:footnote w:type="continuationSeparator" w:id="0">
    <w:p w:rsidR="005C4C5A" w:rsidRDefault="005C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35" w:rsidRDefault="000B326E" w:rsidP="00CB2035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Oprava </w:t>
    </w:r>
    <w:r w:rsidR="00467EA4">
      <w:rPr>
        <w:rFonts w:asciiTheme="minorHAnsi" w:hAnsiTheme="minorHAnsi"/>
        <w:sz w:val="20"/>
        <w:szCs w:val="20"/>
      </w:rPr>
      <w:t>střechy podzemních garáží v budově</w:t>
    </w:r>
    <w:r>
      <w:rPr>
        <w:rFonts w:asciiTheme="minorHAnsi" w:hAnsiTheme="minorHAnsi"/>
        <w:sz w:val="20"/>
        <w:szCs w:val="20"/>
      </w:rPr>
      <w:t xml:space="preserve"> MŽP</w:t>
    </w:r>
  </w:p>
  <w:p w:rsidR="001D178F" w:rsidRDefault="00D52C5D" w:rsidP="001D178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2: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splnění podmínek základní způsobilosti</w:t>
    </w:r>
  </w:p>
  <w:p w:rsidR="00870E4C" w:rsidRPr="001D178F" w:rsidRDefault="005C4C5A" w:rsidP="001D1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5D"/>
    <w:rsid w:val="000B326E"/>
    <w:rsid w:val="00463B9A"/>
    <w:rsid w:val="00467EA4"/>
    <w:rsid w:val="004C28E9"/>
    <w:rsid w:val="004D3152"/>
    <w:rsid w:val="005C4C5A"/>
    <w:rsid w:val="00940992"/>
    <w:rsid w:val="009E6B79"/>
    <w:rsid w:val="00CB2035"/>
    <w:rsid w:val="00D52C5D"/>
    <w:rsid w:val="00E312A8"/>
    <w:rsid w:val="00EF60DF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2018-02-13T09:06:00Z</dcterms:created>
  <dcterms:modified xsi:type="dcterms:W3CDTF">2018-04-05T16:04:00Z</dcterms:modified>
</cp:coreProperties>
</file>