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Y="10324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B843DA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B843DA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Formát:  A4</w:t>
            </w:r>
          </w:p>
        </w:tc>
      </w:tr>
      <w:tr w:rsidR="00B843DA" w:rsidTr="00B843DA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C36B59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B843DA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B843DA">
            <w:pPr>
              <w:spacing w:line="276" w:lineRule="auto"/>
            </w:pPr>
          </w:p>
          <w:p w:rsidR="00B843DA" w:rsidRDefault="00B843DA" w:rsidP="00B2685F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  <w:r w:rsidR="00B2685F">
              <w:t>- 2. etapa</w:t>
            </w:r>
          </w:p>
          <w:p w:rsidR="00B843DA" w:rsidRDefault="00B843DA" w:rsidP="00B843DA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Stupeň:</w:t>
            </w:r>
          </w:p>
          <w:p w:rsidR="00B843DA" w:rsidRDefault="00B843DA" w:rsidP="00B843DA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B843DA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Č. přílohy:  </w:t>
            </w:r>
            <w:r w:rsidR="002D2E7C">
              <w:t>9</w:t>
            </w:r>
          </w:p>
        </w:tc>
      </w:tr>
      <w:tr w:rsidR="00B843DA" w:rsidTr="00B843DA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14D4C">
            <w:pPr>
              <w:spacing w:line="276" w:lineRule="auto"/>
            </w:pPr>
            <w:r>
              <w:t xml:space="preserve">Příloha:  </w:t>
            </w:r>
            <w:r w:rsidR="00130ECF">
              <w:t xml:space="preserve">Sesuv </w:t>
            </w:r>
            <w:proofErr w:type="gramStart"/>
            <w:r w:rsidR="00130ECF">
              <w:t>chodníku  HM</w:t>
            </w:r>
            <w:proofErr w:type="gramEnd"/>
            <w:r w:rsidR="00130ECF">
              <w:t xml:space="preserve">  3,34 – 3,48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</w:p>
        </w:tc>
      </w:tr>
      <w:tr w:rsidR="00B843DA" w:rsidTr="00B843DA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073E3B" w:rsidRDefault="00C938F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43.75pt;margin-top:223.7pt;width:11pt;height:0;flip:x;z-index:251665408;mso-position-horizontal-relative:text;mso-position-vertical-relative:text" o:connectortype="straight" strokeweight="1.5pt"/>
        </w:pict>
      </w:r>
      <w:r>
        <w:rPr>
          <w:noProof/>
        </w:rPr>
        <w:pict>
          <v:shape id="_x0000_s1034" style="position:absolute;margin-left:36.8pt;margin-top:68.4pt;width:218.05pt;height:155.3pt;z-index:251662336;mso-position-horizontal-relative:text;mso-position-vertical-relative:text" coordsize="4361,3106" path="m4361,2935hdc4357,2949,4355,2964,4348,2976v-7,11,-22,15,-28,27c4269,3106,4331,3074,4252,3099v-55,-4,-112,3,-165,-13c4062,3078,4050,3049,4032,3031v-12,-12,-27,-19,-41,-28c3963,2921,3996,2928,3936,2880v-23,-18,-111,-40,-137,-55c3769,2808,3602,2787,3580,2784v-126,-41,-141,-38,-288,-55c3198,2718,3112,2686,3017,2674v-100,-33,-54,-20,-137,-41c2866,2624,2854,2613,2839,2606v-26,-12,-82,-28,-82,-28c2672,2496,2750,2560,2496,2537v-77,-7,-144,-47,-219,-55c2213,2475,2149,2473,2085,2469v-187,-48,-370,-71,-563,-83c1450,2339,1419,2293,1372,2222v-16,-24,-12,-59,-28,-83c1261,2014,1367,2168,1289,2071v-29,-36,-31,-54,-55,-96c1208,1930,1178,1896,1152,1851v-24,-41,-61,-66,-82,-109c1023,1648,967,1544,892,1467v-5,-14,-6,-29,-14,-41c871,1415,856,1411,850,1399v-50,-101,24,-19,-41,-82c789,1253,745,1231,713,1166v-22,-46,-33,-88,-68,-124c611,944,659,1056,590,974,557,934,534,868,508,823v-8,-14,-17,-29,-28,-41c459,758,412,713,412,713,397,668,370,614,343,576,332,560,315,550,302,535,287,518,273,499,261,480,229,429,198,379,165,329,146,254,124,253,82,192,49,89,94,216,41,110,23,73,30,30,,e" filled="f">
            <v:path arrowok="t"/>
          </v:shape>
        </w:pict>
      </w:r>
    </w:p>
    <w:p w:rsidR="00073E3B" w:rsidRPr="00073E3B" w:rsidRDefault="00073E3B" w:rsidP="00073E3B"/>
    <w:p w:rsidR="00073E3B" w:rsidRPr="00073E3B" w:rsidRDefault="00073E3B" w:rsidP="00073E3B"/>
    <w:p w:rsidR="00073E3B" w:rsidRPr="00073E3B" w:rsidRDefault="00073E3B" w:rsidP="00073E3B"/>
    <w:p w:rsidR="00073E3B" w:rsidRDefault="00073E3B" w:rsidP="00073E3B"/>
    <w:p w:rsidR="00077185" w:rsidRDefault="00C938F7" w:rsidP="00073E3B">
      <w:pPr>
        <w:tabs>
          <w:tab w:val="left" w:pos="3003"/>
        </w:tabs>
      </w:pPr>
      <w:r>
        <w:rPr>
          <w:noProof/>
        </w:rPr>
        <w:pict>
          <v:shape id="_x0000_s1044" style="position:absolute;margin-left:281.85pt;margin-top:142.9pt;width:6.6pt;height:38.4pt;z-index:251672576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50" style="position:absolute;margin-left:260.95pt;margin-top:142.9pt;width:10.15pt;height:38.4pt;z-index:251678720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45" style="position:absolute;margin-left:271.7pt;margin-top:142.9pt;width:10.15pt;height:38.4pt;z-index:251673600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43" style="position:absolute;margin-left:288.45pt;margin-top:142.2pt;width:6.6pt;height:39.1pt;z-index:251671552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42" style="position:absolute;margin-left:296.4pt;margin-top:142.2pt;width:10.15pt;height:39.1pt;z-index:251670528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53" style="position:absolute;margin-left:254.85pt;margin-top:142.2pt;width:6.6pt;height:36.55pt;z-index:251681792" coordsize="608,373" path="m59,42hdc38,373,,291,374,275v84,-17,145,-32,234,-41c599,206,584,180,580,151,575,115,601,54,566,42,440,,209,28,59,42xe" strokeweight="1.5pt">
            <v:path arrowok="t"/>
          </v:shape>
        </w:pict>
      </w:r>
      <w:r>
        <w:rPr>
          <w:noProof/>
        </w:rPr>
        <w:pict>
          <v:shape id="_x0000_s1049" type="#_x0000_t32" style="position:absolute;margin-left:166.4pt;margin-top:163.4pt;width:0;height:54.75pt;flip:y;z-index:251677696" o:connectortype="straight"/>
        </w:pict>
      </w:r>
      <w:r>
        <w:rPr>
          <w:noProof/>
        </w:rPr>
        <w:pict>
          <v:shape id="_x0000_s1027" type="#_x0000_t32" style="position:absolute;margin-left:353.2pt;margin-top:150.3pt;width:99.4pt;height:81.55pt;flip:x y;z-index:251659264" o:connectortype="straight"/>
        </w:pict>
      </w:r>
      <w:r>
        <w:rPr>
          <w:noProof/>
        </w:rPr>
        <w:pict>
          <v:shape id="_x0000_s1026" type="#_x0000_t32" style="position:absolute;margin-left:166.4pt;margin-top:144.75pt;width:182.4pt;height:.75pt;z-index:251658240" o:connectortype="straight" strokeweight="1.5pt"/>
        </w:pict>
      </w:r>
      <w:r>
        <w:rPr>
          <w:noProof/>
        </w:rPr>
        <w:pict>
          <v:shape id="_x0000_s1036" type="#_x0000_t32" style="position:absolute;margin-left:154.75pt;margin-top:144.75pt;width:11.65pt;height:9.95pt;flip:x;z-index:251664384" o:connectortype="straight" strokeweight="1.5pt"/>
        </w:pict>
      </w:r>
      <w:r>
        <w:rPr>
          <w:noProof/>
        </w:rPr>
        <w:pict>
          <v:shape id="_x0000_s1048" type="#_x0000_t32" style="position:absolute;margin-left:154.75pt;margin-top:164.1pt;width:0;height:54.75pt;flip:y;z-index:251676672" o:connectortype="straight"/>
        </w:pict>
      </w:r>
      <w:r>
        <w:rPr>
          <w:noProof/>
        </w:rPr>
        <w:pict>
          <v:shape id="_x0000_s1047" type="#_x0000_t32" style="position:absolute;margin-left:143.75pt;margin-top:164.1pt;width:0;height:54.75pt;flip:y;z-index:251675648" o:connectortype="straight"/>
        </w:pict>
      </w:r>
      <w:r w:rsidR="00073E3B">
        <w:tab/>
        <w:t xml:space="preserve">     ŘEZ A - A</w:t>
      </w:r>
    </w:p>
    <w:p w:rsidR="00077185" w:rsidRPr="00077185" w:rsidRDefault="00077185" w:rsidP="00077185"/>
    <w:p w:rsidR="00077185" w:rsidRPr="00077185" w:rsidRDefault="00077185" w:rsidP="00077185"/>
    <w:p w:rsidR="00077185" w:rsidRPr="00077185" w:rsidRDefault="00077185" w:rsidP="00077185"/>
    <w:p w:rsidR="00077185" w:rsidRPr="00077185" w:rsidRDefault="00077185" w:rsidP="00077185"/>
    <w:p w:rsidR="00077185" w:rsidRPr="00077185" w:rsidRDefault="00C938F7" w:rsidP="00077185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75" type="#_x0000_t178" style="position:absolute;margin-left:221.1pt;margin-top:4pt;width:228.95pt;height:62.85pt;z-index:251700224" adj="849,-2062,849,-2062,7104,-9984,7104,-9984">
            <v:textbox style="mso-next-textbox:#_x0000_s1075">
              <w:txbxContent>
                <w:p w:rsidR="00984A2B" w:rsidRDefault="00F7678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</w:t>
                  </w:r>
                  <w:r w:rsidR="00984A2B">
                    <w:rPr>
                      <w:sz w:val="16"/>
                      <w:szCs w:val="16"/>
                    </w:rPr>
                    <w:t xml:space="preserve">Příkop a chodník </w:t>
                  </w:r>
                  <w:proofErr w:type="gramStart"/>
                  <w:r w:rsidR="00984A2B">
                    <w:rPr>
                      <w:sz w:val="16"/>
                      <w:szCs w:val="16"/>
                    </w:rPr>
                    <w:t>vysek</w:t>
                  </w:r>
                  <w:r>
                    <w:rPr>
                      <w:sz w:val="16"/>
                      <w:szCs w:val="16"/>
                    </w:rPr>
                    <w:t xml:space="preserve">at </w:t>
                  </w:r>
                  <w:r w:rsidR="00984A2B">
                    <w:rPr>
                      <w:sz w:val="16"/>
                      <w:szCs w:val="16"/>
                    </w:rPr>
                    <w:t xml:space="preserve"> do</w:t>
                  </w:r>
                  <w:proofErr w:type="gramEnd"/>
                  <w:r w:rsidR="00984A2B">
                    <w:rPr>
                      <w:sz w:val="16"/>
                      <w:szCs w:val="16"/>
                    </w:rPr>
                    <w:t xml:space="preserve"> skalního podloží</w:t>
                  </w:r>
                </w:p>
                <w:p w:rsidR="00984A2B" w:rsidRDefault="00984A2B">
                  <w:pPr>
                    <w:rPr>
                      <w:sz w:val="16"/>
                      <w:szCs w:val="16"/>
                    </w:rPr>
                  </w:pPr>
                </w:p>
                <w:p w:rsidR="00984A2B" w:rsidRDefault="00984A2B">
                  <w:pPr>
                    <w:rPr>
                      <w:sz w:val="16"/>
                      <w:szCs w:val="16"/>
                    </w:rPr>
                  </w:pPr>
                </w:p>
                <w:p w:rsidR="00984A2B" w:rsidRDefault="00984A2B">
                  <w:pPr>
                    <w:rPr>
                      <w:sz w:val="16"/>
                      <w:szCs w:val="16"/>
                    </w:rPr>
                  </w:pPr>
                </w:p>
                <w:p w:rsidR="00984A2B" w:rsidRPr="00984A2B" w:rsidRDefault="00984A2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Štětování v místech, kde skalní podloží nevystupuje </w:t>
                  </w:r>
                  <w:proofErr w:type="gramStart"/>
                  <w:r>
                    <w:rPr>
                      <w:sz w:val="16"/>
                      <w:szCs w:val="16"/>
                    </w:rPr>
                    <w:t>do  úrovně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chodníku </w:t>
                  </w:r>
                </w:p>
              </w:txbxContent>
            </v:textbox>
            <o:callout v:ext="edit" minusx="t"/>
          </v:shape>
        </w:pict>
      </w:r>
    </w:p>
    <w:p w:rsidR="00077185" w:rsidRPr="00077185" w:rsidRDefault="00C938F7" w:rsidP="00077185">
      <w:r>
        <w:rPr>
          <w:noProof/>
        </w:rPr>
        <w:pict>
          <v:shape id="_x0000_s1076" type="#_x0000_t32" style="position:absolute;margin-left:230.35pt;margin-top:8.05pt;width:150pt;height:0;z-index:251701248" o:connectortype="straight"/>
        </w:pict>
      </w:r>
      <w:r>
        <w:rPr>
          <w:noProof/>
        </w:rPr>
        <w:pict>
          <v:shape id="_x0000_s1077" type="#_x0000_t32" style="position:absolute;margin-left:150pt;margin-top:8.05pt;width:80.35pt;height:41.85pt;flip:y;z-index:251702272" o:connectortype="straight"/>
        </w:pict>
      </w:r>
    </w:p>
    <w:p w:rsidR="00077185" w:rsidRPr="00077185" w:rsidRDefault="00077185" w:rsidP="00077185"/>
    <w:p w:rsidR="00077185" w:rsidRPr="00077185" w:rsidRDefault="00C938F7" w:rsidP="00077185">
      <w:r>
        <w:rPr>
          <w:noProof/>
        </w:rPr>
        <w:pict>
          <v:shape id="_x0000_s1038" type="#_x0000_t32" style="position:absolute;margin-left:122.5pt;margin-top:9.7pt;width:21.25pt;height:34.6pt;z-index:251666432" o:connectortype="straight" strokeweight="1.5pt"/>
        </w:pict>
      </w:r>
    </w:p>
    <w:p w:rsidR="00077185" w:rsidRPr="00077185" w:rsidRDefault="00C938F7" w:rsidP="00077185">
      <w:r>
        <w:rPr>
          <w:noProof/>
        </w:rPr>
        <w:pict>
          <v:shape id="_x0000_s1039" style="position:absolute;margin-left:306.55pt;margin-top:8.5pt;width:48.7pt;height:46.05pt;rotation:12229270fd;z-index:251667456" coordsize="608,373" path="m59,42hdc38,373,,291,374,275v84,-17,145,-32,234,-41c599,206,584,180,580,151,575,115,601,54,566,42,440,,209,28,59,42xe" strokeweight="1.5pt">
            <v:path arrowok="t"/>
          </v:shape>
        </w:pict>
      </w:r>
    </w:p>
    <w:p w:rsidR="00077185" w:rsidRPr="00077185" w:rsidRDefault="00C938F7" w:rsidP="00077185">
      <w:r>
        <w:rPr>
          <w:noProof/>
        </w:rPr>
        <w:pict>
          <v:shape id="_x0000_s1064" type="#_x0000_t32" style="position:absolute;margin-left:462.65pt;margin-top:-.1pt;width:0;height:47.4pt;z-index:251691008" o:connectortype="straight"/>
        </w:pict>
      </w:r>
      <w:r>
        <w:rPr>
          <w:noProof/>
        </w:rPr>
        <w:pict>
          <v:shape id="_x0000_s1065" type="#_x0000_t32" style="position:absolute;margin-left:456.8pt;margin-top:-.1pt;width:13.4pt;height:12.4pt;z-index:251692032" o:connectortype="straight"/>
        </w:pict>
      </w:r>
      <w:r>
        <w:rPr>
          <w:noProof/>
        </w:rPr>
        <w:pict>
          <v:shape id="_x0000_s1063" type="#_x0000_t178" style="position:absolute;margin-left:431.75pt;margin-top:11.6pt;width:30.85pt;height:28pt;z-index:251689984" adj="-4201,7714,-4201,6943,980,10646,980,10646">
            <v:textbox style="layout-flow:vertical;mso-layout-flow-alt:bottom-to-top">
              <w:txbxContent>
                <w:p w:rsidR="00D00998" w:rsidRPr="00D00998" w:rsidRDefault="00D0099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300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61" type="#_x0000_t32" style="position:absolute;margin-left:389.25pt;margin-top:4.95pt;width:85pt;height:0;z-index:251687936" o:connectortype="straight"/>
        </w:pict>
      </w:r>
    </w:p>
    <w:p w:rsidR="00077185" w:rsidRPr="00077185" w:rsidRDefault="00C938F7" w:rsidP="00077185">
      <w:r>
        <w:rPr>
          <w:noProof/>
        </w:rPr>
        <w:pict>
          <v:shape id="_x0000_s1069" type="#_x0000_t32" style="position:absolute;margin-left:343.6pt;margin-top:6pt;width:0;height:14.4pt;z-index:251696128" o:connectortype="straight" strokeweight="1.5pt">
            <v:stroke dashstyle="dash"/>
          </v:shape>
        </w:pict>
      </w:r>
      <w:r>
        <w:rPr>
          <w:noProof/>
        </w:rPr>
        <w:pict>
          <v:shape id="_x0000_s1068" type="#_x0000_t32" style="position:absolute;margin-left:315.35pt;margin-top:6.7pt;width:28.25pt;height:0;z-index:251695104" o:connectortype="straight" strokeweight="1.5pt">
            <v:stroke dashstyle="dash"/>
          </v:shape>
        </w:pict>
      </w:r>
      <w:r>
        <w:rPr>
          <w:noProof/>
        </w:rPr>
        <w:pict>
          <v:shape id="_x0000_s1067" type="#_x0000_t32" style="position:absolute;margin-left:295.05pt;margin-top:6.7pt;width:20.3pt;height:39.75pt;flip:x;z-index:251694080" o:connectortype="straight" strokeweight="1.5pt">
            <v:stroke dashstyle="dash"/>
          </v:shape>
        </w:pict>
      </w:r>
    </w:p>
    <w:p w:rsidR="00077185" w:rsidRDefault="00C938F7" w:rsidP="00077185">
      <w:r>
        <w:rPr>
          <w:noProof/>
        </w:rPr>
        <w:pict>
          <v:shape id="_x0000_s1066" type="#_x0000_t32" style="position:absolute;margin-left:456.8pt;margin-top:7.3pt;width:13.4pt;height:12.4pt;z-index:251693056" o:connectortype="straight"/>
        </w:pict>
      </w:r>
      <w:r>
        <w:rPr>
          <w:noProof/>
        </w:rPr>
        <w:pict>
          <v:shape id="_x0000_s1062" type="#_x0000_t32" style="position:absolute;margin-left:406.4pt;margin-top:12.2pt;width:67.85pt;height:.05pt;z-index:251688960" o:connectortype="straight"/>
        </w:pict>
      </w:r>
    </w:p>
    <w:p w:rsidR="00077185" w:rsidRDefault="00C938F7" w:rsidP="00077185">
      <w:r>
        <w:rPr>
          <w:noProof/>
        </w:rPr>
        <w:pict>
          <v:shape id="_x0000_s1056" type="#_x0000_t32" style="position:absolute;margin-left:348.8pt;margin-top:1.9pt;width:0;height:41.65pt;flip:y;z-index:251682816" o:connectortype="straight"/>
        </w:pict>
      </w:r>
    </w:p>
    <w:p w:rsidR="0071746B" w:rsidRPr="00077185" w:rsidRDefault="00C938F7" w:rsidP="00077185">
      <w:pPr>
        <w:tabs>
          <w:tab w:val="left" w:pos="2455"/>
        </w:tabs>
        <w:rPr>
          <w:sz w:val="16"/>
          <w:szCs w:val="16"/>
        </w:rPr>
      </w:pPr>
      <w:r w:rsidRPr="00C938F7">
        <w:rPr>
          <w:noProof/>
        </w:rPr>
        <w:pict>
          <v:shape id="_x0000_s1074" type="#_x0000_t32" style="position:absolute;margin-left:295.05pt;margin-top:5.05pt;width:1.35pt;height:72.4pt;flip:y;z-index:251699200" o:connectortype="straight"/>
        </w:pict>
      </w:r>
      <w:r w:rsidRPr="00C938F7">
        <w:rPr>
          <w:noProof/>
        </w:rPr>
        <w:pict>
          <v:shape id="_x0000_s1073" type="#_x0000_t32" style="position:absolute;margin-left:105pt;margin-top:77.45pt;width:190.05pt;height:0;z-index:251698176" o:connectortype="straight"/>
        </w:pict>
      </w:r>
      <w:r w:rsidRPr="00C938F7">
        <w:rPr>
          <w:noProof/>
        </w:rPr>
        <w:pict>
          <v:shape id="_x0000_s1046" type="#_x0000_t32" style="position:absolute;margin-left:122.5pt;margin-top:18.15pt;width:232.75pt;height:0;z-index:251674624" o:connectortype="straight"/>
        </w:pict>
      </w:r>
      <w:r w:rsidRPr="00C938F7">
        <w:rPr>
          <w:noProof/>
        </w:rPr>
        <w:pict>
          <v:shape id="_x0000_s1072" type="#_x0000_t178" style="position:absolute;margin-left:97.85pt;margin-top:46.75pt;width:210.75pt;height:39.25pt;z-index:251697152" adj="1004,-3302,922,-3302,14333,54041,14333,54041">
            <v:textbox style="mso-next-textbox:#_x0000_s1072">
              <w:txbxContent>
                <w:p w:rsidR="00130ECF" w:rsidRPr="00130ECF" w:rsidRDefault="00130EC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Ocelové trny </w:t>
                  </w:r>
                  <w:proofErr w:type="spellStart"/>
                  <w:r>
                    <w:rPr>
                      <w:sz w:val="16"/>
                      <w:szCs w:val="16"/>
                    </w:rPr>
                    <w:t>roxor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sz w:val="16"/>
                      <w:szCs w:val="16"/>
                    </w:rPr>
                    <w:t>pr</w:t>
                  </w:r>
                  <w:proofErr w:type="spellEnd"/>
                  <w:r>
                    <w:rPr>
                      <w:sz w:val="16"/>
                      <w:szCs w:val="16"/>
                    </w:rPr>
                    <w:t>. 10 dl. 60 cm kotvené do skalního podloží na chemickou maltu po cca 50 cm, celkem 30 ks</w:t>
                  </w:r>
                </w:p>
              </w:txbxContent>
            </v:textbox>
            <o:callout v:ext="edit" minusx="t"/>
          </v:shape>
        </w:pict>
      </w:r>
      <w:r w:rsidRPr="00C938F7">
        <w:rPr>
          <w:noProof/>
        </w:rPr>
        <w:pict>
          <v:shape id="_x0000_s1060" type="#_x0000_t32" style="position:absolute;margin-left:343.6pt;margin-top:15.35pt;width:9.6pt;height:7.15pt;flip:x;z-index:251686912" o:connectortype="straight"/>
        </w:pict>
      </w:r>
      <w:r w:rsidRPr="00C938F7">
        <w:rPr>
          <w:noProof/>
        </w:rPr>
        <w:pict>
          <v:shape id="_x0000_s1059" type="#_x0000_t32" style="position:absolute;margin-left:161.05pt;margin-top:15.35pt;width:9.6pt;height:7.15pt;flip:x;z-index:251685888" o:connectortype="straight"/>
        </w:pict>
      </w:r>
      <w:r w:rsidRPr="00C938F7">
        <w:rPr>
          <w:noProof/>
        </w:rPr>
        <w:pict>
          <v:shape id="_x0000_s1058" type="#_x0000_t32" style="position:absolute;margin-left:150pt;margin-top:13.95pt;width:9.6pt;height:7.15pt;flip:x;z-index:251684864" o:connectortype="straight"/>
        </w:pict>
      </w:r>
      <w:r w:rsidRPr="00C938F7">
        <w:rPr>
          <w:noProof/>
        </w:rPr>
        <w:pict>
          <v:shape id="_x0000_s1057" type="#_x0000_t32" style="position:absolute;margin-left:139pt;margin-top:13.95pt;width:9.6pt;height:7.15pt;flip:x;z-index:251683840" o:connectortype="straight"/>
        </w:pict>
      </w:r>
      <w:r w:rsidR="00077185">
        <w:t xml:space="preserve">                                           </w:t>
      </w:r>
      <w:r w:rsidR="00077185" w:rsidRPr="00077185">
        <w:rPr>
          <w:sz w:val="16"/>
          <w:szCs w:val="16"/>
        </w:rPr>
        <w:t xml:space="preserve">100        </w:t>
      </w:r>
      <w:r w:rsidR="00077185">
        <w:rPr>
          <w:sz w:val="16"/>
          <w:szCs w:val="16"/>
        </w:rPr>
        <w:t xml:space="preserve">    </w:t>
      </w:r>
      <w:r w:rsidR="00077185" w:rsidRPr="00077185">
        <w:rPr>
          <w:sz w:val="16"/>
          <w:szCs w:val="16"/>
        </w:rPr>
        <w:t xml:space="preserve">  </w:t>
      </w:r>
      <w:proofErr w:type="spellStart"/>
      <w:r w:rsidR="00077185" w:rsidRPr="00077185">
        <w:rPr>
          <w:sz w:val="16"/>
          <w:szCs w:val="16"/>
        </w:rPr>
        <w:t>100</w:t>
      </w:r>
      <w:proofErr w:type="spellEnd"/>
      <w:r w:rsidR="00077185" w:rsidRPr="00077185">
        <w:rPr>
          <w:sz w:val="16"/>
          <w:szCs w:val="16"/>
        </w:rPr>
        <w:t xml:space="preserve">                 </w:t>
      </w:r>
      <w:r w:rsidR="00077185">
        <w:rPr>
          <w:sz w:val="16"/>
          <w:szCs w:val="16"/>
        </w:rPr>
        <w:t xml:space="preserve">         </w:t>
      </w:r>
      <w:r w:rsidR="00077185" w:rsidRPr="00077185">
        <w:rPr>
          <w:sz w:val="16"/>
          <w:szCs w:val="16"/>
        </w:rPr>
        <w:t xml:space="preserve">   1</w:t>
      </w:r>
      <w:r w:rsidR="00FA41A8">
        <w:rPr>
          <w:sz w:val="16"/>
          <w:szCs w:val="16"/>
        </w:rPr>
        <w:t>2</w:t>
      </w:r>
      <w:r w:rsidR="00077185" w:rsidRPr="00077185">
        <w:rPr>
          <w:sz w:val="16"/>
          <w:szCs w:val="16"/>
        </w:rPr>
        <w:t xml:space="preserve">00          </w:t>
      </w:r>
    </w:p>
    <w:sectPr w:rsidR="0071746B" w:rsidRPr="00077185" w:rsidSect="00717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Vo6LIqA5KJvHKIEcQxlTn6Eubsw=" w:salt="Zh97hm2vk5/or2Yu9V3Qgg=="/>
  <w:defaultTabStop w:val="708"/>
  <w:hyphenationZone w:val="425"/>
  <w:characterSpacingControl w:val="doNotCompress"/>
  <w:compat/>
  <w:rsids>
    <w:rsidRoot w:val="00B843DA"/>
    <w:rsid w:val="00025FB0"/>
    <w:rsid w:val="00073E3B"/>
    <w:rsid w:val="00077185"/>
    <w:rsid w:val="00130ECF"/>
    <w:rsid w:val="0013564D"/>
    <w:rsid w:val="00230BBA"/>
    <w:rsid w:val="002D2E7C"/>
    <w:rsid w:val="00367FC2"/>
    <w:rsid w:val="003968C4"/>
    <w:rsid w:val="003A4FB6"/>
    <w:rsid w:val="004151E5"/>
    <w:rsid w:val="0049065E"/>
    <w:rsid w:val="004B5B29"/>
    <w:rsid w:val="0071746B"/>
    <w:rsid w:val="007713C1"/>
    <w:rsid w:val="0078443A"/>
    <w:rsid w:val="0079493A"/>
    <w:rsid w:val="00814D4C"/>
    <w:rsid w:val="00984A2B"/>
    <w:rsid w:val="00A1312C"/>
    <w:rsid w:val="00A2132C"/>
    <w:rsid w:val="00B16A9E"/>
    <w:rsid w:val="00B2685F"/>
    <w:rsid w:val="00B74CDF"/>
    <w:rsid w:val="00B843DA"/>
    <w:rsid w:val="00BC4132"/>
    <w:rsid w:val="00C36B59"/>
    <w:rsid w:val="00C938F7"/>
    <w:rsid w:val="00CD4CCC"/>
    <w:rsid w:val="00D00998"/>
    <w:rsid w:val="00D32EA0"/>
    <w:rsid w:val="00DB785F"/>
    <w:rsid w:val="00E01626"/>
    <w:rsid w:val="00E22BCD"/>
    <w:rsid w:val="00E715E5"/>
    <w:rsid w:val="00F7678A"/>
    <w:rsid w:val="00FA4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8" type="callout" idref="#_x0000_s1075"/>
        <o:r id="V:Rule14" type="callout" idref="#_x0000_s1063"/>
        <o:r id="V:Rule25" type="callout" idref="#_x0000_s1072"/>
        <o:r id="V:Rule30" type="connector" idref="#_x0000_s1068"/>
        <o:r id="V:Rule31" type="connector" idref="#_x0000_s1059"/>
        <o:r id="V:Rule32" type="connector" idref="#_x0000_s1026"/>
        <o:r id="V:Rule33" type="connector" idref="#_x0000_s1057"/>
        <o:r id="V:Rule34" type="connector" idref="#_x0000_s1073"/>
        <o:r id="V:Rule35" type="connector" idref="#_x0000_s1077"/>
        <o:r id="V:Rule36" type="connector" idref="#_x0000_s1056"/>
        <o:r id="V:Rule37" type="connector" idref="#_x0000_s1060"/>
        <o:r id="V:Rule38" type="connector" idref="#_x0000_s1038"/>
        <o:r id="V:Rule39" type="connector" idref="#_x0000_s1036"/>
        <o:r id="V:Rule40" type="connector" idref="#_x0000_s1064"/>
        <o:r id="V:Rule41" type="connector" idref="#_x0000_s1061"/>
        <o:r id="V:Rule42" type="connector" idref="#_x0000_s1076"/>
        <o:r id="V:Rule43" type="connector" idref="#_x0000_s1047"/>
        <o:r id="V:Rule44" type="connector" idref="#_x0000_s1062"/>
        <o:r id="V:Rule45" type="connector" idref="#_x0000_s1065"/>
        <o:r id="V:Rule46" type="connector" idref="#_x0000_s1037"/>
        <o:r id="V:Rule47" type="connector" idref="#_x0000_s1058"/>
        <o:r id="V:Rule48" type="connector" idref="#_x0000_s1048"/>
        <o:r id="V:Rule49" type="connector" idref="#_x0000_s1074"/>
        <o:r id="V:Rule50" type="connector" idref="#_x0000_s1067"/>
        <o:r id="V:Rule51" type="connector" idref="#_x0000_s1049"/>
        <o:r id="V:Rule52" type="connector" idref="#_x0000_s1027"/>
        <o:r id="V:Rule53" type="connector" idref="#_x0000_s1069"/>
        <o:r id="V:Rule54" type="connector" idref="#_x0000_s1046"/>
        <o:r id="V:Rule55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19</cp:revision>
  <cp:lastPrinted>2014-04-14T08:53:00Z</cp:lastPrinted>
  <dcterms:created xsi:type="dcterms:W3CDTF">2014-03-30T05:04:00Z</dcterms:created>
  <dcterms:modified xsi:type="dcterms:W3CDTF">2014-04-14T08:57:00Z</dcterms:modified>
</cp:coreProperties>
</file>