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F7B" w:rsidRPr="00FD6A23" w:rsidRDefault="00625F7B" w:rsidP="002D0676">
      <w:pPr>
        <w:suppressAutoHyphens/>
        <w:spacing w:after="0" w:line="360" w:lineRule="auto"/>
        <w:jc w:val="center"/>
        <w:rPr>
          <w:rFonts w:ascii="Arial" w:hAnsi="Arial" w:cs="Arial"/>
          <w:bCs/>
          <w:sz w:val="20"/>
          <w:szCs w:val="20"/>
          <w:lang w:val="cs-CZ"/>
        </w:rPr>
      </w:pPr>
      <w:r w:rsidRPr="00FD6A23">
        <w:rPr>
          <w:rFonts w:ascii="Arial" w:hAnsi="Arial" w:cs="Arial"/>
          <w:bCs/>
          <w:sz w:val="20"/>
          <w:szCs w:val="20"/>
          <w:lang w:val="cs-CZ"/>
        </w:rPr>
        <w:t>Správa jeskyní České republiky</w:t>
      </w:r>
    </w:p>
    <w:p w:rsidR="00C07E45" w:rsidRPr="00FD6A23" w:rsidRDefault="00C07E45" w:rsidP="002D0676">
      <w:pPr>
        <w:pStyle w:val="Normal1"/>
        <w:suppressAutoHyphens/>
        <w:spacing w:before="0" w:after="0" w:line="360" w:lineRule="auto"/>
        <w:jc w:val="center"/>
        <w:rPr>
          <w:rFonts w:cs="Arial"/>
          <w:sz w:val="20"/>
        </w:rPr>
      </w:pPr>
    </w:p>
    <w:p w:rsidR="007D12C6" w:rsidRPr="00FD6A23" w:rsidRDefault="007D12C6" w:rsidP="002D0676">
      <w:pPr>
        <w:widowControl w:val="0"/>
        <w:suppressAutoHyphens/>
        <w:spacing w:after="0" w:line="360" w:lineRule="auto"/>
        <w:jc w:val="center"/>
        <w:rPr>
          <w:rFonts w:ascii="Arial" w:hAnsi="Arial" w:cs="Arial"/>
          <w:sz w:val="20"/>
          <w:szCs w:val="20"/>
          <w:lang w:val="cs-CZ"/>
        </w:rPr>
      </w:pPr>
      <w:bookmarkStart w:id="0" w:name="PARTIES"/>
      <w:bookmarkEnd w:id="0"/>
      <w:r w:rsidRPr="00FD6A23">
        <w:rPr>
          <w:rFonts w:ascii="Arial" w:hAnsi="Arial" w:cs="Arial"/>
          <w:sz w:val="20"/>
          <w:szCs w:val="20"/>
          <w:lang w:val="cs-CZ"/>
        </w:rPr>
        <w:t>●     ●     ●</w:t>
      </w:r>
    </w:p>
    <w:p w:rsidR="004C4669" w:rsidRPr="00FD6A23" w:rsidRDefault="004C4669" w:rsidP="002D0676">
      <w:pPr>
        <w:widowControl w:val="0"/>
        <w:suppressAutoHyphens/>
        <w:spacing w:after="0" w:line="360" w:lineRule="auto"/>
        <w:jc w:val="center"/>
        <w:rPr>
          <w:rFonts w:ascii="Arial" w:hAnsi="Arial" w:cs="Arial"/>
          <w:sz w:val="20"/>
          <w:szCs w:val="20"/>
          <w:lang w:val="cs-CZ"/>
        </w:rPr>
      </w:pPr>
    </w:p>
    <w:p w:rsidR="00E53781" w:rsidRPr="00FD6A23" w:rsidRDefault="00E53781" w:rsidP="002D0676">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r w:rsidRPr="00FD6A23">
        <w:rPr>
          <w:rFonts w:ascii="Arial" w:hAnsi="Arial" w:cs="Arial"/>
          <w:sz w:val="20"/>
          <w:szCs w:val="20"/>
          <w:highlight w:val="yellow"/>
          <w:lang w:val="cs-CZ"/>
        </w:rPr>
        <w:t>[●]</w:t>
      </w:r>
    </w:p>
    <w:p w:rsidR="00AF31CC" w:rsidRPr="00FD6A23" w:rsidRDefault="00AF31CC" w:rsidP="002D0676">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p>
    <w:p w:rsidR="00AF31CC" w:rsidRPr="00FD6A23" w:rsidRDefault="00AF31CC" w:rsidP="002D0676">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p>
    <w:p w:rsidR="00AF31CC" w:rsidRPr="00FD6A23" w:rsidRDefault="00AF31CC" w:rsidP="002D0676">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p>
    <w:p w:rsidR="00AF31CC" w:rsidRPr="00FD6A23" w:rsidRDefault="00AF31CC" w:rsidP="002D0676">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p>
    <w:p w:rsidR="00AF31CC" w:rsidRPr="00FD6A23" w:rsidRDefault="00AF31CC" w:rsidP="002D0676">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p>
    <w:p w:rsidR="00AF31CC" w:rsidRPr="00FD6A23" w:rsidRDefault="00AF31CC" w:rsidP="002D0676">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p>
    <w:p w:rsidR="007D12C6" w:rsidRPr="00FD6A23" w:rsidRDefault="007D12C6" w:rsidP="002D0676">
      <w:pPr>
        <w:pBdr>
          <w:bottom w:val="single" w:sz="4" w:space="1" w:color="auto"/>
        </w:pBdr>
        <w:suppressAutoHyphens/>
        <w:spacing w:after="0" w:line="360" w:lineRule="auto"/>
        <w:ind w:left="2268" w:right="2268"/>
        <w:jc w:val="center"/>
        <w:rPr>
          <w:rFonts w:ascii="Arial" w:hAnsi="Arial" w:cs="Arial"/>
          <w:sz w:val="20"/>
          <w:szCs w:val="20"/>
          <w:lang w:val="cs-CZ"/>
        </w:rPr>
      </w:pPr>
    </w:p>
    <w:p w:rsidR="00E2258B" w:rsidRPr="00FD6A23" w:rsidRDefault="00E2258B" w:rsidP="002D0676">
      <w:pPr>
        <w:pStyle w:val="Nadpis8"/>
        <w:suppressAutoHyphens/>
        <w:spacing w:after="0" w:line="360" w:lineRule="auto"/>
        <w:rPr>
          <w:rFonts w:cs="Arial"/>
          <w:sz w:val="40"/>
          <w:szCs w:val="40"/>
        </w:rPr>
      </w:pPr>
      <w:bookmarkStart w:id="1" w:name="TITLE"/>
      <w:bookmarkEnd w:id="1"/>
    </w:p>
    <w:p w:rsidR="00435DFB" w:rsidRPr="00FD6A23" w:rsidRDefault="007D12C6" w:rsidP="002D0676">
      <w:pPr>
        <w:pStyle w:val="Nadpis8"/>
        <w:suppressAutoHyphens/>
        <w:spacing w:after="0" w:line="360" w:lineRule="auto"/>
        <w:rPr>
          <w:rFonts w:cs="Arial"/>
          <w:sz w:val="40"/>
          <w:szCs w:val="40"/>
        </w:rPr>
      </w:pPr>
      <w:r w:rsidRPr="00FD6A23">
        <w:rPr>
          <w:rFonts w:cs="Arial"/>
          <w:sz w:val="40"/>
          <w:szCs w:val="40"/>
        </w:rPr>
        <w:t>SMLOUVA</w:t>
      </w:r>
    </w:p>
    <w:p w:rsidR="00E2258B" w:rsidRDefault="005B021D" w:rsidP="005B021D">
      <w:pPr>
        <w:suppressAutoHyphens/>
        <w:spacing w:after="0" w:line="360" w:lineRule="auto"/>
        <w:jc w:val="center"/>
        <w:rPr>
          <w:rFonts w:ascii="Arial" w:hAnsi="Arial" w:cs="Arial"/>
          <w:b/>
          <w:sz w:val="40"/>
          <w:szCs w:val="40"/>
          <w:lang w:val="cs-CZ"/>
        </w:rPr>
      </w:pPr>
      <w:r w:rsidRPr="005B021D">
        <w:rPr>
          <w:rFonts w:ascii="Arial" w:hAnsi="Arial" w:cs="Arial"/>
          <w:b/>
          <w:sz w:val="40"/>
          <w:szCs w:val="40"/>
          <w:lang w:val="cs-CZ"/>
        </w:rPr>
        <w:t xml:space="preserve">Komplexní zajištění propojení poboček SJČR </w:t>
      </w:r>
      <w:r>
        <w:rPr>
          <w:rFonts w:ascii="Arial" w:hAnsi="Arial" w:cs="Arial"/>
          <w:b/>
          <w:sz w:val="40"/>
          <w:szCs w:val="40"/>
          <w:lang w:val="cs-CZ"/>
        </w:rPr>
        <w:br/>
      </w:r>
      <w:r w:rsidRPr="005B021D">
        <w:rPr>
          <w:rFonts w:ascii="Arial" w:hAnsi="Arial" w:cs="Arial"/>
          <w:b/>
          <w:sz w:val="40"/>
          <w:szCs w:val="40"/>
          <w:lang w:val="cs-CZ"/>
        </w:rPr>
        <w:t>s centrálou a dostupnosti aplikace SJČR na 4 roky</w:t>
      </w:r>
    </w:p>
    <w:p w:rsidR="005B021D" w:rsidRPr="00FD6A23" w:rsidRDefault="005B021D" w:rsidP="002D0676">
      <w:pPr>
        <w:suppressAutoHyphens/>
        <w:spacing w:after="0" w:line="360" w:lineRule="auto"/>
        <w:jc w:val="both"/>
        <w:rPr>
          <w:rFonts w:ascii="Arial" w:hAnsi="Arial" w:cs="Arial"/>
          <w:lang w:val="cs-CZ"/>
        </w:rPr>
      </w:pPr>
    </w:p>
    <w:p w:rsidR="007D12C6" w:rsidRPr="00FD6A23" w:rsidRDefault="007D12C6" w:rsidP="002D0676">
      <w:pPr>
        <w:pBdr>
          <w:top w:val="single" w:sz="4" w:space="1" w:color="auto"/>
        </w:pBdr>
        <w:suppressAutoHyphens/>
        <w:spacing w:after="0" w:line="360" w:lineRule="auto"/>
        <w:ind w:left="2268" w:right="2268"/>
        <w:jc w:val="both"/>
        <w:rPr>
          <w:rFonts w:ascii="Arial" w:hAnsi="Arial" w:cs="Arial"/>
          <w:sz w:val="20"/>
          <w:szCs w:val="20"/>
          <w:lang w:val="cs-CZ"/>
        </w:rPr>
      </w:pPr>
    </w:p>
    <w:p w:rsidR="007D12C6" w:rsidRPr="00FD6A23" w:rsidRDefault="007D12C6" w:rsidP="002D0676">
      <w:pPr>
        <w:pStyle w:val="Zkladntext3"/>
        <w:suppressAutoHyphens/>
        <w:spacing w:after="0" w:line="360" w:lineRule="auto"/>
        <w:rPr>
          <w:rFonts w:ascii="Arial" w:hAnsi="Arial" w:cs="Arial"/>
          <w:sz w:val="20"/>
          <w:szCs w:val="20"/>
          <w:lang w:val="cs-CZ"/>
        </w:rPr>
      </w:pPr>
      <w:r w:rsidRPr="00FD6A23">
        <w:rPr>
          <w:rFonts w:ascii="Arial" w:hAnsi="Arial" w:cs="Arial"/>
          <w:sz w:val="20"/>
          <w:szCs w:val="20"/>
          <w:lang w:val="cs-CZ"/>
        </w:rPr>
        <w:br w:type="page"/>
      </w:r>
      <w:bookmarkStart w:id="2" w:name="_Toc350909602"/>
      <w:bookmarkStart w:id="3" w:name="_Toc350909772"/>
      <w:r w:rsidR="00AF31CC" w:rsidRPr="00FD6A23">
        <w:rPr>
          <w:rFonts w:ascii="Arial" w:hAnsi="Arial" w:cs="Arial"/>
          <w:b/>
          <w:bCs/>
          <w:sz w:val="20"/>
          <w:szCs w:val="20"/>
          <w:lang w:val="cs-CZ"/>
        </w:rPr>
        <w:lastRenderedPageBreak/>
        <w:t>TATO</w:t>
      </w:r>
      <w:r w:rsidRPr="00FD6A23">
        <w:rPr>
          <w:rFonts w:ascii="Arial" w:hAnsi="Arial" w:cs="Arial"/>
          <w:b/>
          <w:sz w:val="20"/>
          <w:szCs w:val="20"/>
          <w:lang w:val="cs-CZ"/>
        </w:rPr>
        <w:t xml:space="preserve"> SMLOUVA </w:t>
      </w:r>
      <w:r w:rsidRPr="00FD6A23">
        <w:rPr>
          <w:rFonts w:ascii="Arial" w:hAnsi="Arial" w:cs="Arial"/>
          <w:bCs/>
          <w:sz w:val="20"/>
          <w:szCs w:val="20"/>
          <w:lang w:val="cs-CZ"/>
        </w:rPr>
        <w:t>(dále jen „</w:t>
      </w:r>
      <w:r w:rsidRPr="00FD6A23">
        <w:rPr>
          <w:rFonts w:ascii="Arial" w:hAnsi="Arial" w:cs="Arial"/>
          <w:b/>
          <w:bCs/>
          <w:sz w:val="20"/>
          <w:szCs w:val="20"/>
          <w:lang w:val="cs-CZ"/>
        </w:rPr>
        <w:t>Smlouva</w:t>
      </w:r>
      <w:r w:rsidRPr="00FD6A23">
        <w:rPr>
          <w:rFonts w:ascii="Arial" w:hAnsi="Arial" w:cs="Arial"/>
          <w:bCs/>
          <w:sz w:val="20"/>
          <w:szCs w:val="20"/>
          <w:lang w:val="cs-CZ"/>
        </w:rPr>
        <w:t>“)</w:t>
      </w:r>
      <w:r w:rsidRPr="00FD6A23">
        <w:rPr>
          <w:rFonts w:ascii="Arial" w:hAnsi="Arial" w:cs="Arial"/>
          <w:b/>
          <w:sz w:val="20"/>
          <w:szCs w:val="20"/>
          <w:lang w:val="cs-CZ"/>
        </w:rPr>
        <w:t xml:space="preserve"> </w:t>
      </w:r>
      <w:r w:rsidRPr="00FD6A23">
        <w:rPr>
          <w:rFonts w:ascii="Arial" w:hAnsi="Arial" w:cs="Arial"/>
          <w:sz w:val="20"/>
          <w:szCs w:val="20"/>
          <w:lang w:val="cs-CZ"/>
        </w:rPr>
        <w:t xml:space="preserve">je uzavřena ve </w:t>
      </w:r>
      <w:r w:rsidRPr="00FE573C">
        <w:rPr>
          <w:rFonts w:ascii="Arial" w:hAnsi="Arial" w:cs="Arial"/>
          <w:sz w:val="20"/>
          <w:szCs w:val="20"/>
          <w:lang w:val="cs-CZ"/>
        </w:rPr>
        <w:t>smyslu ustanovení § </w:t>
      </w:r>
      <w:r w:rsidR="00FE573C" w:rsidRPr="00FE573C">
        <w:rPr>
          <w:rFonts w:ascii="Arial" w:hAnsi="Arial" w:cs="Arial"/>
          <w:sz w:val="20"/>
          <w:szCs w:val="20"/>
          <w:lang w:val="cs-CZ"/>
        </w:rPr>
        <w:t>1746 odst. 2</w:t>
      </w:r>
      <w:r w:rsidRPr="00FE573C">
        <w:rPr>
          <w:rFonts w:ascii="Arial" w:hAnsi="Arial" w:cs="Arial"/>
          <w:sz w:val="20"/>
          <w:szCs w:val="20"/>
          <w:lang w:val="cs-CZ"/>
        </w:rPr>
        <w:t xml:space="preserve"> zákona</w:t>
      </w:r>
      <w:r w:rsidRPr="00FD6A23">
        <w:rPr>
          <w:rFonts w:ascii="Arial" w:hAnsi="Arial" w:cs="Arial"/>
          <w:sz w:val="20"/>
          <w:szCs w:val="20"/>
          <w:lang w:val="cs-CZ"/>
        </w:rPr>
        <w:t xml:space="preserve"> č.</w:t>
      </w:r>
      <w:r w:rsidR="00AF31CC" w:rsidRPr="00FD6A23">
        <w:rPr>
          <w:rFonts w:ascii="Arial" w:hAnsi="Arial" w:cs="Arial"/>
          <w:sz w:val="20"/>
          <w:szCs w:val="20"/>
          <w:lang w:val="cs-CZ"/>
        </w:rPr>
        <w:t> </w:t>
      </w:r>
      <w:r w:rsidRPr="00FD6A23">
        <w:rPr>
          <w:rFonts w:ascii="Arial" w:hAnsi="Arial" w:cs="Arial"/>
          <w:sz w:val="20"/>
          <w:szCs w:val="20"/>
          <w:lang w:val="cs-CZ"/>
        </w:rPr>
        <w:t xml:space="preserve">89/2012 Sb., </w:t>
      </w:r>
      <w:r w:rsidR="009E15EA" w:rsidRPr="00FD6A23">
        <w:rPr>
          <w:rFonts w:ascii="Arial" w:hAnsi="Arial" w:cs="Arial"/>
          <w:sz w:val="20"/>
          <w:szCs w:val="20"/>
          <w:lang w:val="cs-CZ"/>
        </w:rPr>
        <w:t xml:space="preserve">občanský </w:t>
      </w:r>
      <w:r w:rsidRPr="00FD6A23">
        <w:rPr>
          <w:rFonts w:ascii="Arial" w:hAnsi="Arial" w:cs="Arial"/>
          <w:sz w:val="20"/>
          <w:szCs w:val="20"/>
          <w:lang w:val="cs-CZ"/>
        </w:rPr>
        <w:t>zákoník, ve znění pozdějších předpisů (dále jen „</w:t>
      </w:r>
      <w:r w:rsidRPr="00FD6A23">
        <w:rPr>
          <w:rFonts w:ascii="Arial" w:hAnsi="Arial" w:cs="Arial"/>
          <w:b/>
          <w:sz w:val="20"/>
          <w:szCs w:val="20"/>
          <w:lang w:val="cs-CZ"/>
        </w:rPr>
        <w:t>Občanský zákoník</w:t>
      </w:r>
      <w:r w:rsidRPr="00FD6A23">
        <w:rPr>
          <w:rFonts w:ascii="Arial" w:hAnsi="Arial" w:cs="Arial"/>
          <w:sz w:val="20"/>
          <w:szCs w:val="20"/>
          <w:lang w:val="cs-CZ"/>
        </w:rPr>
        <w:t>“)</w:t>
      </w:r>
      <w:r w:rsidR="00261871" w:rsidRPr="00FD6A23">
        <w:rPr>
          <w:rFonts w:ascii="Arial" w:hAnsi="Arial" w:cs="Arial"/>
          <w:sz w:val="20"/>
          <w:szCs w:val="20"/>
          <w:lang w:val="cs-CZ"/>
        </w:rPr>
        <w:t>,</w:t>
      </w:r>
    </w:p>
    <w:p w:rsidR="007D12C6" w:rsidRPr="00FD6A23" w:rsidRDefault="007D12C6" w:rsidP="002D0676">
      <w:pPr>
        <w:pStyle w:val="Zkladntext3"/>
        <w:suppressAutoHyphens/>
        <w:spacing w:after="0" w:line="360" w:lineRule="auto"/>
        <w:rPr>
          <w:rFonts w:ascii="Arial" w:hAnsi="Arial" w:cs="Arial"/>
          <w:sz w:val="20"/>
          <w:szCs w:val="20"/>
          <w:lang w:val="cs-CZ"/>
        </w:rPr>
      </w:pPr>
    </w:p>
    <w:p w:rsidR="007D12C6" w:rsidRPr="00FD6A23" w:rsidRDefault="007D12C6" w:rsidP="002D0676">
      <w:pPr>
        <w:suppressAutoHyphens/>
        <w:spacing w:after="0" w:line="360" w:lineRule="auto"/>
        <w:jc w:val="both"/>
        <w:rPr>
          <w:rFonts w:ascii="Arial" w:hAnsi="Arial" w:cs="Arial"/>
          <w:b/>
          <w:bCs/>
          <w:sz w:val="20"/>
          <w:szCs w:val="20"/>
          <w:lang w:val="cs-CZ"/>
        </w:rPr>
      </w:pPr>
      <w:r w:rsidRPr="00FD6A23">
        <w:rPr>
          <w:rFonts w:ascii="Arial" w:hAnsi="Arial" w:cs="Arial"/>
          <w:b/>
          <w:bCs/>
          <w:sz w:val="20"/>
          <w:szCs w:val="20"/>
          <w:lang w:val="cs-CZ"/>
        </w:rPr>
        <w:t>MEZI</w:t>
      </w:r>
      <w:r w:rsidR="00244CA1" w:rsidRPr="00FD6A23">
        <w:rPr>
          <w:rFonts w:ascii="Arial" w:hAnsi="Arial" w:cs="Arial"/>
          <w:b/>
          <w:bCs/>
          <w:sz w:val="20"/>
          <w:szCs w:val="20"/>
          <w:lang w:val="cs-CZ"/>
        </w:rPr>
        <w:t xml:space="preserve"> TĚMITO SMLUVNÍMI STRANAMI:</w:t>
      </w:r>
    </w:p>
    <w:p w:rsidR="00625F7B" w:rsidRPr="00FD6A23" w:rsidRDefault="00625F7B" w:rsidP="002D0676">
      <w:pPr>
        <w:suppressAutoHyphens/>
        <w:spacing w:after="0" w:line="360" w:lineRule="auto"/>
        <w:jc w:val="both"/>
        <w:rPr>
          <w:rFonts w:ascii="Arial" w:hAnsi="Arial" w:cs="Arial"/>
          <w:b/>
          <w:bCs/>
          <w:sz w:val="20"/>
          <w:szCs w:val="20"/>
          <w:lang w:val="cs-CZ"/>
        </w:rPr>
      </w:pPr>
    </w:p>
    <w:p w:rsidR="00625F7B" w:rsidRPr="00FD6A23" w:rsidRDefault="00625F7B" w:rsidP="002D0676">
      <w:pPr>
        <w:suppressAutoHyphens/>
        <w:spacing w:after="0" w:line="360" w:lineRule="auto"/>
        <w:ind w:left="426"/>
        <w:jc w:val="both"/>
        <w:rPr>
          <w:rFonts w:ascii="Arial" w:hAnsi="Arial" w:cs="Arial"/>
          <w:b/>
          <w:bCs/>
          <w:sz w:val="20"/>
          <w:szCs w:val="20"/>
          <w:lang w:val="cs-CZ"/>
        </w:rPr>
      </w:pPr>
      <w:r w:rsidRPr="00FD6A23">
        <w:rPr>
          <w:rFonts w:ascii="Arial" w:hAnsi="Arial" w:cs="Arial"/>
          <w:b/>
          <w:bCs/>
          <w:sz w:val="20"/>
          <w:szCs w:val="20"/>
          <w:lang w:val="cs-CZ"/>
        </w:rPr>
        <w:t>Správa jeskyní České republiky</w:t>
      </w:r>
      <w:r w:rsidRPr="00FD6A23">
        <w:rPr>
          <w:rFonts w:ascii="Arial" w:hAnsi="Arial" w:cs="Arial"/>
          <w:b/>
          <w:bCs/>
          <w:sz w:val="20"/>
          <w:szCs w:val="20"/>
          <w:lang w:val="cs-CZ"/>
        </w:rPr>
        <w:tab/>
      </w:r>
    </w:p>
    <w:p w:rsidR="00625F7B" w:rsidRPr="00FD6A23" w:rsidRDefault="00625F7B" w:rsidP="002D0676">
      <w:pPr>
        <w:suppressAutoHyphens/>
        <w:spacing w:after="0" w:line="360" w:lineRule="auto"/>
        <w:ind w:left="426"/>
        <w:jc w:val="both"/>
        <w:rPr>
          <w:rFonts w:ascii="Arial" w:hAnsi="Arial" w:cs="Arial"/>
          <w:bCs/>
          <w:sz w:val="20"/>
          <w:szCs w:val="20"/>
          <w:lang w:val="cs-CZ"/>
        </w:rPr>
      </w:pPr>
      <w:r w:rsidRPr="00FD6A23">
        <w:rPr>
          <w:rFonts w:ascii="Arial" w:hAnsi="Arial" w:cs="Arial"/>
          <w:bCs/>
          <w:sz w:val="20"/>
          <w:szCs w:val="20"/>
          <w:lang w:val="cs-CZ"/>
        </w:rPr>
        <w:t>se sídlem: Květnové náměstí 3, 252 43 Průhonice</w:t>
      </w:r>
    </w:p>
    <w:p w:rsidR="00625F7B" w:rsidRPr="00FD6A23" w:rsidRDefault="00625F7B" w:rsidP="002D0676">
      <w:pPr>
        <w:suppressAutoHyphens/>
        <w:spacing w:after="0" w:line="360" w:lineRule="auto"/>
        <w:ind w:left="426"/>
        <w:jc w:val="both"/>
        <w:rPr>
          <w:rFonts w:ascii="Arial" w:hAnsi="Arial" w:cs="Arial"/>
          <w:bCs/>
          <w:sz w:val="20"/>
          <w:szCs w:val="20"/>
          <w:lang w:val="cs-CZ"/>
        </w:rPr>
      </w:pPr>
      <w:r w:rsidRPr="00FD6A23">
        <w:rPr>
          <w:rFonts w:ascii="Arial" w:hAnsi="Arial" w:cs="Arial"/>
          <w:bCs/>
          <w:sz w:val="20"/>
          <w:szCs w:val="20"/>
          <w:lang w:val="cs-CZ"/>
        </w:rPr>
        <w:t>IČO: 75073331</w:t>
      </w:r>
    </w:p>
    <w:p w:rsidR="00625F7B" w:rsidRPr="00FD6A23" w:rsidRDefault="00625F7B" w:rsidP="002D0676">
      <w:pPr>
        <w:suppressAutoHyphens/>
        <w:spacing w:after="0" w:line="360" w:lineRule="auto"/>
        <w:ind w:left="426"/>
        <w:jc w:val="both"/>
        <w:rPr>
          <w:rFonts w:ascii="Arial" w:hAnsi="Arial" w:cs="Arial"/>
          <w:bCs/>
          <w:sz w:val="20"/>
          <w:szCs w:val="20"/>
          <w:lang w:val="cs-CZ"/>
        </w:rPr>
      </w:pPr>
      <w:r w:rsidRPr="00FD6A23">
        <w:rPr>
          <w:rFonts w:ascii="Arial" w:hAnsi="Arial" w:cs="Arial"/>
          <w:bCs/>
          <w:sz w:val="20"/>
          <w:szCs w:val="20"/>
          <w:lang w:val="cs-CZ"/>
        </w:rPr>
        <w:t>bankovní spojení: ČNB</w:t>
      </w:r>
    </w:p>
    <w:p w:rsidR="00625F7B" w:rsidRPr="00FD6A23" w:rsidRDefault="00625F7B" w:rsidP="002D0676">
      <w:pPr>
        <w:suppressAutoHyphens/>
        <w:spacing w:after="0" w:line="360" w:lineRule="auto"/>
        <w:ind w:left="426"/>
        <w:jc w:val="both"/>
        <w:rPr>
          <w:rFonts w:ascii="Arial" w:hAnsi="Arial" w:cs="Arial"/>
          <w:bCs/>
          <w:sz w:val="20"/>
          <w:szCs w:val="20"/>
          <w:lang w:val="cs-CZ"/>
        </w:rPr>
      </w:pPr>
      <w:r w:rsidRPr="00FD6A23">
        <w:rPr>
          <w:rFonts w:ascii="Arial" w:hAnsi="Arial" w:cs="Arial"/>
          <w:bCs/>
          <w:sz w:val="20"/>
          <w:szCs w:val="20"/>
          <w:lang w:val="cs-CZ"/>
        </w:rPr>
        <w:t>číslo účtu: 30037031/0710</w:t>
      </w:r>
    </w:p>
    <w:p w:rsidR="00625F7B" w:rsidRPr="00FD6A23" w:rsidRDefault="00625F7B" w:rsidP="002D0676">
      <w:pPr>
        <w:suppressAutoHyphens/>
        <w:spacing w:after="0" w:line="360" w:lineRule="auto"/>
        <w:ind w:left="426"/>
        <w:jc w:val="both"/>
        <w:rPr>
          <w:rFonts w:ascii="Arial" w:hAnsi="Arial" w:cs="Arial"/>
          <w:bCs/>
          <w:sz w:val="20"/>
          <w:szCs w:val="20"/>
          <w:lang w:val="cs-CZ"/>
        </w:rPr>
      </w:pPr>
      <w:r w:rsidRPr="00FD6A23">
        <w:rPr>
          <w:rFonts w:ascii="Arial" w:hAnsi="Arial" w:cs="Arial"/>
          <w:bCs/>
          <w:sz w:val="20"/>
          <w:szCs w:val="20"/>
          <w:lang w:val="cs-CZ"/>
        </w:rPr>
        <w:t>zastoupená: RNDr. Jaroslavem Hromasem, ředitelem</w:t>
      </w:r>
    </w:p>
    <w:p w:rsidR="00131726" w:rsidRPr="00FD6A23" w:rsidRDefault="00131726" w:rsidP="002D0676">
      <w:pPr>
        <w:suppressAutoHyphens/>
        <w:spacing w:after="0" w:line="360" w:lineRule="auto"/>
        <w:ind w:left="360"/>
        <w:jc w:val="both"/>
        <w:rPr>
          <w:rFonts w:ascii="Arial" w:hAnsi="Arial" w:cs="Arial"/>
          <w:sz w:val="20"/>
          <w:szCs w:val="20"/>
          <w:lang w:val="cs-CZ"/>
        </w:rPr>
      </w:pPr>
    </w:p>
    <w:p w:rsidR="007D12C6" w:rsidRPr="00FD6A23" w:rsidRDefault="00244CA1" w:rsidP="002D0676">
      <w:pPr>
        <w:suppressAutoHyphens/>
        <w:spacing w:after="0" w:line="360" w:lineRule="auto"/>
        <w:jc w:val="both"/>
        <w:rPr>
          <w:rFonts w:ascii="Arial" w:hAnsi="Arial" w:cs="Arial"/>
          <w:sz w:val="20"/>
          <w:szCs w:val="20"/>
          <w:lang w:val="cs-CZ"/>
        </w:rPr>
      </w:pPr>
      <w:r w:rsidRPr="00FD6A23">
        <w:rPr>
          <w:rFonts w:ascii="Arial" w:hAnsi="Arial" w:cs="Arial"/>
          <w:sz w:val="20"/>
          <w:szCs w:val="20"/>
          <w:lang w:val="cs-CZ"/>
        </w:rPr>
        <w:t>dále</w:t>
      </w:r>
      <w:r w:rsidR="00271084" w:rsidRPr="00FD6A23">
        <w:rPr>
          <w:rFonts w:ascii="Arial" w:hAnsi="Arial" w:cs="Arial"/>
          <w:sz w:val="20"/>
          <w:szCs w:val="20"/>
          <w:lang w:val="cs-CZ"/>
        </w:rPr>
        <w:t xml:space="preserve"> </w:t>
      </w:r>
      <w:bookmarkStart w:id="4" w:name="NAME"/>
      <w:bookmarkEnd w:id="4"/>
      <w:r w:rsidR="004373E0" w:rsidRPr="00FD6A23">
        <w:rPr>
          <w:rFonts w:ascii="Arial" w:hAnsi="Arial" w:cs="Arial"/>
          <w:sz w:val="20"/>
          <w:szCs w:val="20"/>
          <w:lang w:val="cs-CZ"/>
        </w:rPr>
        <w:t xml:space="preserve">též jako </w:t>
      </w:r>
      <w:r w:rsidR="007D12C6" w:rsidRPr="00FD6A23">
        <w:rPr>
          <w:rFonts w:ascii="Arial" w:hAnsi="Arial" w:cs="Arial"/>
          <w:sz w:val="20"/>
          <w:szCs w:val="20"/>
          <w:lang w:val="cs-CZ"/>
        </w:rPr>
        <w:t>„</w:t>
      </w:r>
      <w:r w:rsidR="00BC07DE">
        <w:rPr>
          <w:rFonts w:ascii="Arial" w:hAnsi="Arial" w:cs="Arial"/>
          <w:b/>
          <w:sz w:val="20"/>
          <w:szCs w:val="20"/>
          <w:lang w:val="cs-CZ"/>
        </w:rPr>
        <w:t>Objednatel</w:t>
      </w:r>
      <w:r w:rsidR="007D12C6" w:rsidRPr="00FD6A23">
        <w:rPr>
          <w:rFonts w:ascii="Arial" w:hAnsi="Arial" w:cs="Arial"/>
          <w:sz w:val="20"/>
          <w:szCs w:val="20"/>
          <w:lang w:val="cs-CZ"/>
        </w:rPr>
        <w:t>“</w:t>
      </w:r>
    </w:p>
    <w:p w:rsidR="007D12C6" w:rsidRPr="00FD6A23" w:rsidRDefault="007D12C6" w:rsidP="002D0676">
      <w:pPr>
        <w:tabs>
          <w:tab w:val="left" w:pos="2520"/>
        </w:tabs>
        <w:suppressAutoHyphens/>
        <w:spacing w:after="0" w:line="360" w:lineRule="auto"/>
        <w:jc w:val="both"/>
        <w:rPr>
          <w:rFonts w:ascii="Arial" w:hAnsi="Arial" w:cs="Arial"/>
          <w:bCs/>
          <w:sz w:val="20"/>
          <w:szCs w:val="20"/>
          <w:lang w:val="cs-CZ"/>
        </w:rPr>
      </w:pPr>
      <w:r w:rsidRPr="00FD6A23">
        <w:rPr>
          <w:rFonts w:ascii="Arial" w:hAnsi="Arial" w:cs="Arial"/>
          <w:sz w:val="20"/>
          <w:szCs w:val="20"/>
          <w:lang w:val="cs-CZ"/>
        </w:rPr>
        <w:t>NA STRANĚ JEDNÉ,</w:t>
      </w:r>
    </w:p>
    <w:p w:rsidR="00261871" w:rsidRPr="00FD6A23" w:rsidRDefault="00261871" w:rsidP="002D0676">
      <w:pPr>
        <w:tabs>
          <w:tab w:val="left" w:pos="2520"/>
        </w:tabs>
        <w:suppressAutoHyphens/>
        <w:spacing w:after="0" w:line="360" w:lineRule="auto"/>
        <w:jc w:val="both"/>
        <w:rPr>
          <w:rFonts w:ascii="Arial" w:hAnsi="Arial" w:cs="Arial"/>
          <w:bCs/>
          <w:sz w:val="20"/>
          <w:szCs w:val="20"/>
          <w:lang w:val="cs-CZ"/>
        </w:rPr>
      </w:pPr>
    </w:p>
    <w:p w:rsidR="007D12C6" w:rsidRPr="00FD6A23" w:rsidRDefault="008F35D9" w:rsidP="002D0676">
      <w:pPr>
        <w:widowControl w:val="0"/>
        <w:tabs>
          <w:tab w:val="left" w:pos="2520"/>
        </w:tabs>
        <w:suppressAutoHyphens/>
        <w:spacing w:after="0" w:line="360" w:lineRule="auto"/>
        <w:jc w:val="both"/>
        <w:rPr>
          <w:rFonts w:ascii="Arial" w:hAnsi="Arial" w:cs="Arial"/>
          <w:b/>
          <w:bCs/>
          <w:sz w:val="20"/>
          <w:szCs w:val="20"/>
          <w:lang w:val="cs-CZ"/>
        </w:rPr>
      </w:pPr>
      <w:r w:rsidRPr="00FD6A23">
        <w:rPr>
          <w:rFonts w:ascii="Arial" w:hAnsi="Arial" w:cs="Arial"/>
          <w:b/>
          <w:bCs/>
          <w:sz w:val="20"/>
          <w:szCs w:val="20"/>
          <w:lang w:val="cs-CZ"/>
        </w:rPr>
        <w:t>a</w:t>
      </w:r>
    </w:p>
    <w:p w:rsidR="007D12C6" w:rsidRPr="00FD6A23" w:rsidRDefault="007D12C6" w:rsidP="002D0676">
      <w:pPr>
        <w:widowControl w:val="0"/>
        <w:tabs>
          <w:tab w:val="left" w:pos="2520"/>
        </w:tabs>
        <w:suppressAutoHyphens/>
        <w:spacing w:after="0" w:line="360" w:lineRule="auto"/>
        <w:jc w:val="both"/>
        <w:rPr>
          <w:rFonts w:ascii="Arial" w:hAnsi="Arial" w:cs="Arial"/>
          <w:bCs/>
          <w:sz w:val="20"/>
          <w:szCs w:val="20"/>
          <w:lang w:val="cs-CZ"/>
        </w:rPr>
      </w:pPr>
    </w:p>
    <w:p w:rsidR="00E53781" w:rsidRPr="00FD6A23" w:rsidRDefault="00E53781" w:rsidP="002D0676">
      <w:pPr>
        <w:tabs>
          <w:tab w:val="left" w:pos="2520"/>
        </w:tabs>
        <w:suppressAutoHyphens/>
        <w:spacing w:after="0" w:line="360" w:lineRule="auto"/>
        <w:ind w:left="426"/>
        <w:jc w:val="both"/>
        <w:rPr>
          <w:rFonts w:ascii="Arial" w:hAnsi="Arial" w:cs="Arial"/>
          <w:b/>
          <w:bCs/>
          <w:sz w:val="20"/>
          <w:szCs w:val="20"/>
          <w:lang w:val="cs-CZ"/>
        </w:rPr>
      </w:pPr>
      <w:r w:rsidRPr="00FD6A23">
        <w:rPr>
          <w:rFonts w:ascii="Arial" w:hAnsi="Arial" w:cs="Arial"/>
          <w:b/>
          <w:sz w:val="20"/>
          <w:szCs w:val="20"/>
          <w:highlight w:val="yellow"/>
          <w:lang w:val="cs-CZ"/>
        </w:rPr>
        <w:t>JMÉNO/NÁZEV</w:t>
      </w:r>
    </w:p>
    <w:p w:rsidR="00E53781" w:rsidRPr="00FD6A23" w:rsidRDefault="00E53781" w:rsidP="002D0676">
      <w:pPr>
        <w:tabs>
          <w:tab w:val="left" w:pos="2520"/>
        </w:tabs>
        <w:suppressAutoHyphens/>
        <w:autoSpaceDE w:val="0"/>
        <w:autoSpaceDN w:val="0"/>
        <w:adjustRightInd w:val="0"/>
        <w:spacing w:after="0" w:line="360" w:lineRule="auto"/>
        <w:ind w:left="426"/>
        <w:jc w:val="both"/>
        <w:rPr>
          <w:rFonts w:ascii="Arial" w:hAnsi="Arial" w:cs="Arial"/>
          <w:sz w:val="20"/>
          <w:szCs w:val="20"/>
          <w:lang w:val="cs-CZ"/>
        </w:rPr>
      </w:pPr>
      <w:r w:rsidRPr="00FD6A23">
        <w:rPr>
          <w:rFonts w:ascii="Arial" w:hAnsi="Arial" w:cs="Arial"/>
          <w:sz w:val="20"/>
          <w:szCs w:val="20"/>
          <w:lang w:val="cs-CZ"/>
        </w:rPr>
        <w:t>jméno:</w:t>
      </w:r>
      <w:r w:rsidRPr="00FD6A23">
        <w:rPr>
          <w:rFonts w:ascii="Arial" w:hAnsi="Arial" w:cs="Arial"/>
          <w:b/>
          <w:sz w:val="20"/>
          <w:szCs w:val="20"/>
          <w:lang w:val="cs-CZ"/>
        </w:rPr>
        <w:tab/>
      </w:r>
      <w:r w:rsidRPr="00FD6A23">
        <w:rPr>
          <w:rFonts w:ascii="Arial" w:hAnsi="Arial" w:cs="Arial"/>
          <w:sz w:val="20"/>
          <w:szCs w:val="20"/>
          <w:highlight w:val="yellow"/>
          <w:lang w:val="cs-CZ"/>
        </w:rPr>
        <w:t>[●]</w:t>
      </w:r>
    </w:p>
    <w:p w:rsidR="00E53781" w:rsidRPr="00FD6A23" w:rsidRDefault="00E53781" w:rsidP="002D0676">
      <w:pPr>
        <w:tabs>
          <w:tab w:val="left" w:pos="2520"/>
        </w:tabs>
        <w:suppressAutoHyphens/>
        <w:autoSpaceDE w:val="0"/>
        <w:autoSpaceDN w:val="0"/>
        <w:adjustRightInd w:val="0"/>
        <w:spacing w:after="0" w:line="360" w:lineRule="auto"/>
        <w:ind w:left="426"/>
        <w:jc w:val="both"/>
        <w:rPr>
          <w:rFonts w:ascii="Arial" w:hAnsi="Arial" w:cs="Arial"/>
          <w:sz w:val="20"/>
          <w:szCs w:val="20"/>
          <w:lang w:val="cs-CZ" w:eastAsia="cs-CZ"/>
        </w:rPr>
      </w:pPr>
      <w:r w:rsidRPr="00FD6A23">
        <w:rPr>
          <w:rFonts w:ascii="Arial" w:hAnsi="Arial" w:cs="Arial"/>
          <w:color w:val="000000"/>
          <w:sz w:val="20"/>
          <w:szCs w:val="20"/>
          <w:lang w:val="cs-CZ" w:eastAsia="cs-CZ"/>
        </w:rPr>
        <w:t>sídlo:</w:t>
      </w:r>
      <w:r w:rsidRPr="00FD6A23">
        <w:rPr>
          <w:rFonts w:ascii="Arial" w:hAnsi="Arial" w:cs="Arial"/>
          <w:color w:val="000000"/>
          <w:sz w:val="20"/>
          <w:szCs w:val="20"/>
          <w:lang w:val="cs-CZ" w:eastAsia="cs-CZ"/>
        </w:rPr>
        <w:tab/>
      </w:r>
      <w:r w:rsidRPr="00FD6A23">
        <w:rPr>
          <w:rFonts w:ascii="Arial" w:hAnsi="Arial" w:cs="Arial"/>
          <w:sz w:val="20"/>
          <w:szCs w:val="20"/>
          <w:highlight w:val="yellow"/>
          <w:lang w:val="cs-CZ"/>
        </w:rPr>
        <w:t>[●]</w:t>
      </w:r>
    </w:p>
    <w:p w:rsidR="00E53781" w:rsidRPr="00FD6A23" w:rsidRDefault="00E53781" w:rsidP="002D0676">
      <w:pPr>
        <w:tabs>
          <w:tab w:val="left" w:pos="2520"/>
        </w:tabs>
        <w:suppressAutoHyphens/>
        <w:autoSpaceDE w:val="0"/>
        <w:autoSpaceDN w:val="0"/>
        <w:adjustRightInd w:val="0"/>
        <w:spacing w:after="0" w:line="360" w:lineRule="auto"/>
        <w:ind w:left="426"/>
        <w:jc w:val="both"/>
        <w:rPr>
          <w:rFonts w:ascii="Arial" w:hAnsi="Arial" w:cs="Arial"/>
          <w:color w:val="000000"/>
          <w:sz w:val="20"/>
          <w:szCs w:val="20"/>
          <w:lang w:val="cs-CZ" w:eastAsia="cs-CZ"/>
        </w:rPr>
      </w:pPr>
      <w:r w:rsidRPr="00FD6A23">
        <w:rPr>
          <w:rFonts w:ascii="Arial" w:hAnsi="Arial" w:cs="Arial"/>
          <w:color w:val="000000"/>
          <w:sz w:val="20"/>
          <w:szCs w:val="20"/>
          <w:lang w:val="cs-CZ" w:eastAsia="cs-CZ"/>
        </w:rPr>
        <w:t>zastoupenou:</w:t>
      </w:r>
      <w:r w:rsidRPr="00FD6A23">
        <w:rPr>
          <w:rFonts w:ascii="Arial" w:hAnsi="Arial" w:cs="Arial"/>
          <w:color w:val="000000"/>
          <w:sz w:val="20"/>
          <w:szCs w:val="20"/>
          <w:lang w:val="cs-CZ" w:eastAsia="cs-CZ"/>
        </w:rPr>
        <w:tab/>
      </w:r>
      <w:r w:rsidRPr="00FD6A23">
        <w:rPr>
          <w:rFonts w:ascii="Arial" w:hAnsi="Arial" w:cs="Arial"/>
          <w:sz w:val="20"/>
          <w:szCs w:val="20"/>
          <w:highlight w:val="yellow"/>
          <w:lang w:val="cs-CZ"/>
        </w:rPr>
        <w:t>[●]</w:t>
      </w:r>
    </w:p>
    <w:p w:rsidR="00E53781" w:rsidRPr="00FD6A23" w:rsidRDefault="00E53781" w:rsidP="002D0676">
      <w:pPr>
        <w:tabs>
          <w:tab w:val="left" w:pos="2520"/>
        </w:tabs>
        <w:suppressAutoHyphens/>
        <w:autoSpaceDE w:val="0"/>
        <w:autoSpaceDN w:val="0"/>
        <w:adjustRightInd w:val="0"/>
        <w:spacing w:after="0" w:line="360" w:lineRule="auto"/>
        <w:ind w:left="426"/>
        <w:jc w:val="both"/>
        <w:rPr>
          <w:rFonts w:ascii="Arial" w:hAnsi="Arial" w:cs="Arial"/>
          <w:color w:val="000000"/>
          <w:sz w:val="20"/>
          <w:szCs w:val="20"/>
          <w:lang w:val="cs-CZ" w:eastAsia="cs-CZ"/>
        </w:rPr>
      </w:pPr>
      <w:r w:rsidRPr="00FD6A23">
        <w:rPr>
          <w:rFonts w:ascii="Arial" w:hAnsi="Arial" w:cs="Arial"/>
          <w:color w:val="000000"/>
          <w:sz w:val="20"/>
          <w:szCs w:val="20"/>
          <w:lang w:val="cs-CZ" w:eastAsia="cs-CZ"/>
        </w:rPr>
        <w:t>IČO:</w:t>
      </w:r>
      <w:r w:rsidRPr="00FD6A23">
        <w:rPr>
          <w:rFonts w:ascii="Arial" w:hAnsi="Arial" w:cs="Arial"/>
          <w:sz w:val="20"/>
          <w:szCs w:val="20"/>
          <w:lang w:val="cs-CZ" w:eastAsia="cs-CZ"/>
        </w:rPr>
        <w:tab/>
      </w:r>
      <w:r w:rsidRPr="00FD6A23">
        <w:rPr>
          <w:rFonts w:ascii="Arial" w:hAnsi="Arial" w:cs="Arial"/>
          <w:sz w:val="20"/>
          <w:szCs w:val="20"/>
          <w:highlight w:val="yellow"/>
          <w:lang w:val="cs-CZ"/>
        </w:rPr>
        <w:t>[●]</w:t>
      </w:r>
    </w:p>
    <w:p w:rsidR="00E53781" w:rsidRPr="00FD6A23" w:rsidRDefault="00E53781" w:rsidP="002D0676">
      <w:pPr>
        <w:tabs>
          <w:tab w:val="left" w:pos="2520"/>
        </w:tabs>
        <w:suppressAutoHyphens/>
        <w:autoSpaceDE w:val="0"/>
        <w:autoSpaceDN w:val="0"/>
        <w:adjustRightInd w:val="0"/>
        <w:spacing w:after="0" w:line="360" w:lineRule="auto"/>
        <w:ind w:left="426"/>
        <w:jc w:val="both"/>
        <w:rPr>
          <w:rFonts w:ascii="Arial" w:hAnsi="Arial" w:cs="Arial"/>
          <w:color w:val="000000"/>
          <w:sz w:val="20"/>
          <w:szCs w:val="20"/>
          <w:lang w:val="cs-CZ" w:eastAsia="cs-CZ"/>
        </w:rPr>
      </w:pPr>
      <w:r w:rsidRPr="00FD6A23">
        <w:rPr>
          <w:rFonts w:ascii="Arial" w:hAnsi="Arial" w:cs="Arial"/>
          <w:color w:val="000000"/>
          <w:sz w:val="20"/>
          <w:szCs w:val="20"/>
          <w:lang w:val="cs-CZ" w:eastAsia="cs-CZ"/>
        </w:rPr>
        <w:t>DIČ:</w:t>
      </w:r>
      <w:r w:rsidRPr="00FD6A23">
        <w:rPr>
          <w:rFonts w:ascii="Arial" w:hAnsi="Arial" w:cs="Arial"/>
          <w:color w:val="000000"/>
          <w:sz w:val="20"/>
          <w:szCs w:val="20"/>
          <w:lang w:val="cs-CZ" w:eastAsia="cs-CZ"/>
        </w:rPr>
        <w:tab/>
      </w:r>
      <w:r w:rsidRPr="00FD6A23">
        <w:rPr>
          <w:rFonts w:ascii="Arial" w:hAnsi="Arial" w:cs="Arial"/>
          <w:sz w:val="20"/>
          <w:szCs w:val="20"/>
          <w:highlight w:val="yellow"/>
          <w:lang w:val="cs-CZ"/>
        </w:rPr>
        <w:t>[● (je/není plátcem DPH)]</w:t>
      </w:r>
    </w:p>
    <w:p w:rsidR="00E53781" w:rsidRPr="00FD6A23" w:rsidRDefault="00E53781" w:rsidP="002D0676">
      <w:pPr>
        <w:tabs>
          <w:tab w:val="left" w:pos="2520"/>
        </w:tabs>
        <w:suppressAutoHyphens/>
        <w:spacing w:after="0" w:line="360" w:lineRule="auto"/>
        <w:ind w:left="426"/>
        <w:jc w:val="both"/>
        <w:rPr>
          <w:rFonts w:ascii="Arial" w:hAnsi="Arial" w:cs="Arial"/>
          <w:sz w:val="20"/>
          <w:szCs w:val="20"/>
          <w:lang w:val="cs-CZ"/>
        </w:rPr>
      </w:pPr>
      <w:r w:rsidRPr="00FD6A23">
        <w:rPr>
          <w:rFonts w:ascii="Arial" w:hAnsi="Arial" w:cs="Arial"/>
          <w:sz w:val="20"/>
          <w:szCs w:val="20"/>
          <w:lang w:val="cs-CZ"/>
        </w:rPr>
        <w:t>bankovní spojení:</w:t>
      </w:r>
      <w:r w:rsidRPr="00FD6A23">
        <w:rPr>
          <w:rFonts w:ascii="Arial" w:hAnsi="Arial" w:cs="Arial"/>
          <w:sz w:val="20"/>
          <w:szCs w:val="20"/>
          <w:lang w:val="cs-CZ"/>
        </w:rPr>
        <w:tab/>
      </w:r>
      <w:r w:rsidRPr="00FD6A23">
        <w:rPr>
          <w:rFonts w:ascii="Arial" w:hAnsi="Arial" w:cs="Arial"/>
          <w:sz w:val="20"/>
          <w:szCs w:val="20"/>
          <w:highlight w:val="yellow"/>
          <w:lang w:val="cs-CZ"/>
        </w:rPr>
        <w:t>[●]</w:t>
      </w:r>
    </w:p>
    <w:p w:rsidR="00E53781" w:rsidRPr="00FD6A23" w:rsidRDefault="00E53781" w:rsidP="002D0676">
      <w:pPr>
        <w:tabs>
          <w:tab w:val="left" w:pos="2520"/>
        </w:tabs>
        <w:suppressAutoHyphens/>
        <w:spacing w:after="0" w:line="360" w:lineRule="auto"/>
        <w:ind w:left="426"/>
        <w:jc w:val="both"/>
        <w:rPr>
          <w:rFonts w:ascii="Arial" w:hAnsi="Arial" w:cs="Arial"/>
          <w:sz w:val="20"/>
          <w:szCs w:val="20"/>
          <w:lang w:val="cs-CZ"/>
        </w:rPr>
      </w:pPr>
      <w:r w:rsidRPr="00FD6A23">
        <w:rPr>
          <w:rFonts w:ascii="Arial" w:hAnsi="Arial" w:cs="Arial"/>
          <w:sz w:val="20"/>
          <w:szCs w:val="20"/>
          <w:lang w:val="cs-CZ"/>
        </w:rPr>
        <w:t>číslo účtu:</w:t>
      </w:r>
      <w:r w:rsidRPr="00FD6A23">
        <w:rPr>
          <w:rFonts w:ascii="Arial" w:hAnsi="Arial" w:cs="Arial"/>
          <w:sz w:val="20"/>
          <w:szCs w:val="20"/>
          <w:lang w:val="cs-CZ"/>
        </w:rPr>
        <w:tab/>
      </w:r>
      <w:r w:rsidRPr="00FD6A23">
        <w:rPr>
          <w:rFonts w:ascii="Arial" w:hAnsi="Arial" w:cs="Arial"/>
          <w:sz w:val="20"/>
          <w:szCs w:val="20"/>
          <w:highlight w:val="yellow"/>
          <w:lang w:val="cs-CZ"/>
        </w:rPr>
        <w:t>[●]</w:t>
      </w:r>
    </w:p>
    <w:p w:rsidR="00E53781" w:rsidRPr="00FD6A23" w:rsidRDefault="00E53781" w:rsidP="002D0676">
      <w:pPr>
        <w:tabs>
          <w:tab w:val="left" w:pos="2268"/>
          <w:tab w:val="left" w:pos="2520"/>
          <w:tab w:val="left" w:pos="3544"/>
        </w:tabs>
        <w:suppressAutoHyphens/>
        <w:spacing w:after="0" w:line="360" w:lineRule="auto"/>
        <w:ind w:left="426"/>
        <w:jc w:val="both"/>
        <w:rPr>
          <w:rFonts w:ascii="Arial" w:hAnsi="Arial" w:cs="Arial"/>
          <w:sz w:val="20"/>
          <w:szCs w:val="20"/>
          <w:lang w:val="cs-CZ"/>
        </w:rPr>
      </w:pPr>
      <w:r w:rsidRPr="00FD6A23">
        <w:rPr>
          <w:rFonts w:ascii="Arial" w:hAnsi="Arial" w:cs="Arial"/>
          <w:sz w:val="20"/>
          <w:szCs w:val="20"/>
          <w:lang w:val="cs-CZ"/>
        </w:rPr>
        <w:t xml:space="preserve">zapsaná v obchodním rejstříku vedeném </w:t>
      </w:r>
      <w:r w:rsidRPr="00FD6A23">
        <w:rPr>
          <w:rFonts w:ascii="Arial" w:hAnsi="Arial" w:cs="Arial"/>
          <w:sz w:val="20"/>
          <w:szCs w:val="20"/>
          <w:highlight w:val="yellow"/>
          <w:lang w:val="cs-CZ"/>
        </w:rPr>
        <w:t>[●]</w:t>
      </w:r>
      <w:r w:rsidRPr="00FD6A23">
        <w:rPr>
          <w:rFonts w:ascii="Arial" w:hAnsi="Arial" w:cs="Arial"/>
          <w:sz w:val="20"/>
          <w:szCs w:val="20"/>
          <w:lang w:val="cs-CZ"/>
        </w:rPr>
        <w:t xml:space="preserve"> soudem v </w:t>
      </w:r>
      <w:r w:rsidRPr="00FD6A23">
        <w:rPr>
          <w:rFonts w:ascii="Arial" w:hAnsi="Arial" w:cs="Arial"/>
          <w:sz w:val="20"/>
          <w:szCs w:val="20"/>
          <w:highlight w:val="yellow"/>
          <w:lang w:val="cs-CZ"/>
        </w:rPr>
        <w:t>[●]</w:t>
      </w:r>
      <w:r w:rsidRPr="00FD6A23">
        <w:rPr>
          <w:rFonts w:ascii="Arial" w:hAnsi="Arial" w:cs="Arial"/>
          <w:sz w:val="20"/>
          <w:szCs w:val="20"/>
          <w:lang w:val="cs-CZ"/>
        </w:rPr>
        <w:t xml:space="preserve">, sp. zn. </w:t>
      </w:r>
      <w:r w:rsidRPr="00FD6A23">
        <w:rPr>
          <w:rFonts w:ascii="Arial" w:hAnsi="Arial" w:cs="Arial"/>
          <w:sz w:val="20"/>
          <w:szCs w:val="20"/>
          <w:highlight w:val="yellow"/>
          <w:lang w:val="cs-CZ"/>
        </w:rPr>
        <w:t>[●]</w:t>
      </w:r>
    </w:p>
    <w:p w:rsidR="007D12C6" w:rsidRPr="00FD6A23" w:rsidRDefault="007D12C6" w:rsidP="002D0676">
      <w:pPr>
        <w:tabs>
          <w:tab w:val="left" w:pos="2520"/>
        </w:tabs>
        <w:suppressAutoHyphens/>
        <w:spacing w:after="0" w:line="360" w:lineRule="auto"/>
        <w:jc w:val="both"/>
        <w:rPr>
          <w:rFonts w:ascii="Arial" w:hAnsi="Arial" w:cs="Arial"/>
          <w:sz w:val="20"/>
          <w:szCs w:val="20"/>
          <w:lang w:val="cs-CZ"/>
        </w:rPr>
      </w:pPr>
    </w:p>
    <w:p w:rsidR="007D12C6" w:rsidRPr="00FD6A23" w:rsidRDefault="00D87C50" w:rsidP="002D0676">
      <w:pPr>
        <w:suppressAutoHyphens/>
        <w:spacing w:after="0" w:line="360" w:lineRule="auto"/>
        <w:jc w:val="both"/>
        <w:rPr>
          <w:rFonts w:ascii="Arial" w:hAnsi="Arial" w:cs="Arial"/>
          <w:sz w:val="20"/>
          <w:szCs w:val="20"/>
          <w:lang w:val="cs-CZ"/>
        </w:rPr>
      </w:pPr>
      <w:r w:rsidRPr="00FD6A23">
        <w:rPr>
          <w:rFonts w:ascii="Arial" w:hAnsi="Arial" w:cs="Arial"/>
          <w:sz w:val="20"/>
          <w:szCs w:val="20"/>
          <w:lang w:val="cs-CZ"/>
        </w:rPr>
        <w:t>dále jen</w:t>
      </w:r>
      <w:r w:rsidR="007D12C6" w:rsidRPr="00FD6A23">
        <w:rPr>
          <w:rFonts w:ascii="Arial" w:hAnsi="Arial" w:cs="Arial"/>
          <w:sz w:val="20"/>
          <w:szCs w:val="20"/>
          <w:lang w:val="cs-CZ"/>
        </w:rPr>
        <w:t xml:space="preserve"> </w:t>
      </w:r>
      <w:bookmarkStart w:id="5" w:name="OTHERHAND"/>
      <w:bookmarkEnd w:id="5"/>
      <w:r w:rsidR="007D12C6" w:rsidRPr="00FD6A23">
        <w:rPr>
          <w:rFonts w:ascii="Arial" w:hAnsi="Arial" w:cs="Arial"/>
          <w:sz w:val="20"/>
          <w:szCs w:val="20"/>
          <w:lang w:val="cs-CZ"/>
        </w:rPr>
        <w:t>„</w:t>
      </w:r>
      <w:r w:rsidR="00B13CBF">
        <w:rPr>
          <w:rFonts w:ascii="Arial" w:hAnsi="Arial" w:cs="Arial"/>
          <w:b/>
          <w:sz w:val="20"/>
          <w:szCs w:val="20"/>
          <w:lang w:val="cs-CZ"/>
        </w:rPr>
        <w:t>Dodavatel</w:t>
      </w:r>
      <w:r w:rsidR="007D12C6" w:rsidRPr="00FD6A23">
        <w:rPr>
          <w:rFonts w:ascii="Arial" w:hAnsi="Arial" w:cs="Arial"/>
          <w:sz w:val="20"/>
          <w:szCs w:val="20"/>
          <w:lang w:val="cs-CZ"/>
        </w:rPr>
        <w:t>“</w:t>
      </w:r>
    </w:p>
    <w:p w:rsidR="007D12C6" w:rsidRPr="00FD6A23" w:rsidRDefault="007D12C6" w:rsidP="002D0676">
      <w:pPr>
        <w:tabs>
          <w:tab w:val="left" w:pos="2520"/>
        </w:tabs>
        <w:suppressAutoHyphens/>
        <w:spacing w:after="0" w:line="360" w:lineRule="auto"/>
        <w:jc w:val="both"/>
        <w:rPr>
          <w:rFonts w:ascii="Arial" w:hAnsi="Arial" w:cs="Arial"/>
          <w:i/>
          <w:sz w:val="20"/>
          <w:szCs w:val="20"/>
          <w:highlight w:val="yellow"/>
          <w:lang w:val="cs-CZ"/>
        </w:rPr>
      </w:pPr>
      <w:r w:rsidRPr="00FD6A23">
        <w:rPr>
          <w:rFonts w:ascii="Arial" w:hAnsi="Arial" w:cs="Arial"/>
          <w:sz w:val="20"/>
          <w:szCs w:val="20"/>
          <w:lang w:val="cs-CZ"/>
        </w:rPr>
        <w:t>NA STRANĚ DRUHÉ</w:t>
      </w:r>
      <w:r w:rsidR="004D4939" w:rsidRPr="00FD6A23">
        <w:rPr>
          <w:rFonts w:ascii="Arial" w:hAnsi="Arial" w:cs="Arial"/>
          <w:sz w:val="20"/>
          <w:szCs w:val="20"/>
          <w:lang w:val="cs-CZ"/>
        </w:rPr>
        <w:t>.</w:t>
      </w:r>
    </w:p>
    <w:p w:rsidR="007D12C6" w:rsidRPr="00FD6A23" w:rsidRDefault="007D12C6" w:rsidP="002D0676">
      <w:pPr>
        <w:tabs>
          <w:tab w:val="left" w:pos="2268"/>
          <w:tab w:val="left" w:pos="2520"/>
          <w:tab w:val="left" w:pos="3544"/>
        </w:tabs>
        <w:suppressAutoHyphens/>
        <w:spacing w:after="0" w:line="360" w:lineRule="auto"/>
        <w:jc w:val="both"/>
        <w:rPr>
          <w:rFonts w:ascii="Arial" w:hAnsi="Arial" w:cs="Arial"/>
          <w:sz w:val="20"/>
          <w:szCs w:val="20"/>
          <w:lang w:val="cs-CZ"/>
        </w:rPr>
      </w:pPr>
    </w:p>
    <w:bookmarkEnd w:id="2"/>
    <w:bookmarkEnd w:id="3"/>
    <w:p w:rsidR="007D12C6" w:rsidRPr="00FD6A23" w:rsidRDefault="00602083" w:rsidP="002D0676">
      <w:pPr>
        <w:pStyle w:val="ClanekC"/>
        <w:keepNext w:val="0"/>
        <w:numPr>
          <w:ilvl w:val="0"/>
          <w:numId w:val="11"/>
        </w:numPr>
        <w:shd w:val="clear" w:color="auto" w:fill="E7E6E6"/>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357" w:hanging="357"/>
        <w:rPr>
          <w:rFonts w:cs="Arial"/>
          <w:spacing w:val="0"/>
          <w:sz w:val="20"/>
        </w:rPr>
      </w:pPr>
      <w:r w:rsidRPr="00FD6A23">
        <w:rPr>
          <w:rFonts w:cs="Arial"/>
          <w:spacing w:val="0"/>
          <w:sz w:val="20"/>
        </w:rPr>
        <w:t xml:space="preserve">ÚVODNÍ USTANOVENÍ, </w:t>
      </w:r>
      <w:r w:rsidR="007D12C6" w:rsidRPr="00FD6A23">
        <w:rPr>
          <w:rFonts w:cs="Arial"/>
          <w:spacing w:val="0"/>
          <w:sz w:val="20"/>
        </w:rPr>
        <w:t>ÚČEL A PŘEDMĚT SMLOUVY</w:t>
      </w:r>
    </w:p>
    <w:p w:rsidR="002E5B7A" w:rsidRDefault="002E5B7A" w:rsidP="002D0676">
      <w:pPr>
        <w:pStyle w:val="Zkladntext"/>
        <w:suppressAutoHyphens/>
        <w:spacing w:after="0" w:line="360" w:lineRule="auto"/>
        <w:ind w:left="792"/>
        <w:rPr>
          <w:rFonts w:ascii="Arial" w:hAnsi="Arial" w:cs="Arial"/>
          <w:sz w:val="20"/>
          <w:szCs w:val="20"/>
          <w:lang w:val="cs-CZ"/>
        </w:rPr>
      </w:pPr>
      <w:bookmarkStart w:id="6" w:name="_Ref374724265"/>
    </w:p>
    <w:p w:rsidR="007D12C6" w:rsidRDefault="007D12C6" w:rsidP="004D387E">
      <w:pPr>
        <w:pStyle w:val="Zkladntext"/>
        <w:numPr>
          <w:ilvl w:val="1"/>
          <w:numId w:val="11"/>
        </w:numPr>
        <w:suppressAutoHyphens/>
        <w:spacing w:after="0" w:line="360" w:lineRule="auto"/>
        <w:rPr>
          <w:rFonts w:ascii="Arial" w:hAnsi="Arial" w:cs="Arial"/>
          <w:sz w:val="20"/>
          <w:szCs w:val="20"/>
          <w:lang w:val="cs-CZ"/>
        </w:rPr>
      </w:pPr>
      <w:r w:rsidRPr="00FD6A23">
        <w:rPr>
          <w:rFonts w:ascii="Arial" w:hAnsi="Arial" w:cs="Arial"/>
          <w:sz w:val="20"/>
          <w:szCs w:val="20"/>
          <w:lang w:val="cs-CZ"/>
        </w:rPr>
        <w:t xml:space="preserve">Tato Smlouva je uzavírána mezi </w:t>
      </w:r>
      <w:r w:rsidR="00F04462">
        <w:rPr>
          <w:rFonts w:ascii="Arial" w:hAnsi="Arial" w:cs="Arial"/>
          <w:sz w:val="20"/>
          <w:szCs w:val="20"/>
          <w:lang w:val="cs-CZ"/>
        </w:rPr>
        <w:t xml:space="preserve">Dodavatelem a </w:t>
      </w:r>
      <w:r w:rsidR="00BC07DE">
        <w:rPr>
          <w:rFonts w:ascii="Arial" w:hAnsi="Arial" w:cs="Arial"/>
          <w:sz w:val="20"/>
          <w:szCs w:val="20"/>
          <w:lang w:val="cs-CZ"/>
        </w:rPr>
        <w:t>Objednatel</w:t>
      </w:r>
      <w:r w:rsidR="00F04462">
        <w:rPr>
          <w:rFonts w:ascii="Arial" w:hAnsi="Arial" w:cs="Arial"/>
          <w:sz w:val="20"/>
          <w:szCs w:val="20"/>
          <w:lang w:val="cs-CZ"/>
        </w:rPr>
        <w:t xml:space="preserve">em </w:t>
      </w:r>
      <w:r w:rsidRPr="00FD6A23">
        <w:rPr>
          <w:rFonts w:ascii="Arial" w:hAnsi="Arial" w:cs="Arial"/>
          <w:sz w:val="20"/>
          <w:szCs w:val="20"/>
          <w:lang w:val="cs-CZ"/>
        </w:rPr>
        <w:t>na základ</w:t>
      </w:r>
      <w:r w:rsidR="00602083" w:rsidRPr="00FD6A23">
        <w:rPr>
          <w:rFonts w:ascii="Arial" w:hAnsi="Arial" w:cs="Arial"/>
          <w:sz w:val="20"/>
          <w:szCs w:val="20"/>
          <w:lang w:val="cs-CZ"/>
        </w:rPr>
        <w:t>ě výsledků zadávacího řízení za </w:t>
      </w:r>
      <w:r w:rsidRPr="00FD6A23">
        <w:rPr>
          <w:rFonts w:ascii="Arial" w:hAnsi="Arial" w:cs="Arial"/>
          <w:sz w:val="20"/>
          <w:szCs w:val="20"/>
          <w:lang w:val="cs-CZ"/>
        </w:rPr>
        <w:t>účelem realizace veřejné zakázky s</w:t>
      </w:r>
      <w:r w:rsidR="00E2258B" w:rsidRPr="00FD6A23">
        <w:rPr>
          <w:rFonts w:ascii="Arial" w:hAnsi="Arial" w:cs="Arial"/>
          <w:sz w:val="20"/>
          <w:szCs w:val="20"/>
          <w:lang w:val="cs-CZ"/>
        </w:rPr>
        <w:t> </w:t>
      </w:r>
      <w:r w:rsidRPr="00FD6A23">
        <w:rPr>
          <w:rFonts w:ascii="Arial" w:hAnsi="Arial" w:cs="Arial"/>
          <w:sz w:val="20"/>
          <w:szCs w:val="20"/>
          <w:lang w:val="cs-CZ"/>
        </w:rPr>
        <w:t>názvem</w:t>
      </w:r>
      <w:r w:rsidR="00E2258B" w:rsidRPr="00FD6A23">
        <w:rPr>
          <w:rFonts w:ascii="Arial" w:hAnsi="Arial" w:cs="Arial"/>
          <w:sz w:val="20"/>
          <w:szCs w:val="20"/>
          <w:lang w:val="cs-CZ"/>
        </w:rPr>
        <w:t xml:space="preserve"> „</w:t>
      </w:r>
      <w:r w:rsidR="004D387E" w:rsidRPr="004D387E">
        <w:rPr>
          <w:rFonts w:ascii="Arial" w:hAnsi="Arial" w:cs="Arial"/>
          <w:sz w:val="20"/>
          <w:szCs w:val="20"/>
          <w:lang w:val="cs-CZ"/>
        </w:rPr>
        <w:t>Komplexní zajištění propojení poboček SJČR s centrálou a dostupnosti aplikace SJČR na 4 roky</w:t>
      </w:r>
      <w:r w:rsidR="00E2258B" w:rsidRPr="004D1C84">
        <w:rPr>
          <w:rFonts w:ascii="Arial" w:hAnsi="Arial" w:cs="Arial"/>
          <w:sz w:val="20"/>
          <w:szCs w:val="20"/>
          <w:lang w:val="cs-CZ"/>
        </w:rPr>
        <w:t>“</w:t>
      </w:r>
      <w:r w:rsidR="00602083" w:rsidRPr="004D1C84">
        <w:rPr>
          <w:rFonts w:ascii="Arial" w:hAnsi="Arial" w:cs="Arial"/>
          <w:sz w:val="20"/>
          <w:szCs w:val="20"/>
          <w:lang w:val="cs-CZ"/>
        </w:rPr>
        <w:t xml:space="preserve">, ve Věstníku veřejných zakázek vedené </w:t>
      </w:r>
      <w:r w:rsidR="00602083" w:rsidRPr="004D1C84">
        <w:rPr>
          <w:rFonts w:ascii="Arial" w:hAnsi="Arial" w:cs="Arial"/>
          <w:sz w:val="20"/>
          <w:szCs w:val="20"/>
          <w:highlight w:val="green"/>
          <w:lang w:val="cs-CZ"/>
        </w:rPr>
        <w:t>pod ev.</w:t>
      </w:r>
      <w:r w:rsidR="00625F7B" w:rsidRPr="004D1C84">
        <w:rPr>
          <w:rFonts w:ascii="Arial" w:hAnsi="Arial" w:cs="Arial"/>
          <w:sz w:val="20"/>
          <w:szCs w:val="20"/>
          <w:highlight w:val="green"/>
          <w:lang w:val="cs-CZ"/>
        </w:rPr>
        <w:t xml:space="preserve"> </w:t>
      </w:r>
      <w:r w:rsidR="00602083" w:rsidRPr="004D1C84">
        <w:rPr>
          <w:rFonts w:ascii="Arial" w:hAnsi="Arial" w:cs="Arial"/>
          <w:sz w:val="20"/>
          <w:szCs w:val="20"/>
          <w:highlight w:val="green"/>
          <w:lang w:val="cs-CZ"/>
        </w:rPr>
        <w:t xml:space="preserve">č. </w:t>
      </w:r>
      <w:r w:rsidR="00625F7B" w:rsidRPr="004D1C84">
        <w:rPr>
          <w:rFonts w:ascii="Arial" w:hAnsi="Arial" w:cs="Arial"/>
          <w:sz w:val="20"/>
          <w:szCs w:val="20"/>
          <w:highlight w:val="green"/>
          <w:lang w:val="cs-CZ"/>
        </w:rPr>
        <w:t>…………(doplní zadavatel)</w:t>
      </w:r>
      <w:r w:rsidR="006817C6" w:rsidRPr="00FD6A23">
        <w:rPr>
          <w:rFonts w:ascii="Arial" w:hAnsi="Arial" w:cs="Arial"/>
          <w:sz w:val="20"/>
          <w:szCs w:val="20"/>
          <w:lang w:val="cs-CZ"/>
        </w:rPr>
        <w:t xml:space="preserve"> </w:t>
      </w:r>
      <w:r w:rsidRPr="00FD6A23">
        <w:rPr>
          <w:rFonts w:ascii="Arial" w:hAnsi="Arial" w:cs="Arial"/>
          <w:sz w:val="20"/>
          <w:szCs w:val="20"/>
          <w:lang w:val="cs-CZ"/>
        </w:rPr>
        <w:t>(dále jen „</w:t>
      </w:r>
      <w:r w:rsidRPr="00FD6A23">
        <w:rPr>
          <w:rFonts w:ascii="Arial" w:hAnsi="Arial" w:cs="Arial"/>
          <w:b/>
          <w:sz w:val="20"/>
          <w:szCs w:val="20"/>
          <w:lang w:val="cs-CZ"/>
        </w:rPr>
        <w:t>Veřejná zakázka</w:t>
      </w:r>
      <w:r w:rsidRPr="00FD6A23">
        <w:rPr>
          <w:rFonts w:ascii="Arial" w:hAnsi="Arial" w:cs="Arial"/>
          <w:sz w:val="20"/>
          <w:szCs w:val="20"/>
          <w:lang w:val="cs-CZ"/>
        </w:rPr>
        <w:t xml:space="preserve">“), neboť nabídka </w:t>
      </w:r>
      <w:r w:rsidR="00F04462">
        <w:rPr>
          <w:rFonts w:ascii="Arial" w:hAnsi="Arial" w:cs="Arial"/>
          <w:sz w:val="20"/>
          <w:szCs w:val="20"/>
          <w:lang w:val="cs-CZ"/>
        </w:rPr>
        <w:t>Dodavatele</w:t>
      </w:r>
      <w:r w:rsidRPr="00FD6A23">
        <w:rPr>
          <w:rFonts w:ascii="Arial" w:hAnsi="Arial" w:cs="Arial"/>
          <w:sz w:val="20"/>
          <w:szCs w:val="20"/>
          <w:lang w:val="cs-CZ"/>
        </w:rPr>
        <w:t xml:space="preserve"> byla vyhodnocena jako nejvhodnější.</w:t>
      </w:r>
      <w:bookmarkEnd w:id="6"/>
    </w:p>
    <w:p w:rsidR="002E5B7A" w:rsidRPr="00FD6A23" w:rsidRDefault="002E5B7A" w:rsidP="002D0676">
      <w:pPr>
        <w:pStyle w:val="Zkladntext"/>
        <w:suppressAutoHyphens/>
        <w:spacing w:after="0" w:line="360" w:lineRule="auto"/>
        <w:ind w:left="792"/>
        <w:rPr>
          <w:rFonts w:ascii="Arial" w:hAnsi="Arial" w:cs="Arial"/>
          <w:sz w:val="20"/>
          <w:szCs w:val="20"/>
          <w:lang w:val="cs-CZ"/>
        </w:rPr>
      </w:pPr>
    </w:p>
    <w:p w:rsidR="0012432F" w:rsidRDefault="007D12C6" w:rsidP="002D0676">
      <w:pPr>
        <w:pStyle w:val="Zkladntext"/>
        <w:numPr>
          <w:ilvl w:val="1"/>
          <w:numId w:val="11"/>
        </w:numPr>
        <w:suppressAutoHyphens/>
        <w:spacing w:after="0" w:line="360" w:lineRule="auto"/>
        <w:ind w:left="709" w:hanging="425"/>
        <w:rPr>
          <w:rFonts w:ascii="Arial" w:hAnsi="Arial" w:cs="Arial"/>
          <w:sz w:val="20"/>
          <w:szCs w:val="20"/>
          <w:lang w:val="cs-CZ"/>
        </w:rPr>
      </w:pPr>
      <w:bookmarkStart w:id="7" w:name="_Ref374724298"/>
      <w:r w:rsidRPr="00FD6A23">
        <w:rPr>
          <w:rFonts w:ascii="Arial" w:hAnsi="Arial" w:cs="Arial"/>
          <w:sz w:val="20"/>
          <w:szCs w:val="20"/>
          <w:lang w:val="cs-CZ"/>
        </w:rPr>
        <w:t>Předmětem této Smlouvy je</w:t>
      </w:r>
      <w:r w:rsidR="00625F7B" w:rsidRPr="00FD6A23">
        <w:rPr>
          <w:rFonts w:ascii="Arial" w:hAnsi="Arial" w:cs="Arial"/>
          <w:sz w:val="20"/>
          <w:szCs w:val="20"/>
          <w:lang w:val="cs-CZ"/>
        </w:rPr>
        <w:t xml:space="preserve"> komplexní řešení:</w:t>
      </w:r>
    </w:p>
    <w:p w:rsidR="0012432F" w:rsidRPr="004D1C84" w:rsidRDefault="005F52B1" w:rsidP="002D0676">
      <w:pPr>
        <w:pStyle w:val="Zkladntext"/>
        <w:numPr>
          <w:ilvl w:val="0"/>
          <w:numId w:val="30"/>
        </w:numPr>
        <w:suppressAutoHyphens/>
        <w:spacing w:after="0" w:line="360" w:lineRule="auto"/>
        <w:rPr>
          <w:rFonts w:ascii="Arial" w:hAnsi="Arial" w:cs="Arial"/>
          <w:sz w:val="20"/>
          <w:szCs w:val="20"/>
          <w:lang w:val="cs-CZ"/>
        </w:rPr>
      </w:pPr>
      <w:r w:rsidRPr="0012432F">
        <w:rPr>
          <w:rFonts w:ascii="Arial" w:hAnsi="Arial" w:cs="Arial"/>
          <w:sz w:val="20"/>
          <w:szCs w:val="20"/>
          <w:lang w:val="cs-CZ"/>
        </w:rPr>
        <w:t>zajištění</w:t>
      </w:r>
      <w:r w:rsidR="00625F7B" w:rsidRPr="0012432F">
        <w:rPr>
          <w:rFonts w:ascii="Arial" w:hAnsi="Arial" w:cs="Arial"/>
          <w:sz w:val="20"/>
          <w:szCs w:val="20"/>
          <w:lang w:val="cs-CZ"/>
        </w:rPr>
        <w:t xml:space="preserve"> dostupnost</w:t>
      </w:r>
      <w:r w:rsidRPr="0012432F">
        <w:rPr>
          <w:rFonts w:ascii="Arial" w:hAnsi="Arial" w:cs="Arial"/>
          <w:sz w:val="20"/>
          <w:szCs w:val="20"/>
          <w:lang w:val="cs-CZ"/>
        </w:rPr>
        <w:t>i</w:t>
      </w:r>
      <w:r w:rsidR="00625F7B" w:rsidRPr="0012432F">
        <w:rPr>
          <w:rFonts w:ascii="Arial" w:hAnsi="Arial" w:cs="Arial"/>
          <w:sz w:val="20"/>
          <w:szCs w:val="20"/>
          <w:lang w:val="cs-CZ"/>
        </w:rPr>
        <w:t xml:space="preserve">, </w:t>
      </w:r>
      <w:r w:rsidR="00625F7B" w:rsidRPr="004D1C84">
        <w:rPr>
          <w:rFonts w:ascii="Arial" w:hAnsi="Arial" w:cs="Arial"/>
          <w:sz w:val="20"/>
          <w:szCs w:val="20"/>
          <w:lang w:val="cs-CZ"/>
        </w:rPr>
        <w:t>možnost</w:t>
      </w:r>
      <w:r w:rsidRPr="004D1C84">
        <w:rPr>
          <w:rFonts w:ascii="Arial" w:hAnsi="Arial" w:cs="Arial"/>
          <w:sz w:val="20"/>
          <w:szCs w:val="20"/>
          <w:lang w:val="cs-CZ"/>
        </w:rPr>
        <w:t>i</w:t>
      </w:r>
      <w:r w:rsidR="00625F7B" w:rsidRPr="004D1C84">
        <w:rPr>
          <w:rFonts w:ascii="Arial" w:hAnsi="Arial" w:cs="Arial"/>
          <w:sz w:val="20"/>
          <w:szCs w:val="20"/>
          <w:lang w:val="cs-CZ"/>
        </w:rPr>
        <w:t xml:space="preserve"> stažení a využívání mobilní aplikace </w:t>
      </w:r>
      <w:r w:rsidR="007244DF" w:rsidRPr="004D1C84">
        <w:rPr>
          <w:rFonts w:ascii="Arial" w:hAnsi="Arial" w:cs="Arial"/>
          <w:sz w:val="20"/>
          <w:szCs w:val="20"/>
          <w:lang w:val="cs-CZ"/>
        </w:rPr>
        <w:t>Objednatele</w:t>
      </w:r>
      <w:r w:rsidR="00625F7B" w:rsidRPr="004D1C84">
        <w:rPr>
          <w:rFonts w:ascii="Arial" w:hAnsi="Arial" w:cs="Arial"/>
          <w:sz w:val="20"/>
          <w:szCs w:val="20"/>
          <w:lang w:val="cs-CZ"/>
        </w:rPr>
        <w:t xml:space="preserve"> návštěvníkům na všech pobočkách </w:t>
      </w:r>
      <w:r w:rsidR="008507B1" w:rsidRPr="004D1C84">
        <w:rPr>
          <w:rFonts w:ascii="Arial" w:hAnsi="Arial" w:cs="Arial"/>
          <w:sz w:val="20"/>
          <w:szCs w:val="20"/>
          <w:lang w:val="cs-CZ"/>
        </w:rPr>
        <w:t>SJČR</w:t>
      </w:r>
      <w:r w:rsidR="00625F7B" w:rsidRPr="004D1C84">
        <w:rPr>
          <w:rFonts w:ascii="Arial" w:hAnsi="Arial" w:cs="Arial"/>
          <w:sz w:val="20"/>
          <w:szCs w:val="20"/>
          <w:lang w:val="cs-CZ"/>
        </w:rPr>
        <w:t xml:space="preserve"> lokalizovaných na celém území ČR </w:t>
      </w:r>
      <w:r w:rsidRPr="004D1C84">
        <w:rPr>
          <w:rFonts w:ascii="Arial" w:hAnsi="Arial" w:cs="Arial"/>
          <w:sz w:val="20"/>
          <w:szCs w:val="20"/>
          <w:lang w:val="cs-CZ"/>
        </w:rPr>
        <w:t>včetně dodávky</w:t>
      </w:r>
      <w:r w:rsidR="008507B1" w:rsidRPr="004D1C84">
        <w:rPr>
          <w:rFonts w:ascii="Arial" w:hAnsi="Arial" w:cs="Arial"/>
          <w:sz w:val="20"/>
          <w:szCs w:val="20"/>
          <w:lang w:val="cs-CZ"/>
        </w:rPr>
        <w:t xml:space="preserve">, instalace a následného </w:t>
      </w:r>
      <w:r w:rsidR="008507B1" w:rsidRPr="004D1C84">
        <w:rPr>
          <w:rFonts w:ascii="Arial" w:hAnsi="Arial" w:cs="Arial"/>
          <w:sz w:val="20"/>
          <w:szCs w:val="20"/>
          <w:lang w:val="cs-CZ"/>
        </w:rPr>
        <w:lastRenderedPageBreak/>
        <w:t>provozu</w:t>
      </w:r>
      <w:r w:rsidRPr="004D1C84">
        <w:rPr>
          <w:rFonts w:ascii="Arial" w:hAnsi="Arial" w:cs="Arial"/>
          <w:sz w:val="20"/>
          <w:szCs w:val="20"/>
          <w:lang w:val="cs-CZ"/>
        </w:rPr>
        <w:t xml:space="preserve"> příslušného SW a HW </w:t>
      </w:r>
      <w:r w:rsidR="008507B1" w:rsidRPr="004D1C84">
        <w:rPr>
          <w:rFonts w:ascii="Arial" w:hAnsi="Arial" w:cs="Arial"/>
          <w:sz w:val="20"/>
          <w:szCs w:val="20"/>
          <w:lang w:val="cs-CZ"/>
        </w:rPr>
        <w:t xml:space="preserve">umožňujícího lokální caching na každé pobočce SJČR </w:t>
      </w:r>
      <w:r w:rsidR="00625F7B" w:rsidRPr="004D1C84">
        <w:rPr>
          <w:rFonts w:ascii="Arial" w:hAnsi="Arial" w:cs="Arial"/>
          <w:sz w:val="20"/>
          <w:szCs w:val="20"/>
          <w:lang w:val="cs-CZ"/>
        </w:rPr>
        <w:t>(dále jen „</w:t>
      </w:r>
      <w:r w:rsidR="007B2B3F" w:rsidRPr="004D1C84">
        <w:rPr>
          <w:rFonts w:ascii="Arial" w:hAnsi="Arial" w:cs="Arial"/>
          <w:b/>
          <w:sz w:val="20"/>
          <w:szCs w:val="20"/>
          <w:lang w:val="cs-CZ"/>
        </w:rPr>
        <w:t>Zpřístupnění</w:t>
      </w:r>
      <w:r w:rsidR="00625F7B" w:rsidRPr="004D1C84">
        <w:rPr>
          <w:rFonts w:ascii="Arial" w:hAnsi="Arial" w:cs="Arial"/>
          <w:b/>
          <w:sz w:val="20"/>
          <w:szCs w:val="20"/>
          <w:lang w:val="cs-CZ"/>
        </w:rPr>
        <w:t xml:space="preserve"> aplikace</w:t>
      </w:r>
      <w:r w:rsidR="00625F7B" w:rsidRPr="004D1C84">
        <w:rPr>
          <w:rFonts w:ascii="Arial" w:hAnsi="Arial" w:cs="Arial"/>
          <w:sz w:val="20"/>
          <w:szCs w:val="20"/>
          <w:lang w:val="cs-CZ"/>
        </w:rPr>
        <w:t>“)</w:t>
      </w:r>
    </w:p>
    <w:p w:rsidR="00625F7B" w:rsidRPr="0012432F" w:rsidRDefault="00625F7B" w:rsidP="002D0676">
      <w:pPr>
        <w:pStyle w:val="Zkladntext"/>
        <w:numPr>
          <w:ilvl w:val="0"/>
          <w:numId w:val="30"/>
        </w:numPr>
        <w:suppressAutoHyphens/>
        <w:spacing w:after="0" w:line="360" w:lineRule="auto"/>
        <w:rPr>
          <w:rFonts w:ascii="Arial" w:hAnsi="Arial" w:cs="Arial"/>
          <w:sz w:val="20"/>
          <w:szCs w:val="20"/>
          <w:lang w:val="cs-CZ"/>
        </w:rPr>
      </w:pPr>
      <w:r w:rsidRPr="0012432F">
        <w:rPr>
          <w:rFonts w:ascii="Arial" w:hAnsi="Arial" w:cs="Arial"/>
          <w:sz w:val="20"/>
          <w:szCs w:val="20"/>
          <w:lang w:val="cs-CZ"/>
        </w:rPr>
        <w:t>propojení všech poboček s centrálou organizace</w:t>
      </w:r>
      <w:r w:rsidR="007169B9" w:rsidRPr="0012432F">
        <w:rPr>
          <w:rFonts w:ascii="Arial" w:hAnsi="Arial" w:cs="Arial"/>
          <w:sz w:val="20"/>
          <w:szCs w:val="20"/>
          <w:lang w:val="cs-CZ"/>
        </w:rPr>
        <w:t xml:space="preserve"> pomocí sítě M</w:t>
      </w:r>
      <w:r w:rsidR="007810DD">
        <w:rPr>
          <w:rFonts w:ascii="Arial" w:hAnsi="Arial" w:cs="Arial"/>
          <w:sz w:val="20"/>
          <w:szCs w:val="20"/>
          <w:lang w:val="cs-CZ"/>
        </w:rPr>
        <w:t>P</w:t>
      </w:r>
      <w:r w:rsidR="007169B9" w:rsidRPr="0012432F">
        <w:rPr>
          <w:rFonts w:ascii="Arial" w:hAnsi="Arial" w:cs="Arial"/>
          <w:sz w:val="20"/>
          <w:szCs w:val="20"/>
          <w:lang w:val="cs-CZ"/>
        </w:rPr>
        <w:t>LS VPN (dále jen „</w:t>
      </w:r>
      <w:r w:rsidR="000F6639" w:rsidRPr="0012432F">
        <w:rPr>
          <w:rFonts w:ascii="Arial" w:hAnsi="Arial" w:cs="Arial"/>
          <w:b/>
          <w:sz w:val="20"/>
          <w:szCs w:val="20"/>
          <w:lang w:val="cs-CZ"/>
        </w:rPr>
        <w:t>P</w:t>
      </w:r>
      <w:r w:rsidR="007169B9" w:rsidRPr="0012432F">
        <w:rPr>
          <w:rFonts w:ascii="Arial" w:hAnsi="Arial" w:cs="Arial"/>
          <w:b/>
          <w:sz w:val="20"/>
          <w:szCs w:val="20"/>
          <w:lang w:val="cs-CZ"/>
        </w:rPr>
        <w:t>řipojení</w:t>
      </w:r>
      <w:r w:rsidR="007169B9" w:rsidRPr="0012432F">
        <w:rPr>
          <w:rFonts w:ascii="Arial" w:hAnsi="Arial" w:cs="Arial"/>
          <w:sz w:val="20"/>
          <w:szCs w:val="20"/>
          <w:lang w:val="cs-CZ"/>
        </w:rPr>
        <w:t>“)</w:t>
      </w:r>
      <w:r w:rsidRPr="0012432F">
        <w:rPr>
          <w:rFonts w:ascii="Arial" w:hAnsi="Arial" w:cs="Arial"/>
          <w:sz w:val="20"/>
          <w:szCs w:val="20"/>
          <w:lang w:val="cs-CZ"/>
        </w:rPr>
        <w:t xml:space="preserve"> </w:t>
      </w:r>
    </w:p>
    <w:p w:rsidR="005F52B1" w:rsidRDefault="009B3EDE" w:rsidP="002D0676">
      <w:pPr>
        <w:pStyle w:val="Zkladntext"/>
        <w:suppressAutoHyphens/>
        <w:spacing w:after="0" w:line="360" w:lineRule="auto"/>
        <w:ind w:left="709"/>
        <w:rPr>
          <w:rFonts w:ascii="Arial" w:hAnsi="Arial" w:cs="Arial"/>
          <w:sz w:val="20"/>
          <w:szCs w:val="20"/>
          <w:lang w:val="cs-CZ"/>
        </w:rPr>
      </w:pPr>
      <w:r w:rsidRPr="00FD6A23">
        <w:rPr>
          <w:rFonts w:ascii="Arial" w:hAnsi="Arial" w:cs="Arial"/>
          <w:sz w:val="20"/>
          <w:szCs w:val="20"/>
          <w:lang w:val="cs-CZ"/>
        </w:rPr>
        <w:t>(souhrnně dále také jen jako „</w:t>
      </w:r>
      <w:r w:rsidR="00F04462">
        <w:rPr>
          <w:rFonts w:ascii="Arial" w:hAnsi="Arial" w:cs="Arial"/>
          <w:b/>
          <w:sz w:val="20"/>
          <w:szCs w:val="20"/>
          <w:lang w:val="cs-CZ"/>
        </w:rPr>
        <w:t>Ř</w:t>
      </w:r>
      <w:r w:rsidRPr="00FD6A23">
        <w:rPr>
          <w:rFonts w:ascii="Arial" w:hAnsi="Arial" w:cs="Arial"/>
          <w:b/>
          <w:sz w:val="20"/>
          <w:szCs w:val="20"/>
          <w:lang w:val="cs-CZ"/>
        </w:rPr>
        <w:t>ešení</w:t>
      </w:r>
      <w:r w:rsidRPr="00FD6A23">
        <w:rPr>
          <w:rFonts w:ascii="Arial" w:hAnsi="Arial" w:cs="Arial"/>
          <w:sz w:val="20"/>
          <w:szCs w:val="20"/>
          <w:lang w:val="cs-CZ"/>
        </w:rPr>
        <w:t xml:space="preserve">“) </w:t>
      </w:r>
    </w:p>
    <w:p w:rsidR="002E5B7A" w:rsidRDefault="002E5B7A" w:rsidP="002D0676">
      <w:pPr>
        <w:pStyle w:val="Zkladntext"/>
        <w:suppressAutoHyphens/>
        <w:spacing w:after="0" w:line="360" w:lineRule="auto"/>
        <w:ind w:left="709"/>
        <w:rPr>
          <w:rFonts w:ascii="Arial" w:hAnsi="Arial" w:cs="Arial"/>
          <w:sz w:val="20"/>
          <w:szCs w:val="20"/>
          <w:lang w:val="cs-CZ"/>
        </w:rPr>
      </w:pPr>
    </w:p>
    <w:bookmarkEnd w:id="7"/>
    <w:p w:rsidR="0007446C" w:rsidRDefault="009E15EA" w:rsidP="002D0676">
      <w:pPr>
        <w:pStyle w:val="Zkladntext"/>
        <w:numPr>
          <w:ilvl w:val="1"/>
          <w:numId w:val="11"/>
        </w:numPr>
        <w:suppressAutoHyphens/>
        <w:spacing w:after="0" w:line="360" w:lineRule="auto"/>
        <w:ind w:left="709" w:hanging="425"/>
        <w:rPr>
          <w:rFonts w:ascii="Arial" w:hAnsi="Arial" w:cs="Arial"/>
          <w:sz w:val="20"/>
          <w:szCs w:val="20"/>
          <w:lang w:val="cs-CZ"/>
        </w:rPr>
      </w:pPr>
      <w:r w:rsidRPr="00FD6A23">
        <w:rPr>
          <w:rFonts w:ascii="Arial" w:hAnsi="Arial" w:cs="Arial"/>
          <w:sz w:val="20"/>
          <w:szCs w:val="20"/>
          <w:lang w:val="cs-CZ"/>
        </w:rPr>
        <w:t xml:space="preserve">Předmětem této Smlouvy je dále závazek </w:t>
      </w:r>
      <w:r w:rsidR="00BC07DE">
        <w:rPr>
          <w:rFonts w:ascii="Arial" w:hAnsi="Arial" w:cs="Arial"/>
          <w:sz w:val="20"/>
          <w:szCs w:val="20"/>
          <w:lang w:val="cs-CZ"/>
        </w:rPr>
        <w:t>Objednatel</w:t>
      </w:r>
      <w:r w:rsidR="00AA0753">
        <w:rPr>
          <w:rFonts w:ascii="Arial" w:hAnsi="Arial" w:cs="Arial"/>
          <w:sz w:val="20"/>
          <w:szCs w:val="20"/>
          <w:lang w:val="cs-CZ"/>
        </w:rPr>
        <w:t>e převzít Řešení a zaplatit k</w:t>
      </w:r>
      <w:r w:rsidR="009D53F5" w:rsidRPr="00FD6A23">
        <w:rPr>
          <w:rFonts w:ascii="Arial" w:hAnsi="Arial" w:cs="Arial"/>
          <w:sz w:val="20"/>
          <w:szCs w:val="20"/>
          <w:lang w:val="cs-CZ"/>
        </w:rPr>
        <w:t xml:space="preserve">upní cenu </w:t>
      </w:r>
      <w:r w:rsidR="009D53F5" w:rsidRPr="0007446C">
        <w:rPr>
          <w:rFonts w:ascii="Arial" w:hAnsi="Arial" w:cs="Arial"/>
          <w:sz w:val="20"/>
          <w:szCs w:val="20"/>
          <w:lang w:val="cs-CZ"/>
        </w:rPr>
        <w:t>za </w:t>
      </w:r>
      <w:r w:rsidRPr="0007446C">
        <w:rPr>
          <w:rFonts w:ascii="Arial" w:hAnsi="Arial" w:cs="Arial"/>
          <w:sz w:val="20"/>
          <w:szCs w:val="20"/>
          <w:lang w:val="cs-CZ"/>
        </w:rPr>
        <w:t>podmínek stanovených dále v</w:t>
      </w:r>
      <w:r w:rsidR="005C452E" w:rsidRPr="0007446C">
        <w:rPr>
          <w:rFonts w:ascii="Arial" w:hAnsi="Arial" w:cs="Arial"/>
          <w:sz w:val="20"/>
          <w:szCs w:val="20"/>
          <w:lang w:val="cs-CZ"/>
        </w:rPr>
        <w:t> </w:t>
      </w:r>
      <w:r w:rsidRPr="0007446C">
        <w:rPr>
          <w:rFonts w:ascii="Arial" w:hAnsi="Arial" w:cs="Arial"/>
          <w:sz w:val="20"/>
          <w:szCs w:val="20"/>
          <w:lang w:val="cs-CZ"/>
        </w:rPr>
        <w:t>této Smlouvě.</w:t>
      </w:r>
    </w:p>
    <w:p w:rsidR="002E5B7A" w:rsidRPr="0007446C" w:rsidRDefault="002E5B7A" w:rsidP="002D0676">
      <w:pPr>
        <w:pStyle w:val="Zkladntext"/>
        <w:suppressAutoHyphens/>
        <w:spacing w:after="0" w:line="360" w:lineRule="auto"/>
        <w:ind w:left="709"/>
        <w:rPr>
          <w:rFonts w:ascii="Arial" w:hAnsi="Arial" w:cs="Arial"/>
          <w:sz w:val="20"/>
          <w:szCs w:val="20"/>
          <w:lang w:val="cs-CZ"/>
        </w:rPr>
      </w:pPr>
    </w:p>
    <w:p w:rsidR="0007446C" w:rsidRPr="0007446C" w:rsidRDefault="0007446C" w:rsidP="002D0676">
      <w:pPr>
        <w:pStyle w:val="Zkladntext"/>
        <w:numPr>
          <w:ilvl w:val="1"/>
          <w:numId w:val="11"/>
        </w:numPr>
        <w:suppressAutoHyphens/>
        <w:spacing w:after="0" w:line="360" w:lineRule="auto"/>
        <w:ind w:left="709" w:hanging="425"/>
        <w:rPr>
          <w:rFonts w:ascii="Arial" w:hAnsi="Arial" w:cs="Arial"/>
          <w:sz w:val="20"/>
          <w:szCs w:val="20"/>
          <w:lang w:val="cs-CZ"/>
        </w:rPr>
      </w:pPr>
      <w:r w:rsidRPr="0007446C">
        <w:rPr>
          <w:rFonts w:ascii="Arial" w:hAnsi="Arial" w:cs="Arial"/>
          <w:sz w:val="20"/>
          <w:szCs w:val="20"/>
          <w:lang w:val="cs-CZ"/>
        </w:rPr>
        <w:t>Vlastnické právo přechází z</w:t>
      </w:r>
      <w:r w:rsidR="00AA0753">
        <w:rPr>
          <w:rFonts w:ascii="Arial" w:hAnsi="Arial" w:cs="Arial"/>
          <w:sz w:val="20"/>
          <w:szCs w:val="20"/>
          <w:lang w:val="cs-CZ"/>
        </w:rPr>
        <w:t xml:space="preserve"> Dodavatele na </w:t>
      </w:r>
      <w:r w:rsidR="00BC07DE">
        <w:rPr>
          <w:rFonts w:ascii="Arial" w:hAnsi="Arial" w:cs="Arial"/>
          <w:sz w:val="20"/>
          <w:szCs w:val="20"/>
          <w:lang w:val="cs-CZ"/>
        </w:rPr>
        <w:t>Objednatel</w:t>
      </w:r>
      <w:r w:rsidR="00AA0753">
        <w:rPr>
          <w:rFonts w:ascii="Arial" w:hAnsi="Arial" w:cs="Arial"/>
          <w:sz w:val="20"/>
          <w:szCs w:val="20"/>
          <w:lang w:val="cs-CZ"/>
        </w:rPr>
        <w:t xml:space="preserve">e </w:t>
      </w:r>
      <w:r w:rsidRPr="0007446C">
        <w:rPr>
          <w:rFonts w:ascii="Arial" w:hAnsi="Arial" w:cs="Arial"/>
          <w:sz w:val="20"/>
          <w:szCs w:val="20"/>
          <w:lang w:val="cs-CZ"/>
        </w:rPr>
        <w:t xml:space="preserve">okamžikem převzetí </w:t>
      </w:r>
      <w:r w:rsidR="00AA0753">
        <w:rPr>
          <w:rFonts w:ascii="Arial" w:hAnsi="Arial" w:cs="Arial"/>
          <w:sz w:val="20"/>
          <w:szCs w:val="20"/>
          <w:lang w:val="cs-CZ"/>
        </w:rPr>
        <w:t xml:space="preserve">Řešení </w:t>
      </w:r>
      <w:r w:rsidR="00BC07DE">
        <w:rPr>
          <w:rFonts w:ascii="Arial" w:hAnsi="Arial" w:cs="Arial"/>
          <w:sz w:val="20"/>
          <w:szCs w:val="20"/>
          <w:lang w:val="cs-CZ"/>
        </w:rPr>
        <w:t>Objednatel</w:t>
      </w:r>
      <w:r w:rsidR="00AA0753">
        <w:rPr>
          <w:rFonts w:ascii="Arial" w:hAnsi="Arial" w:cs="Arial"/>
          <w:sz w:val="20"/>
          <w:szCs w:val="20"/>
          <w:lang w:val="cs-CZ"/>
        </w:rPr>
        <w:t>em</w:t>
      </w:r>
      <w:r w:rsidRPr="0007446C">
        <w:rPr>
          <w:rFonts w:ascii="Arial" w:hAnsi="Arial" w:cs="Arial"/>
          <w:sz w:val="20"/>
          <w:szCs w:val="20"/>
          <w:lang w:val="cs-CZ"/>
        </w:rPr>
        <w:t>.</w:t>
      </w:r>
    </w:p>
    <w:p w:rsidR="00E2258B" w:rsidRPr="00FD6A23" w:rsidRDefault="00E2258B" w:rsidP="002D0676">
      <w:pPr>
        <w:pStyle w:val="Zkladntext"/>
        <w:suppressAutoHyphens/>
        <w:spacing w:after="0" w:line="360" w:lineRule="auto"/>
        <w:rPr>
          <w:rFonts w:ascii="Arial" w:hAnsi="Arial" w:cs="Arial"/>
          <w:sz w:val="20"/>
          <w:szCs w:val="20"/>
          <w:lang w:val="cs-CZ"/>
        </w:rPr>
      </w:pPr>
    </w:p>
    <w:p w:rsidR="007D12C6" w:rsidRDefault="007D12C6" w:rsidP="002D0676">
      <w:pPr>
        <w:pStyle w:val="ClanekC"/>
        <w:keepNext w:val="0"/>
        <w:numPr>
          <w:ilvl w:val="0"/>
          <w:numId w:val="11"/>
        </w:numPr>
        <w:shd w:val="clear" w:color="auto" w:fill="E7E6E6"/>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357" w:hanging="357"/>
        <w:rPr>
          <w:rFonts w:cs="Arial"/>
          <w:spacing w:val="0"/>
          <w:sz w:val="20"/>
        </w:rPr>
      </w:pPr>
      <w:r w:rsidRPr="00FD6A23">
        <w:rPr>
          <w:rFonts w:cs="Arial"/>
          <w:spacing w:val="0"/>
          <w:sz w:val="20"/>
        </w:rPr>
        <w:t>DOBA A MÍSTO PLNĚNÍ</w:t>
      </w:r>
    </w:p>
    <w:p w:rsidR="002E5B7A" w:rsidRPr="00FD6A23" w:rsidRDefault="002E5B7A" w:rsidP="002D0676">
      <w:pPr>
        <w:pStyle w:val="ClanekC"/>
        <w:keepNext w:val="0"/>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357"/>
        <w:rPr>
          <w:rFonts w:cs="Arial"/>
          <w:spacing w:val="0"/>
          <w:sz w:val="20"/>
        </w:rPr>
      </w:pPr>
    </w:p>
    <w:p w:rsidR="00625F7B" w:rsidRPr="00FD6A23" w:rsidRDefault="0012432F" w:rsidP="002D0676">
      <w:pPr>
        <w:pStyle w:val="Zkladntext"/>
        <w:numPr>
          <w:ilvl w:val="1"/>
          <w:numId w:val="11"/>
        </w:numPr>
        <w:suppressAutoHyphens/>
        <w:spacing w:after="0" w:line="360" w:lineRule="auto"/>
        <w:ind w:left="709" w:hanging="425"/>
        <w:rPr>
          <w:rFonts w:ascii="Arial" w:hAnsi="Arial" w:cs="Arial"/>
          <w:sz w:val="20"/>
          <w:szCs w:val="20"/>
          <w:lang w:val="cs-CZ"/>
        </w:rPr>
      </w:pPr>
      <w:r>
        <w:rPr>
          <w:rFonts w:ascii="Arial" w:hAnsi="Arial" w:cs="Arial"/>
          <w:sz w:val="20"/>
          <w:szCs w:val="20"/>
          <w:lang w:val="cs-CZ"/>
        </w:rPr>
        <w:t>Dodavatel</w:t>
      </w:r>
      <w:r w:rsidR="00625F7B" w:rsidRPr="00FD6A23">
        <w:rPr>
          <w:rFonts w:ascii="Arial" w:hAnsi="Arial" w:cs="Arial"/>
          <w:sz w:val="20"/>
          <w:szCs w:val="20"/>
          <w:lang w:val="cs-CZ"/>
        </w:rPr>
        <w:t xml:space="preserve"> je povinen:</w:t>
      </w:r>
    </w:p>
    <w:p w:rsidR="000C730A" w:rsidRPr="00FD6A23" w:rsidRDefault="0012432F" w:rsidP="002D0676">
      <w:pPr>
        <w:pStyle w:val="Zkladntext"/>
        <w:numPr>
          <w:ilvl w:val="0"/>
          <w:numId w:val="19"/>
        </w:numPr>
        <w:suppressAutoHyphens/>
        <w:spacing w:after="0" w:line="360" w:lineRule="auto"/>
        <w:rPr>
          <w:rFonts w:ascii="Arial" w:hAnsi="Arial" w:cs="Arial"/>
          <w:sz w:val="20"/>
          <w:szCs w:val="20"/>
          <w:lang w:val="cs-CZ"/>
        </w:rPr>
      </w:pPr>
      <w:r>
        <w:rPr>
          <w:rFonts w:ascii="Arial" w:hAnsi="Arial" w:cs="Arial"/>
          <w:sz w:val="20"/>
          <w:szCs w:val="20"/>
          <w:lang w:val="cs-CZ"/>
        </w:rPr>
        <w:t>provést P</w:t>
      </w:r>
      <w:r w:rsidR="009B3EDE" w:rsidRPr="00FD6A23">
        <w:rPr>
          <w:rFonts w:ascii="Arial" w:hAnsi="Arial" w:cs="Arial"/>
          <w:sz w:val="20"/>
          <w:szCs w:val="20"/>
          <w:lang w:val="cs-CZ"/>
        </w:rPr>
        <w:t xml:space="preserve">řipojení </w:t>
      </w:r>
      <w:r w:rsidR="000C730A" w:rsidRPr="00FD6A23">
        <w:rPr>
          <w:rFonts w:ascii="Arial" w:hAnsi="Arial" w:cs="Arial"/>
          <w:sz w:val="20"/>
          <w:szCs w:val="20"/>
          <w:lang w:val="cs-CZ"/>
        </w:rPr>
        <w:t>do 6 týdnů od nabytí účinnosti této Smlouvy</w:t>
      </w:r>
      <w:r w:rsidR="0051623F">
        <w:rPr>
          <w:rFonts w:ascii="Arial" w:hAnsi="Arial" w:cs="Arial"/>
          <w:sz w:val="20"/>
          <w:szCs w:val="20"/>
          <w:lang w:val="cs-CZ"/>
        </w:rPr>
        <w:t>,</w:t>
      </w:r>
    </w:p>
    <w:p w:rsidR="009B3EDE" w:rsidRDefault="005F52B1" w:rsidP="002D0676">
      <w:pPr>
        <w:pStyle w:val="Zkladntext"/>
        <w:numPr>
          <w:ilvl w:val="0"/>
          <w:numId w:val="19"/>
        </w:numPr>
        <w:suppressAutoHyphens/>
        <w:spacing w:after="0" w:line="360" w:lineRule="auto"/>
        <w:rPr>
          <w:rFonts w:ascii="Arial" w:hAnsi="Arial" w:cs="Arial"/>
          <w:sz w:val="20"/>
          <w:szCs w:val="20"/>
          <w:lang w:val="cs-CZ"/>
        </w:rPr>
      </w:pPr>
      <w:r>
        <w:rPr>
          <w:rFonts w:ascii="Arial" w:hAnsi="Arial" w:cs="Arial"/>
          <w:sz w:val="20"/>
          <w:szCs w:val="20"/>
          <w:lang w:val="cs-CZ"/>
        </w:rPr>
        <w:t>z</w:t>
      </w:r>
      <w:r w:rsidR="004F7204">
        <w:rPr>
          <w:rFonts w:ascii="Arial" w:hAnsi="Arial" w:cs="Arial"/>
          <w:sz w:val="20"/>
          <w:szCs w:val="20"/>
          <w:lang w:val="cs-CZ"/>
        </w:rPr>
        <w:t xml:space="preserve">provoznit infrastrukturu pro </w:t>
      </w:r>
      <w:r w:rsidR="00CF25E8">
        <w:rPr>
          <w:rFonts w:ascii="Arial" w:hAnsi="Arial" w:cs="Arial"/>
          <w:sz w:val="20"/>
          <w:szCs w:val="20"/>
          <w:lang w:val="cs-CZ"/>
        </w:rPr>
        <w:t>Zpřístupnění</w:t>
      </w:r>
      <w:r w:rsidRPr="00FD6A23">
        <w:rPr>
          <w:rFonts w:ascii="Arial" w:hAnsi="Arial" w:cs="Arial"/>
          <w:sz w:val="20"/>
          <w:szCs w:val="20"/>
          <w:lang w:val="cs-CZ"/>
        </w:rPr>
        <w:t xml:space="preserve"> aplikace </w:t>
      </w:r>
      <w:r w:rsidR="00625F7B" w:rsidRPr="00FD6A23">
        <w:rPr>
          <w:rFonts w:ascii="Arial" w:hAnsi="Arial" w:cs="Arial"/>
          <w:sz w:val="20"/>
          <w:szCs w:val="20"/>
          <w:lang w:val="cs-CZ"/>
        </w:rPr>
        <w:t xml:space="preserve">do </w:t>
      </w:r>
      <w:r w:rsidR="000C730A" w:rsidRPr="00FD6A23">
        <w:rPr>
          <w:rFonts w:ascii="Arial" w:hAnsi="Arial" w:cs="Arial"/>
          <w:sz w:val="20"/>
          <w:szCs w:val="20"/>
          <w:lang w:val="cs-CZ"/>
        </w:rPr>
        <w:t>6 měsíců od nabytí účinnosti této Smlouvy</w:t>
      </w:r>
      <w:r w:rsidR="00FD6A23">
        <w:rPr>
          <w:rFonts w:ascii="Arial" w:hAnsi="Arial" w:cs="Arial"/>
          <w:sz w:val="20"/>
          <w:szCs w:val="20"/>
          <w:lang w:val="cs-CZ"/>
        </w:rPr>
        <w:t>.</w:t>
      </w:r>
    </w:p>
    <w:p w:rsidR="002E5B7A" w:rsidRPr="00FD6A23" w:rsidRDefault="002E5B7A" w:rsidP="002D0676">
      <w:pPr>
        <w:pStyle w:val="Zkladntext"/>
        <w:suppressAutoHyphens/>
        <w:spacing w:after="0" w:line="360" w:lineRule="auto"/>
        <w:ind w:left="1069"/>
        <w:rPr>
          <w:rFonts w:ascii="Arial" w:hAnsi="Arial" w:cs="Arial"/>
          <w:sz w:val="20"/>
          <w:szCs w:val="20"/>
          <w:lang w:val="cs-CZ"/>
        </w:rPr>
      </w:pPr>
    </w:p>
    <w:p w:rsidR="007D12C6" w:rsidRPr="00FD6A23" w:rsidRDefault="007D12C6" w:rsidP="002D0676">
      <w:pPr>
        <w:pStyle w:val="Zkladntext"/>
        <w:numPr>
          <w:ilvl w:val="1"/>
          <w:numId w:val="11"/>
        </w:numPr>
        <w:suppressAutoHyphens/>
        <w:spacing w:after="0" w:line="360" w:lineRule="auto"/>
        <w:ind w:left="709" w:hanging="425"/>
        <w:rPr>
          <w:rFonts w:ascii="Arial" w:hAnsi="Arial" w:cs="Arial"/>
          <w:sz w:val="20"/>
          <w:szCs w:val="20"/>
          <w:lang w:val="cs-CZ"/>
        </w:rPr>
      </w:pPr>
      <w:r w:rsidRPr="00FD6A23">
        <w:rPr>
          <w:rFonts w:ascii="Arial" w:hAnsi="Arial" w:cs="Arial"/>
          <w:sz w:val="20"/>
          <w:szCs w:val="20"/>
          <w:lang w:val="cs-CZ"/>
        </w:rPr>
        <w:t xml:space="preserve">Místem </w:t>
      </w:r>
      <w:r w:rsidR="00625F7B" w:rsidRPr="00FD6A23">
        <w:rPr>
          <w:rFonts w:ascii="Arial" w:hAnsi="Arial" w:cs="Arial"/>
          <w:sz w:val="20"/>
          <w:szCs w:val="20"/>
          <w:lang w:val="cs-CZ"/>
        </w:rPr>
        <w:t xml:space="preserve">plnění jsou </w:t>
      </w:r>
      <w:r w:rsidR="00A1096E" w:rsidRPr="00FD6A23">
        <w:rPr>
          <w:rFonts w:ascii="Arial" w:hAnsi="Arial" w:cs="Arial"/>
          <w:sz w:val="20"/>
          <w:szCs w:val="20"/>
          <w:lang w:val="cs-CZ"/>
        </w:rPr>
        <w:t xml:space="preserve">adresy jednotlivých poboček </w:t>
      </w:r>
      <w:r w:rsidR="00BC07DE">
        <w:rPr>
          <w:rFonts w:ascii="Arial" w:hAnsi="Arial" w:cs="Arial"/>
          <w:sz w:val="20"/>
          <w:szCs w:val="20"/>
          <w:lang w:val="cs-CZ"/>
        </w:rPr>
        <w:t>Objednatel</w:t>
      </w:r>
      <w:r w:rsidR="004F7204">
        <w:rPr>
          <w:rFonts w:ascii="Arial" w:hAnsi="Arial" w:cs="Arial"/>
          <w:sz w:val="20"/>
          <w:szCs w:val="20"/>
          <w:lang w:val="cs-CZ"/>
        </w:rPr>
        <w:t>e</w:t>
      </w:r>
      <w:r w:rsidR="00A1096E" w:rsidRPr="00FD6A23">
        <w:rPr>
          <w:rFonts w:ascii="Arial" w:hAnsi="Arial" w:cs="Arial"/>
          <w:sz w:val="20"/>
          <w:szCs w:val="20"/>
          <w:lang w:val="cs-CZ"/>
        </w:rPr>
        <w:t xml:space="preserve"> dle </w:t>
      </w:r>
      <w:r w:rsidR="00A1096E" w:rsidRPr="003847AE">
        <w:rPr>
          <w:rFonts w:ascii="Arial" w:hAnsi="Arial" w:cs="Arial"/>
          <w:sz w:val="20"/>
          <w:szCs w:val="20"/>
          <w:lang w:val="cs-CZ"/>
        </w:rPr>
        <w:t xml:space="preserve">přílohy č. </w:t>
      </w:r>
      <w:r w:rsidR="00214A47">
        <w:rPr>
          <w:rFonts w:ascii="Arial" w:hAnsi="Arial" w:cs="Arial"/>
          <w:sz w:val="20"/>
          <w:szCs w:val="20"/>
          <w:lang w:val="cs-CZ"/>
        </w:rPr>
        <w:t>1</w:t>
      </w:r>
      <w:r w:rsidR="005F52EE" w:rsidRPr="003847AE">
        <w:rPr>
          <w:rFonts w:ascii="Arial" w:hAnsi="Arial" w:cs="Arial"/>
          <w:sz w:val="20"/>
          <w:szCs w:val="20"/>
          <w:lang w:val="cs-CZ"/>
        </w:rPr>
        <w:t xml:space="preserve"> této Smlouvy</w:t>
      </w:r>
      <w:r w:rsidRPr="003847AE">
        <w:rPr>
          <w:rFonts w:ascii="Arial" w:hAnsi="Arial" w:cs="Arial"/>
          <w:sz w:val="20"/>
          <w:szCs w:val="20"/>
          <w:lang w:val="cs-CZ"/>
        </w:rPr>
        <w:t>.</w:t>
      </w:r>
    </w:p>
    <w:p w:rsidR="00E2258B" w:rsidRPr="00FD6A23" w:rsidRDefault="00E2258B" w:rsidP="002D0676">
      <w:pPr>
        <w:pStyle w:val="Zkladntext"/>
        <w:suppressAutoHyphens/>
        <w:spacing w:after="0" w:line="360" w:lineRule="auto"/>
        <w:rPr>
          <w:rFonts w:ascii="Arial" w:hAnsi="Arial" w:cs="Arial"/>
          <w:sz w:val="20"/>
          <w:szCs w:val="20"/>
          <w:lang w:val="cs-CZ"/>
        </w:rPr>
      </w:pPr>
    </w:p>
    <w:p w:rsidR="007D12C6" w:rsidRPr="00FD6A23" w:rsidRDefault="007D12C6" w:rsidP="002D0676">
      <w:pPr>
        <w:pStyle w:val="ClanekC"/>
        <w:keepNext w:val="0"/>
        <w:numPr>
          <w:ilvl w:val="0"/>
          <w:numId w:val="11"/>
        </w:numPr>
        <w:shd w:val="clear" w:color="auto" w:fill="E7E6E6"/>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357" w:hanging="357"/>
        <w:rPr>
          <w:rFonts w:cs="Arial"/>
          <w:spacing w:val="0"/>
          <w:sz w:val="20"/>
        </w:rPr>
      </w:pPr>
      <w:r w:rsidRPr="00FD6A23">
        <w:rPr>
          <w:rFonts w:cs="Arial"/>
          <w:spacing w:val="0"/>
          <w:sz w:val="20"/>
        </w:rPr>
        <w:t>CENA A PLATEBNÍ PODMÍNKY</w:t>
      </w:r>
    </w:p>
    <w:p w:rsidR="002E5B7A" w:rsidRDefault="002E5B7A" w:rsidP="002D0676">
      <w:pPr>
        <w:pStyle w:val="Zkladntext"/>
        <w:suppressAutoHyphens/>
        <w:spacing w:after="0" w:line="360" w:lineRule="auto"/>
        <w:ind w:left="709"/>
        <w:rPr>
          <w:rFonts w:ascii="Arial" w:hAnsi="Arial" w:cs="Arial"/>
          <w:sz w:val="20"/>
          <w:szCs w:val="20"/>
          <w:lang w:val="cs-CZ"/>
        </w:rPr>
      </w:pPr>
      <w:bookmarkStart w:id="8" w:name="_Ref259113941"/>
    </w:p>
    <w:p w:rsidR="00D900AD" w:rsidRPr="00D900AD" w:rsidRDefault="00A1096E" w:rsidP="002D0676">
      <w:pPr>
        <w:pStyle w:val="Zkladntext"/>
        <w:numPr>
          <w:ilvl w:val="1"/>
          <w:numId w:val="11"/>
        </w:numPr>
        <w:suppressAutoHyphens/>
        <w:spacing w:after="0" w:line="360" w:lineRule="auto"/>
        <w:ind w:left="709" w:hanging="425"/>
        <w:rPr>
          <w:rFonts w:ascii="Arial" w:hAnsi="Arial" w:cs="Arial"/>
          <w:sz w:val="20"/>
          <w:szCs w:val="20"/>
          <w:lang w:val="cs-CZ"/>
        </w:rPr>
      </w:pPr>
      <w:r w:rsidRPr="00FD6A23">
        <w:rPr>
          <w:rFonts w:ascii="Arial" w:hAnsi="Arial" w:cs="Arial"/>
          <w:sz w:val="20"/>
          <w:szCs w:val="20"/>
          <w:lang w:val="cs-CZ"/>
        </w:rPr>
        <w:t>Celková</w:t>
      </w:r>
      <w:r w:rsidR="00060159" w:rsidRPr="00FD6A23">
        <w:rPr>
          <w:rFonts w:ascii="Arial" w:hAnsi="Arial" w:cs="Arial"/>
          <w:sz w:val="20"/>
          <w:szCs w:val="20"/>
          <w:lang w:val="cs-CZ"/>
        </w:rPr>
        <w:t xml:space="preserve"> c</w:t>
      </w:r>
      <w:r w:rsidR="00CC2772" w:rsidRPr="00FD6A23">
        <w:rPr>
          <w:rFonts w:ascii="Arial" w:hAnsi="Arial" w:cs="Arial"/>
          <w:sz w:val="20"/>
          <w:szCs w:val="20"/>
          <w:lang w:val="cs-CZ"/>
        </w:rPr>
        <w:t xml:space="preserve">ena za </w:t>
      </w:r>
      <w:r w:rsidR="006E7ED2">
        <w:rPr>
          <w:rFonts w:ascii="Arial" w:hAnsi="Arial" w:cs="Arial"/>
          <w:sz w:val="20"/>
          <w:szCs w:val="20"/>
          <w:lang w:val="cs-CZ"/>
        </w:rPr>
        <w:t>Řešení</w:t>
      </w:r>
      <w:r w:rsidR="00CC2772" w:rsidRPr="00FD6A23">
        <w:rPr>
          <w:rFonts w:ascii="Arial" w:hAnsi="Arial" w:cs="Arial"/>
          <w:sz w:val="20"/>
          <w:szCs w:val="20"/>
          <w:lang w:val="cs-CZ"/>
        </w:rPr>
        <w:t xml:space="preserve"> dle čl. 1 této Smlouvy byla stanovena nabídkou </w:t>
      </w:r>
      <w:r w:rsidR="006E7ED2">
        <w:rPr>
          <w:rFonts w:ascii="Arial" w:hAnsi="Arial" w:cs="Arial"/>
          <w:sz w:val="20"/>
          <w:szCs w:val="20"/>
          <w:lang w:val="cs-CZ"/>
        </w:rPr>
        <w:t>Dodavatele</w:t>
      </w:r>
      <w:r w:rsidR="00CC2772" w:rsidRPr="00FD6A23">
        <w:rPr>
          <w:rFonts w:ascii="Arial" w:hAnsi="Arial" w:cs="Arial"/>
          <w:sz w:val="20"/>
          <w:szCs w:val="20"/>
          <w:lang w:val="cs-CZ"/>
        </w:rPr>
        <w:t xml:space="preserve"> podanou na Veřejnou zakázku a činí </w:t>
      </w:r>
      <w:r w:rsidR="00CC2772" w:rsidRPr="00FD6A23">
        <w:rPr>
          <w:rFonts w:ascii="Arial" w:hAnsi="Arial" w:cs="Arial"/>
          <w:i/>
          <w:sz w:val="20"/>
          <w:szCs w:val="20"/>
          <w:highlight w:val="yellow"/>
          <w:lang w:val="cs-CZ"/>
        </w:rPr>
        <w:t>…………</w:t>
      </w:r>
      <w:r w:rsidR="00CC2772" w:rsidRPr="00FD6A23">
        <w:rPr>
          <w:rFonts w:ascii="Arial" w:hAnsi="Arial" w:cs="Arial"/>
          <w:sz w:val="20"/>
          <w:szCs w:val="20"/>
          <w:highlight w:val="yellow"/>
          <w:lang w:val="cs-CZ"/>
        </w:rPr>
        <w:t>Kč bez daně</w:t>
      </w:r>
      <w:r w:rsidR="00CC2772" w:rsidRPr="00FD6A23">
        <w:rPr>
          <w:rFonts w:ascii="Arial" w:hAnsi="Arial" w:cs="Arial"/>
          <w:sz w:val="20"/>
          <w:szCs w:val="20"/>
          <w:lang w:val="cs-CZ"/>
        </w:rPr>
        <w:t xml:space="preserve"> z</w:t>
      </w:r>
      <w:r w:rsidR="005C452E" w:rsidRPr="00FD6A23">
        <w:rPr>
          <w:rFonts w:ascii="Arial" w:hAnsi="Arial" w:cs="Arial"/>
          <w:sz w:val="20"/>
          <w:szCs w:val="20"/>
          <w:lang w:val="cs-CZ"/>
        </w:rPr>
        <w:t> </w:t>
      </w:r>
      <w:r w:rsidR="00CC2772" w:rsidRPr="00FD6A23">
        <w:rPr>
          <w:rFonts w:ascii="Arial" w:hAnsi="Arial" w:cs="Arial"/>
          <w:sz w:val="20"/>
          <w:szCs w:val="20"/>
          <w:lang w:val="cs-CZ"/>
        </w:rPr>
        <w:t xml:space="preserve">přidané hodnoty (dále jen </w:t>
      </w:r>
      <w:r w:rsidR="00CC2772" w:rsidRPr="00FD6A23">
        <w:rPr>
          <w:rFonts w:ascii="Arial" w:hAnsi="Arial" w:cs="Arial"/>
          <w:b/>
          <w:sz w:val="20"/>
          <w:szCs w:val="20"/>
          <w:lang w:val="cs-CZ"/>
        </w:rPr>
        <w:t>„DPH“</w:t>
      </w:r>
      <w:r w:rsidR="00CC2772" w:rsidRPr="00FD6A23">
        <w:rPr>
          <w:rFonts w:ascii="Arial" w:hAnsi="Arial" w:cs="Arial"/>
          <w:sz w:val="20"/>
          <w:szCs w:val="20"/>
          <w:lang w:val="cs-CZ"/>
        </w:rPr>
        <w:t xml:space="preserve">), DPH je stanovena ve výši </w:t>
      </w:r>
      <w:r w:rsidR="00CC2772" w:rsidRPr="00FD6A23">
        <w:rPr>
          <w:rFonts w:ascii="Arial" w:hAnsi="Arial" w:cs="Arial"/>
          <w:bCs/>
          <w:iCs/>
          <w:sz w:val="20"/>
          <w:szCs w:val="20"/>
          <w:highlight w:val="yellow"/>
          <w:lang w:val="cs-CZ"/>
        </w:rPr>
        <w:t>……..%, tj.</w:t>
      </w:r>
      <w:r w:rsidR="00CC2772" w:rsidRPr="00FD6A23">
        <w:rPr>
          <w:rFonts w:ascii="Arial" w:hAnsi="Arial" w:cs="Arial"/>
          <w:sz w:val="20"/>
          <w:szCs w:val="20"/>
          <w:highlight w:val="yellow"/>
          <w:lang w:val="cs-CZ"/>
        </w:rPr>
        <w:t xml:space="preserve"> …………</w:t>
      </w:r>
      <w:r w:rsidR="00CC2772" w:rsidRPr="00FD6A23">
        <w:rPr>
          <w:rFonts w:ascii="Arial" w:hAnsi="Arial" w:cs="Arial"/>
          <w:i/>
          <w:sz w:val="20"/>
          <w:szCs w:val="20"/>
          <w:highlight w:val="yellow"/>
          <w:lang w:val="cs-CZ"/>
        </w:rPr>
        <w:t xml:space="preserve"> </w:t>
      </w:r>
      <w:r w:rsidR="00CC2772" w:rsidRPr="00FD6A23">
        <w:rPr>
          <w:rFonts w:ascii="Arial" w:hAnsi="Arial" w:cs="Arial"/>
          <w:bCs/>
          <w:iCs/>
          <w:sz w:val="20"/>
          <w:szCs w:val="20"/>
          <w:highlight w:val="yellow"/>
          <w:lang w:val="cs-CZ"/>
        </w:rPr>
        <w:t>Kč</w:t>
      </w:r>
      <w:r w:rsidR="00CC2772" w:rsidRPr="00FD6A23">
        <w:rPr>
          <w:rFonts w:ascii="Arial" w:hAnsi="Arial" w:cs="Arial"/>
          <w:bCs/>
          <w:iCs/>
          <w:sz w:val="20"/>
          <w:szCs w:val="20"/>
          <w:lang w:val="cs-CZ"/>
        </w:rPr>
        <w:t>. Celková cen</w:t>
      </w:r>
      <w:r w:rsidRPr="00FD6A23">
        <w:rPr>
          <w:rFonts w:ascii="Arial" w:hAnsi="Arial" w:cs="Arial"/>
          <w:bCs/>
          <w:iCs/>
          <w:sz w:val="20"/>
          <w:szCs w:val="20"/>
          <w:lang w:val="cs-CZ"/>
        </w:rPr>
        <w:t>a</w:t>
      </w:r>
      <w:r w:rsidR="00CC2772" w:rsidRPr="00FD6A23">
        <w:rPr>
          <w:rFonts w:ascii="Arial" w:hAnsi="Arial" w:cs="Arial"/>
          <w:bCs/>
          <w:iCs/>
          <w:sz w:val="20"/>
          <w:szCs w:val="20"/>
          <w:lang w:val="cs-CZ"/>
        </w:rPr>
        <w:t xml:space="preserve"> včetně DPH tedy bude činit </w:t>
      </w:r>
      <w:r w:rsidR="00CC2772" w:rsidRPr="00FD6A23">
        <w:rPr>
          <w:rFonts w:ascii="Arial" w:hAnsi="Arial" w:cs="Arial"/>
          <w:bCs/>
          <w:iCs/>
          <w:sz w:val="20"/>
          <w:szCs w:val="20"/>
          <w:highlight w:val="yellow"/>
          <w:lang w:val="cs-CZ"/>
        </w:rPr>
        <w:t>………. Kč</w:t>
      </w:r>
      <w:r w:rsidR="00CC2772" w:rsidRPr="00FD6A23">
        <w:rPr>
          <w:rFonts w:ascii="Arial" w:hAnsi="Arial" w:cs="Arial"/>
          <w:i/>
          <w:sz w:val="20"/>
          <w:szCs w:val="20"/>
          <w:highlight w:val="yellow"/>
          <w:lang w:val="cs-CZ"/>
        </w:rPr>
        <w:t>.</w:t>
      </w:r>
    </w:p>
    <w:p w:rsidR="00D900AD" w:rsidRDefault="00D900AD" w:rsidP="002D0676">
      <w:pPr>
        <w:pStyle w:val="Zkladntext"/>
        <w:suppressAutoHyphens/>
        <w:spacing w:after="0" w:line="360" w:lineRule="auto"/>
        <w:ind w:left="709"/>
        <w:rPr>
          <w:rFonts w:ascii="Arial" w:hAnsi="Arial" w:cs="Arial"/>
          <w:sz w:val="20"/>
          <w:szCs w:val="20"/>
          <w:lang w:val="cs-CZ"/>
        </w:rPr>
      </w:pPr>
    </w:p>
    <w:p w:rsidR="008007A4" w:rsidRPr="00D900AD" w:rsidRDefault="00225E5E" w:rsidP="002D0676">
      <w:pPr>
        <w:pStyle w:val="Zkladntext"/>
        <w:numPr>
          <w:ilvl w:val="1"/>
          <w:numId w:val="11"/>
        </w:numPr>
        <w:suppressAutoHyphens/>
        <w:spacing w:after="0" w:line="360" w:lineRule="auto"/>
        <w:ind w:left="709" w:hanging="425"/>
        <w:rPr>
          <w:rFonts w:ascii="Arial" w:hAnsi="Arial" w:cs="Arial"/>
          <w:sz w:val="20"/>
          <w:szCs w:val="20"/>
          <w:lang w:val="cs-CZ"/>
        </w:rPr>
      </w:pPr>
      <w:r w:rsidRPr="00D900AD">
        <w:rPr>
          <w:rFonts w:ascii="Arial" w:hAnsi="Arial" w:cs="Arial"/>
          <w:sz w:val="20"/>
          <w:szCs w:val="20"/>
          <w:lang w:val="cs-CZ"/>
        </w:rPr>
        <w:t>Celková cena</w:t>
      </w:r>
      <w:r w:rsidR="00EE1CF2" w:rsidRPr="00D900AD">
        <w:rPr>
          <w:rFonts w:ascii="Arial" w:hAnsi="Arial" w:cs="Arial"/>
          <w:sz w:val="20"/>
          <w:szCs w:val="20"/>
          <w:lang w:val="cs-CZ"/>
        </w:rPr>
        <w:t xml:space="preserve"> </w:t>
      </w:r>
      <w:r w:rsidR="00A1096E" w:rsidRPr="00D900AD">
        <w:rPr>
          <w:rFonts w:ascii="Arial" w:hAnsi="Arial" w:cs="Arial"/>
          <w:sz w:val="20"/>
          <w:szCs w:val="20"/>
          <w:lang w:val="cs-CZ"/>
        </w:rPr>
        <w:t xml:space="preserve">se </w:t>
      </w:r>
      <w:r w:rsidR="00CF25E8" w:rsidRPr="00D900AD">
        <w:rPr>
          <w:rFonts w:ascii="Arial" w:hAnsi="Arial" w:cs="Arial"/>
          <w:sz w:val="20"/>
          <w:szCs w:val="20"/>
          <w:lang w:val="cs-CZ"/>
        </w:rPr>
        <w:t xml:space="preserve">člení </w:t>
      </w:r>
      <w:r w:rsidR="00C06488" w:rsidRPr="00D900AD">
        <w:rPr>
          <w:rFonts w:ascii="Arial" w:hAnsi="Arial" w:cs="Arial"/>
          <w:sz w:val="20"/>
          <w:szCs w:val="20"/>
          <w:lang w:val="cs-CZ"/>
        </w:rPr>
        <w:t xml:space="preserve">na Dílčí ceny </w:t>
      </w:r>
      <w:r w:rsidR="00A1096E" w:rsidRPr="00D900AD">
        <w:rPr>
          <w:rFonts w:ascii="Arial" w:hAnsi="Arial" w:cs="Arial"/>
          <w:sz w:val="20"/>
          <w:szCs w:val="20"/>
          <w:lang w:val="cs-CZ"/>
        </w:rPr>
        <w:t>dle</w:t>
      </w:r>
      <w:r w:rsidR="002A29F7" w:rsidRPr="00D900AD">
        <w:rPr>
          <w:rFonts w:ascii="Arial" w:hAnsi="Arial" w:cs="Arial"/>
          <w:sz w:val="20"/>
          <w:szCs w:val="20"/>
          <w:lang w:val="cs-CZ"/>
        </w:rPr>
        <w:t xml:space="preserve"> </w:t>
      </w:r>
      <w:r w:rsidR="00A87958" w:rsidRPr="00D900AD">
        <w:rPr>
          <w:rFonts w:ascii="Arial" w:hAnsi="Arial" w:cs="Arial"/>
          <w:sz w:val="20"/>
          <w:szCs w:val="20"/>
          <w:lang w:val="cs-CZ"/>
        </w:rPr>
        <w:t xml:space="preserve">následující </w:t>
      </w:r>
      <w:r w:rsidR="00B615AA" w:rsidRPr="00D900AD">
        <w:rPr>
          <w:rFonts w:ascii="Arial" w:hAnsi="Arial" w:cs="Arial"/>
          <w:sz w:val="20"/>
          <w:szCs w:val="20"/>
          <w:lang w:val="cs-CZ"/>
        </w:rPr>
        <w:t>tabulk</w:t>
      </w:r>
      <w:r w:rsidR="00A1096E" w:rsidRPr="00D900AD">
        <w:rPr>
          <w:rFonts w:ascii="Arial" w:hAnsi="Arial" w:cs="Arial"/>
          <w:sz w:val="20"/>
          <w:szCs w:val="20"/>
          <w:lang w:val="cs-CZ"/>
        </w:rPr>
        <w:t>y</w:t>
      </w:r>
      <w:r w:rsidR="00B615AA" w:rsidRPr="00D900AD">
        <w:rPr>
          <w:rFonts w:ascii="Arial" w:hAnsi="Arial" w:cs="Arial"/>
          <w:sz w:val="20"/>
          <w:szCs w:val="20"/>
          <w:lang w:val="cs-CZ"/>
        </w:rPr>
        <w:t>:</w:t>
      </w:r>
      <w:bookmarkEnd w:id="8"/>
    </w:p>
    <w:tbl>
      <w:tblPr>
        <w:tblW w:w="9970" w:type="dxa"/>
        <w:jc w:val="center"/>
        <w:tblCellMar>
          <w:left w:w="70" w:type="dxa"/>
          <w:right w:w="70" w:type="dxa"/>
        </w:tblCellMar>
        <w:tblLook w:val="04A0" w:firstRow="1" w:lastRow="0" w:firstColumn="1" w:lastColumn="0" w:noHBand="0" w:noVBand="1"/>
      </w:tblPr>
      <w:tblGrid>
        <w:gridCol w:w="2552"/>
        <w:gridCol w:w="2410"/>
        <w:gridCol w:w="2065"/>
        <w:gridCol w:w="2943"/>
      </w:tblGrid>
      <w:tr w:rsidR="008007A4" w:rsidRPr="005B021D" w:rsidTr="00D900AD">
        <w:trPr>
          <w:trHeight w:val="300"/>
          <w:jc w:val="center"/>
        </w:trPr>
        <w:tc>
          <w:tcPr>
            <w:tcW w:w="2552" w:type="dxa"/>
            <w:tcBorders>
              <w:top w:val="nil"/>
              <w:left w:val="nil"/>
              <w:bottom w:val="nil"/>
              <w:right w:val="nil"/>
            </w:tcBorders>
            <w:shd w:val="clear" w:color="auto" w:fill="auto"/>
            <w:vAlign w:val="center"/>
            <w:hideMark/>
          </w:tcPr>
          <w:p w:rsidR="008007A4" w:rsidRPr="008007A4" w:rsidRDefault="008007A4" w:rsidP="002D0676">
            <w:pPr>
              <w:suppressAutoHyphens/>
              <w:spacing w:after="0" w:line="360" w:lineRule="auto"/>
              <w:jc w:val="center"/>
              <w:rPr>
                <w:rFonts w:ascii="Arial" w:eastAsia="Times New Roman" w:hAnsi="Arial" w:cs="Arial"/>
                <w:b/>
                <w:color w:val="000000"/>
                <w:sz w:val="20"/>
                <w:szCs w:val="20"/>
                <w:lang w:val="cs-CZ" w:eastAsia="ja-JP"/>
              </w:rPr>
            </w:pPr>
          </w:p>
        </w:tc>
        <w:tc>
          <w:tcPr>
            <w:tcW w:w="2410" w:type="dxa"/>
            <w:tcBorders>
              <w:top w:val="nil"/>
              <w:left w:val="nil"/>
              <w:bottom w:val="nil"/>
              <w:right w:val="nil"/>
            </w:tcBorders>
            <w:shd w:val="clear" w:color="auto" w:fill="auto"/>
            <w:vAlign w:val="center"/>
            <w:hideMark/>
          </w:tcPr>
          <w:p w:rsidR="008007A4" w:rsidRPr="008007A4" w:rsidRDefault="008007A4" w:rsidP="002D0676">
            <w:pPr>
              <w:suppressAutoHyphens/>
              <w:spacing w:after="0" w:line="360" w:lineRule="auto"/>
              <w:jc w:val="center"/>
              <w:rPr>
                <w:rFonts w:ascii="Arial" w:eastAsia="Times New Roman" w:hAnsi="Arial" w:cs="Arial"/>
                <w:sz w:val="20"/>
                <w:szCs w:val="20"/>
                <w:lang w:val="cs-CZ" w:eastAsia="ja-JP"/>
              </w:rPr>
            </w:pPr>
          </w:p>
        </w:tc>
        <w:tc>
          <w:tcPr>
            <w:tcW w:w="2065" w:type="dxa"/>
            <w:tcBorders>
              <w:top w:val="nil"/>
              <w:left w:val="nil"/>
              <w:bottom w:val="nil"/>
              <w:right w:val="nil"/>
            </w:tcBorders>
            <w:shd w:val="clear" w:color="auto" w:fill="auto"/>
            <w:vAlign w:val="center"/>
            <w:hideMark/>
          </w:tcPr>
          <w:p w:rsidR="008007A4" w:rsidRPr="008007A4" w:rsidRDefault="008007A4" w:rsidP="002D0676">
            <w:pPr>
              <w:suppressAutoHyphens/>
              <w:spacing w:after="0" w:line="360" w:lineRule="auto"/>
              <w:jc w:val="center"/>
              <w:rPr>
                <w:rFonts w:ascii="Arial" w:eastAsia="Times New Roman" w:hAnsi="Arial" w:cs="Arial"/>
                <w:sz w:val="20"/>
                <w:szCs w:val="20"/>
                <w:lang w:val="cs-CZ" w:eastAsia="ja-JP"/>
              </w:rPr>
            </w:pPr>
          </w:p>
        </w:tc>
        <w:tc>
          <w:tcPr>
            <w:tcW w:w="2943" w:type="dxa"/>
            <w:tcBorders>
              <w:top w:val="nil"/>
              <w:left w:val="nil"/>
              <w:bottom w:val="nil"/>
              <w:right w:val="nil"/>
            </w:tcBorders>
            <w:shd w:val="clear" w:color="auto" w:fill="auto"/>
            <w:vAlign w:val="center"/>
            <w:hideMark/>
          </w:tcPr>
          <w:p w:rsidR="008007A4" w:rsidRPr="008007A4" w:rsidRDefault="008007A4" w:rsidP="002D0676">
            <w:pPr>
              <w:suppressAutoHyphens/>
              <w:spacing w:after="0" w:line="360" w:lineRule="auto"/>
              <w:jc w:val="center"/>
              <w:rPr>
                <w:rFonts w:ascii="Arial" w:eastAsia="Times New Roman" w:hAnsi="Arial" w:cs="Arial"/>
                <w:sz w:val="20"/>
                <w:szCs w:val="20"/>
                <w:lang w:val="cs-CZ" w:eastAsia="ja-JP"/>
              </w:rPr>
            </w:pPr>
          </w:p>
        </w:tc>
      </w:tr>
      <w:tr w:rsidR="008007A4" w:rsidRPr="008007A4" w:rsidTr="00D900AD">
        <w:trPr>
          <w:trHeight w:val="600"/>
          <w:jc w:val="center"/>
        </w:trPr>
        <w:tc>
          <w:tcPr>
            <w:tcW w:w="2552"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8007A4" w:rsidRPr="008007A4" w:rsidRDefault="008007A4" w:rsidP="002D0676">
            <w:pPr>
              <w:suppressAutoHyphens/>
              <w:spacing w:after="0" w:line="360" w:lineRule="auto"/>
              <w:jc w:val="center"/>
              <w:rPr>
                <w:rFonts w:ascii="Arial" w:eastAsia="Times New Roman" w:hAnsi="Arial" w:cs="Arial"/>
                <w:b/>
                <w:color w:val="000000"/>
                <w:sz w:val="20"/>
                <w:szCs w:val="20"/>
                <w:lang w:val="cs-CZ" w:eastAsia="ja-JP"/>
              </w:rPr>
            </w:pPr>
          </w:p>
        </w:tc>
        <w:tc>
          <w:tcPr>
            <w:tcW w:w="2410" w:type="dxa"/>
            <w:tcBorders>
              <w:top w:val="single" w:sz="4" w:space="0" w:color="auto"/>
              <w:left w:val="nil"/>
              <w:bottom w:val="single" w:sz="4" w:space="0" w:color="auto"/>
              <w:right w:val="single" w:sz="4" w:space="0" w:color="auto"/>
            </w:tcBorders>
            <w:shd w:val="clear" w:color="000000" w:fill="E7E6E6"/>
            <w:vAlign w:val="center"/>
            <w:hideMark/>
          </w:tcPr>
          <w:p w:rsidR="008007A4" w:rsidRPr="008007A4" w:rsidRDefault="008007A4" w:rsidP="002D0676">
            <w:pPr>
              <w:suppressAutoHyphens/>
              <w:spacing w:after="0" w:line="360" w:lineRule="auto"/>
              <w:jc w:val="center"/>
              <w:rPr>
                <w:rFonts w:ascii="Arial" w:eastAsia="Times New Roman" w:hAnsi="Arial" w:cs="Arial"/>
                <w:color w:val="000000"/>
                <w:sz w:val="20"/>
                <w:szCs w:val="20"/>
                <w:lang w:val="cs-CZ" w:eastAsia="ja-JP"/>
              </w:rPr>
            </w:pPr>
            <w:r w:rsidRPr="008007A4">
              <w:rPr>
                <w:rFonts w:ascii="Arial" w:eastAsia="Times New Roman" w:hAnsi="Arial" w:cs="Arial"/>
                <w:color w:val="000000"/>
                <w:sz w:val="20"/>
                <w:szCs w:val="20"/>
                <w:lang w:val="cs-CZ" w:eastAsia="ja-JP"/>
              </w:rPr>
              <w:t>Cena v Kč bez DPH</w:t>
            </w:r>
          </w:p>
        </w:tc>
        <w:tc>
          <w:tcPr>
            <w:tcW w:w="2065" w:type="dxa"/>
            <w:tcBorders>
              <w:top w:val="single" w:sz="4" w:space="0" w:color="auto"/>
              <w:left w:val="nil"/>
              <w:bottom w:val="single" w:sz="4" w:space="0" w:color="auto"/>
              <w:right w:val="single" w:sz="4" w:space="0" w:color="auto"/>
            </w:tcBorders>
            <w:shd w:val="clear" w:color="000000" w:fill="E7E6E6"/>
            <w:vAlign w:val="center"/>
            <w:hideMark/>
          </w:tcPr>
          <w:p w:rsidR="008007A4" w:rsidRPr="008007A4" w:rsidRDefault="008007A4" w:rsidP="002D0676">
            <w:pPr>
              <w:suppressAutoHyphens/>
              <w:spacing w:after="0" w:line="360" w:lineRule="auto"/>
              <w:jc w:val="center"/>
              <w:rPr>
                <w:rFonts w:ascii="Arial" w:eastAsia="Times New Roman" w:hAnsi="Arial" w:cs="Arial"/>
                <w:color w:val="000000"/>
                <w:sz w:val="20"/>
                <w:szCs w:val="20"/>
                <w:lang w:val="cs-CZ" w:eastAsia="ja-JP"/>
              </w:rPr>
            </w:pPr>
            <w:r w:rsidRPr="008007A4">
              <w:rPr>
                <w:rFonts w:ascii="Arial" w:eastAsia="Times New Roman" w:hAnsi="Arial" w:cs="Arial"/>
                <w:color w:val="000000"/>
                <w:sz w:val="20"/>
                <w:szCs w:val="20"/>
                <w:lang w:val="cs-CZ" w:eastAsia="ja-JP"/>
              </w:rPr>
              <w:t xml:space="preserve">DPH </w:t>
            </w:r>
            <w:r w:rsidR="00D900AD">
              <w:rPr>
                <w:rFonts w:ascii="Arial" w:eastAsia="Times New Roman" w:hAnsi="Arial" w:cs="Arial"/>
                <w:color w:val="000000"/>
                <w:sz w:val="20"/>
                <w:szCs w:val="20"/>
                <w:lang w:val="cs-CZ" w:eastAsia="ja-JP"/>
              </w:rPr>
              <w:br/>
            </w:r>
            <w:r w:rsidRPr="008007A4">
              <w:rPr>
                <w:rFonts w:ascii="Arial" w:eastAsia="Times New Roman" w:hAnsi="Arial" w:cs="Arial"/>
                <w:color w:val="000000"/>
                <w:sz w:val="20"/>
                <w:szCs w:val="20"/>
                <w:highlight w:val="yellow"/>
                <w:lang w:val="cs-CZ" w:eastAsia="ja-JP"/>
              </w:rPr>
              <w:t>[</w:t>
            </w:r>
            <w:r w:rsidR="00D900AD" w:rsidRPr="00D900AD">
              <w:rPr>
                <w:rFonts w:ascii="Arial" w:eastAsia="Times New Roman" w:hAnsi="Arial" w:cs="Arial"/>
                <w:color w:val="000000"/>
                <w:sz w:val="20"/>
                <w:szCs w:val="20"/>
                <w:highlight w:val="yellow"/>
                <w:lang w:val="cs-CZ" w:eastAsia="ja-JP"/>
              </w:rPr>
              <w:t>doplní účast</w:t>
            </w:r>
            <w:r w:rsidRPr="008007A4">
              <w:rPr>
                <w:rFonts w:ascii="Arial" w:eastAsia="Times New Roman" w:hAnsi="Arial" w:cs="Arial"/>
                <w:color w:val="000000"/>
                <w:sz w:val="20"/>
                <w:szCs w:val="20"/>
                <w:highlight w:val="yellow"/>
                <w:lang w:val="cs-CZ" w:eastAsia="ja-JP"/>
              </w:rPr>
              <w:t>ník]</w:t>
            </w:r>
            <w:r w:rsidRPr="008007A4">
              <w:rPr>
                <w:rFonts w:ascii="Arial" w:eastAsia="Times New Roman" w:hAnsi="Arial" w:cs="Arial"/>
                <w:color w:val="000000"/>
                <w:sz w:val="20"/>
                <w:szCs w:val="20"/>
                <w:lang w:val="cs-CZ" w:eastAsia="ja-JP"/>
              </w:rPr>
              <w:t>% v Kč</w:t>
            </w:r>
          </w:p>
        </w:tc>
        <w:tc>
          <w:tcPr>
            <w:tcW w:w="2943" w:type="dxa"/>
            <w:tcBorders>
              <w:top w:val="single" w:sz="4" w:space="0" w:color="auto"/>
              <w:left w:val="nil"/>
              <w:bottom w:val="single" w:sz="4" w:space="0" w:color="auto"/>
              <w:right w:val="single" w:sz="4" w:space="0" w:color="auto"/>
            </w:tcBorders>
            <w:shd w:val="clear" w:color="000000" w:fill="E7E6E6"/>
            <w:vAlign w:val="center"/>
            <w:hideMark/>
          </w:tcPr>
          <w:p w:rsidR="008007A4" w:rsidRPr="008007A4" w:rsidRDefault="008007A4" w:rsidP="002D0676">
            <w:pPr>
              <w:suppressAutoHyphens/>
              <w:spacing w:after="0" w:line="360" w:lineRule="auto"/>
              <w:jc w:val="center"/>
              <w:rPr>
                <w:rFonts w:ascii="Arial" w:eastAsia="Times New Roman" w:hAnsi="Arial" w:cs="Arial"/>
                <w:color w:val="000000"/>
                <w:sz w:val="20"/>
                <w:szCs w:val="20"/>
                <w:lang w:val="cs-CZ" w:eastAsia="ja-JP"/>
              </w:rPr>
            </w:pPr>
            <w:r w:rsidRPr="008007A4">
              <w:rPr>
                <w:rFonts w:ascii="Arial" w:eastAsia="Times New Roman" w:hAnsi="Arial" w:cs="Arial"/>
                <w:color w:val="000000"/>
                <w:sz w:val="20"/>
                <w:szCs w:val="20"/>
                <w:lang w:val="cs-CZ" w:eastAsia="ja-JP"/>
              </w:rPr>
              <w:t>Cena v Kč vč. DPH</w:t>
            </w:r>
          </w:p>
        </w:tc>
      </w:tr>
      <w:tr w:rsidR="008007A4" w:rsidRPr="008007A4" w:rsidTr="00D900AD">
        <w:trPr>
          <w:trHeight w:val="600"/>
          <w:jc w:val="center"/>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900AD" w:rsidRPr="00D900AD" w:rsidRDefault="00D900AD" w:rsidP="002D0676">
            <w:pPr>
              <w:suppressAutoHyphens/>
              <w:spacing w:after="0" w:line="360" w:lineRule="auto"/>
              <w:jc w:val="center"/>
              <w:rPr>
                <w:rFonts w:ascii="Arial" w:eastAsia="Times New Roman" w:hAnsi="Arial" w:cs="Arial"/>
                <w:b/>
                <w:color w:val="000000"/>
                <w:sz w:val="20"/>
                <w:szCs w:val="20"/>
                <w:lang w:val="cs-CZ" w:eastAsia="ja-JP"/>
              </w:rPr>
            </w:pPr>
            <w:r w:rsidRPr="00D900AD">
              <w:rPr>
                <w:rFonts w:ascii="Arial" w:eastAsia="Times New Roman" w:hAnsi="Arial" w:cs="Arial"/>
                <w:b/>
                <w:color w:val="000000"/>
                <w:sz w:val="20"/>
                <w:szCs w:val="20"/>
                <w:lang w:val="cs-CZ" w:eastAsia="ja-JP"/>
              </w:rPr>
              <w:t>Dílčí cena</w:t>
            </w:r>
          </w:p>
          <w:p w:rsidR="008007A4" w:rsidRPr="008007A4" w:rsidRDefault="008007A4" w:rsidP="002D0676">
            <w:pPr>
              <w:suppressAutoHyphens/>
              <w:spacing w:after="0" w:line="360" w:lineRule="auto"/>
              <w:jc w:val="center"/>
              <w:rPr>
                <w:rFonts w:ascii="Arial" w:eastAsia="Times New Roman" w:hAnsi="Arial" w:cs="Arial"/>
                <w:b/>
                <w:color w:val="000000"/>
                <w:sz w:val="20"/>
                <w:szCs w:val="20"/>
                <w:lang w:val="cs-CZ" w:eastAsia="ja-JP"/>
              </w:rPr>
            </w:pPr>
            <w:r w:rsidRPr="008007A4">
              <w:rPr>
                <w:rFonts w:ascii="Arial" w:eastAsia="Times New Roman" w:hAnsi="Arial" w:cs="Arial"/>
                <w:b/>
                <w:color w:val="000000"/>
                <w:sz w:val="20"/>
                <w:szCs w:val="20"/>
                <w:lang w:val="cs-CZ" w:eastAsia="ja-JP"/>
              </w:rPr>
              <w:t>Zpřístupnění aplikace</w:t>
            </w:r>
          </w:p>
        </w:tc>
        <w:tc>
          <w:tcPr>
            <w:tcW w:w="2410" w:type="dxa"/>
            <w:tcBorders>
              <w:top w:val="nil"/>
              <w:left w:val="nil"/>
              <w:bottom w:val="single" w:sz="4" w:space="0" w:color="auto"/>
              <w:right w:val="single" w:sz="4" w:space="0" w:color="auto"/>
            </w:tcBorders>
            <w:shd w:val="clear" w:color="000000" w:fill="FFFF00"/>
            <w:vAlign w:val="center"/>
            <w:hideMark/>
          </w:tcPr>
          <w:p w:rsidR="008007A4" w:rsidRPr="008007A4" w:rsidRDefault="008007A4" w:rsidP="002D0676">
            <w:pPr>
              <w:suppressAutoHyphens/>
              <w:spacing w:after="0" w:line="360" w:lineRule="auto"/>
              <w:jc w:val="center"/>
              <w:rPr>
                <w:rFonts w:ascii="Arial" w:eastAsia="Times New Roman" w:hAnsi="Arial" w:cs="Arial"/>
                <w:color w:val="000000"/>
                <w:sz w:val="20"/>
                <w:szCs w:val="20"/>
                <w:lang w:val="cs-CZ" w:eastAsia="ja-JP"/>
              </w:rPr>
            </w:pPr>
            <w:r w:rsidRPr="008007A4">
              <w:rPr>
                <w:rFonts w:ascii="Arial" w:eastAsia="Times New Roman" w:hAnsi="Arial" w:cs="Arial"/>
                <w:color w:val="000000"/>
                <w:sz w:val="20"/>
                <w:szCs w:val="20"/>
                <w:lang w:val="cs-CZ" w:eastAsia="ja-JP"/>
              </w:rPr>
              <w:t>[doplní účastník]</w:t>
            </w:r>
          </w:p>
        </w:tc>
        <w:tc>
          <w:tcPr>
            <w:tcW w:w="2065" w:type="dxa"/>
            <w:tcBorders>
              <w:top w:val="nil"/>
              <w:left w:val="nil"/>
              <w:bottom w:val="single" w:sz="4" w:space="0" w:color="auto"/>
              <w:right w:val="single" w:sz="4" w:space="0" w:color="auto"/>
            </w:tcBorders>
            <w:shd w:val="clear" w:color="000000" w:fill="FFFF00"/>
            <w:vAlign w:val="center"/>
            <w:hideMark/>
          </w:tcPr>
          <w:p w:rsidR="008007A4" w:rsidRPr="008007A4" w:rsidRDefault="008007A4" w:rsidP="002D0676">
            <w:pPr>
              <w:suppressAutoHyphens/>
              <w:spacing w:after="0" w:line="360" w:lineRule="auto"/>
              <w:jc w:val="center"/>
              <w:rPr>
                <w:rFonts w:ascii="Arial" w:eastAsia="Times New Roman" w:hAnsi="Arial" w:cs="Arial"/>
                <w:color w:val="000000"/>
                <w:sz w:val="20"/>
                <w:szCs w:val="20"/>
                <w:lang w:val="cs-CZ" w:eastAsia="ja-JP"/>
              </w:rPr>
            </w:pPr>
            <w:r w:rsidRPr="008007A4">
              <w:rPr>
                <w:rFonts w:ascii="Arial" w:eastAsia="Times New Roman" w:hAnsi="Arial" w:cs="Arial"/>
                <w:color w:val="000000"/>
                <w:sz w:val="20"/>
                <w:szCs w:val="20"/>
                <w:lang w:val="cs-CZ" w:eastAsia="ja-JP"/>
              </w:rPr>
              <w:t>[doplní účastník]</w:t>
            </w:r>
          </w:p>
        </w:tc>
        <w:tc>
          <w:tcPr>
            <w:tcW w:w="2943" w:type="dxa"/>
            <w:tcBorders>
              <w:top w:val="nil"/>
              <w:left w:val="nil"/>
              <w:bottom w:val="single" w:sz="4" w:space="0" w:color="auto"/>
              <w:right w:val="single" w:sz="4" w:space="0" w:color="auto"/>
            </w:tcBorders>
            <w:shd w:val="clear" w:color="000000" w:fill="FFFF00"/>
            <w:vAlign w:val="center"/>
            <w:hideMark/>
          </w:tcPr>
          <w:p w:rsidR="008007A4" w:rsidRPr="008007A4" w:rsidRDefault="008007A4" w:rsidP="002D0676">
            <w:pPr>
              <w:suppressAutoHyphens/>
              <w:spacing w:after="0" w:line="360" w:lineRule="auto"/>
              <w:jc w:val="center"/>
              <w:rPr>
                <w:rFonts w:ascii="Arial" w:eastAsia="Times New Roman" w:hAnsi="Arial" w:cs="Arial"/>
                <w:color w:val="000000"/>
                <w:sz w:val="20"/>
                <w:szCs w:val="20"/>
                <w:lang w:val="cs-CZ" w:eastAsia="ja-JP"/>
              </w:rPr>
            </w:pPr>
            <w:r w:rsidRPr="008007A4">
              <w:rPr>
                <w:rFonts w:ascii="Arial" w:eastAsia="Times New Roman" w:hAnsi="Arial" w:cs="Arial"/>
                <w:color w:val="000000"/>
                <w:sz w:val="20"/>
                <w:szCs w:val="20"/>
                <w:lang w:val="cs-CZ" w:eastAsia="ja-JP"/>
              </w:rPr>
              <w:t>[doplní účastník]</w:t>
            </w:r>
          </w:p>
        </w:tc>
      </w:tr>
    </w:tbl>
    <w:p w:rsidR="008007A4" w:rsidRDefault="008007A4" w:rsidP="002D0676">
      <w:pPr>
        <w:pStyle w:val="Zkladntext"/>
        <w:suppressAutoHyphens/>
        <w:spacing w:after="0" w:line="360" w:lineRule="auto"/>
        <w:ind w:left="709"/>
        <w:rPr>
          <w:rFonts w:ascii="Arial" w:hAnsi="Arial" w:cs="Arial"/>
          <w:sz w:val="20"/>
          <w:szCs w:val="20"/>
          <w:highlight w:val="cyan"/>
          <w:lang w:val="cs-CZ"/>
        </w:rPr>
      </w:pPr>
    </w:p>
    <w:p w:rsidR="00D900AD" w:rsidRDefault="00D900AD" w:rsidP="002D0676">
      <w:pPr>
        <w:pStyle w:val="Zkladntext"/>
        <w:suppressAutoHyphens/>
        <w:spacing w:after="0" w:line="360" w:lineRule="auto"/>
        <w:ind w:left="709"/>
        <w:rPr>
          <w:rFonts w:ascii="Arial" w:hAnsi="Arial" w:cs="Arial"/>
          <w:sz w:val="20"/>
          <w:szCs w:val="20"/>
          <w:highlight w:val="cyan"/>
          <w:lang w:val="cs-CZ"/>
        </w:rPr>
      </w:pPr>
      <w:bookmarkStart w:id="9" w:name="_GoBack"/>
      <w:bookmarkEnd w:id="9"/>
    </w:p>
    <w:tbl>
      <w:tblPr>
        <w:tblW w:w="9923" w:type="dxa"/>
        <w:tblInd w:w="70" w:type="dxa"/>
        <w:tblCellMar>
          <w:left w:w="70" w:type="dxa"/>
          <w:right w:w="70" w:type="dxa"/>
        </w:tblCellMar>
        <w:tblLook w:val="04A0" w:firstRow="1" w:lastRow="0" w:firstColumn="1" w:lastColumn="0" w:noHBand="0" w:noVBand="1"/>
      </w:tblPr>
      <w:tblGrid>
        <w:gridCol w:w="1560"/>
        <w:gridCol w:w="1701"/>
        <w:gridCol w:w="1134"/>
        <w:gridCol w:w="1417"/>
        <w:gridCol w:w="1276"/>
        <w:gridCol w:w="1429"/>
        <w:gridCol w:w="1406"/>
      </w:tblGrid>
      <w:tr w:rsidR="00D900AD" w:rsidRPr="00D900AD" w:rsidTr="00D900AD">
        <w:trPr>
          <w:trHeight w:val="583"/>
        </w:trPr>
        <w:tc>
          <w:tcPr>
            <w:tcW w:w="4395" w:type="dxa"/>
            <w:gridSpan w:val="3"/>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00AD" w:rsidRPr="00D900AD" w:rsidRDefault="00D900AD" w:rsidP="002D0676">
            <w:pPr>
              <w:suppressAutoHyphens/>
              <w:spacing w:after="0" w:line="360" w:lineRule="auto"/>
              <w:jc w:val="center"/>
              <w:rPr>
                <w:rFonts w:ascii="Arial" w:eastAsia="Times New Roman" w:hAnsi="Arial" w:cs="Arial"/>
                <w:b/>
                <w:color w:val="000000"/>
                <w:sz w:val="20"/>
                <w:szCs w:val="20"/>
                <w:lang w:val="cs-CZ" w:eastAsia="ja-JP"/>
              </w:rPr>
            </w:pPr>
            <w:r w:rsidRPr="00D900AD">
              <w:rPr>
                <w:rFonts w:ascii="Arial" w:eastAsia="Times New Roman" w:hAnsi="Arial" w:cs="Arial"/>
                <w:b/>
                <w:color w:val="000000"/>
                <w:sz w:val="20"/>
                <w:szCs w:val="20"/>
                <w:lang w:val="cs-CZ" w:eastAsia="ja-JP"/>
              </w:rPr>
              <w:t>Dílčí cena</w:t>
            </w:r>
          </w:p>
          <w:p w:rsidR="00D900AD" w:rsidRPr="00D900AD" w:rsidRDefault="00D900AD" w:rsidP="002D0676">
            <w:pPr>
              <w:suppressAutoHyphens/>
              <w:spacing w:after="0" w:line="360" w:lineRule="auto"/>
              <w:jc w:val="center"/>
              <w:rPr>
                <w:rFonts w:ascii="Arial" w:eastAsia="Times New Roman" w:hAnsi="Arial" w:cs="Arial"/>
                <w:b/>
                <w:bCs/>
                <w:sz w:val="20"/>
                <w:szCs w:val="20"/>
                <w:lang w:val="cs-CZ" w:eastAsia="ja-JP"/>
              </w:rPr>
            </w:pPr>
            <w:r w:rsidRPr="00D900AD">
              <w:rPr>
                <w:rFonts w:ascii="Arial" w:eastAsia="Times New Roman" w:hAnsi="Arial" w:cs="Arial"/>
                <w:b/>
                <w:bCs/>
                <w:sz w:val="20"/>
                <w:szCs w:val="20"/>
                <w:lang w:val="cs-CZ" w:eastAsia="ja-JP"/>
              </w:rPr>
              <w:t>Připojení</w:t>
            </w:r>
          </w:p>
        </w:tc>
        <w:tc>
          <w:tcPr>
            <w:tcW w:w="1417" w:type="dxa"/>
            <w:tcBorders>
              <w:top w:val="single" w:sz="4" w:space="0" w:color="auto"/>
              <w:left w:val="nil"/>
              <w:bottom w:val="single" w:sz="4" w:space="0" w:color="auto"/>
              <w:right w:val="single" w:sz="4" w:space="0" w:color="auto"/>
            </w:tcBorders>
            <w:shd w:val="clear" w:color="000000" w:fill="E7E6E6"/>
            <w:vAlign w:val="center"/>
            <w:hideMark/>
          </w:tcPr>
          <w:p w:rsidR="00D900AD" w:rsidRPr="00D900AD" w:rsidRDefault="00D900AD" w:rsidP="002D0676">
            <w:pPr>
              <w:suppressAutoHyphens/>
              <w:spacing w:after="0" w:line="360" w:lineRule="auto"/>
              <w:jc w:val="center"/>
              <w:rPr>
                <w:rFonts w:ascii="Arial" w:eastAsia="Times New Roman" w:hAnsi="Arial" w:cs="Arial"/>
                <w:b/>
                <w:bCs/>
                <w:sz w:val="20"/>
                <w:szCs w:val="20"/>
                <w:lang w:val="cs-CZ" w:eastAsia="ja-JP"/>
              </w:rPr>
            </w:pPr>
            <w:r w:rsidRPr="00D900AD">
              <w:rPr>
                <w:rFonts w:ascii="Arial" w:eastAsia="Times New Roman" w:hAnsi="Arial" w:cs="Arial"/>
                <w:b/>
                <w:bCs/>
                <w:sz w:val="20"/>
                <w:szCs w:val="20"/>
                <w:lang w:val="cs-CZ" w:eastAsia="ja-JP"/>
              </w:rPr>
              <w:t>Zřizovací poplatek</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rsidR="00D900AD" w:rsidRPr="00D900AD" w:rsidRDefault="00D900AD" w:rsidP="002D0676">
            <w:pPr>
              <w:suppressAutoHyphens/>
              <w:spacing w:after="0" w:line="360" w:lineRule="auto"/>
              <w:jc w:val="center"/>
              <w:rPr>
                <w:rFonts w:ascii="Arial" w:eastAsia="Times New Roman" w:hAnsi="Arial" w:cs="Arial"/>
                <w:b/>
                <w:bCs/>
                <w:sz w:val="20"/>
                <w:szCs w:val="20"/>
                <w:lang w:val="cs-CZ" w:eastAsia="ja-JP"/>
              </w:rPr>
            </w:pPr>
            <w:r w:rsidRPr="00D900AD">
              <w:rPr>
                <w:rFonts w:ascii="Arial" w:eastAsia="Times New Roman" w:hAnsi="Arial" w:cs="Arial"/>
                <w:b/>
                <w:bCs/>
                <w:sz w:val="20"/>
                <w:szCs w:val="20"/>
                <w:lang w:val="cs-CZ" w:eastAsia="ja-JP"/>
              </w:rPr>
              <w:t xml:space="preserve">Měsíční poplatek </w:t>
            </w:r>
          </w:p>
        </w:tc>
        <w:tc>
          <w:tcPr>
            <w:tcW w:w="1429" w:type="dxa"/>
            <w:tcBorders>
              <w:top w:val="single" w:sz="4" w:space="0" w:color="auto"/>
              <w:left w:val="nil"/>
              <w:bottom w:val="single" w:sz="4" w:space="0" w:color="auto"/>
              <w:right w:val="single" w:sz="4" w:space="0" w:color="auto"/>
            </w:tcBorders>
            <w:shd w:val="clear" w:color="000000" w:fill="E7E6E6"/>
            <w:vAlign w:val="center"/>
            <w:hideMark/>
          </w:tcPr>
          <w:p w:rsidR="00D900AD" w:rsidRPr="00D900AD" w:rsidRDefault="00D900AD" w:rsidP="002D0676">
            <w:pPr>
              <w:suppressAutoHyphens/>
              <w:spacing w:after="0" w:line="360" w:lineRule="auto"/>
              <w:jc w:val="center"/>
              <w:rPr>
                <w:rFonts w:ascii="Arial" w:eastAsia="Times New Roman" w:hAnsi="Arial" w:cs="Arial"/>
                <w:b/>
                <w:bCs/>
                <w:sz w:val="20"/>
                <w:szCs w:val="20"/>
                <w:lang w:val="cs-CZ" w:eastAsia="ja-JP"/>
              </w:rPr>
            </w:pPr>
            <w:r w:rsidRPr="00D900AD">
              <w:rPr>
                <w:rFonts w:ascii="Arial" w:eastAsia="Times New Roman" w:hAnsi="Arial" w:cs="Arial"/>
                <w:b/>
                <w:bCs/>
                <w:sz w:val="20"/>
                <w:szCs w:val="20"/>
                <w:lang w:val="cs-CZ" w:eastAsia="ja-JP"/>
              </w:rPr>
              <w:t>Celkové poplatky za období 4 let</w:t>
            </w:r>
          </w:p>
        </w:tc>
        <w:tc>
          <w:tcPr>
            <w:tcW w:w="1406" w:type="dxa"/>
            <w:tcBorders>
              <w:top w:val="single" w:sz="4" w:space="0" w:color="auto"/>
              <w:left w:val="nil"/>
              <w:bottom w:val="single" w:sz="4" w:space="0" w:color="auto"/>
              <w:right w:val="single" w:sz="4" w:space="0" w:color="auto"/>
            </w:tcBorders>
            <w:shd w:val="clear" w:color="000000" w:fill="E7E6E6"/>
            <w:vAlign w:val="center"/>
            <w:hideMark/>
          </w:tcPr>
          <w:p w:rsidR="00D900AD" w:rsidRPr="00D900AD" w:rsidRDefault="00D900AD" w:rsidP="002D0676">
            <w:pPr>
              <w:suppressAutoHyphens/>
              <w:spacing w:after="0" w:line="360" w:lineRule="auto"/>
              <w:jc w:val="center"/>
              <w:rPr>
                <w:rFonts w:ascii="Arial" w:eastAsia="Times New Roman" w:hAnsi="Arial" w:cs="Arial"/>
                <w:b/>
                <w:bCs/>
                <w:sz w:val="20"/>
                <w:szCs w:val="20"/>
                <w:lang w:val="cs-CZ" w:eastAsia="ja-JP"/>
              </w:rPr>
            </w:pPr>
            <w:r w:rsidRPr="00D900AD">
              <w:rPr>
                <w:rFonts w:ascii="Arial" w:eastAsia="Times New Roman" w:hAnsi="Arial" w:cs="Arial"/>
                <w:b/>
                <w:bCs/>
                <w:sz w:val="20"/>
                <w:szCs w:val="20"/>
                <w:lang w:val="cs-CZ" w:eastAsia="ja-JP"/>
              </w:rPr>
              <w:t>Celkové poplatky za období 4 let</w:t>
            </w:r>
          </w:p>
        </w:tc>
      </w:tr>
      <w:tr w:rsidR="00D900AD" w:rsidRPr="00D900AD" w:rsidTr="004D387E">
        <w:trPr>
          <w:trHeight w:val="29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900AD" w:rsidRPr="00D900AD" w:rsidRDefault="00D900AD" w:rsidP="002D0676">
            <w:pPr>
              <w:suppressAutoHyphens/>
              <w:spacing w:after="0" w:line="360" w:lineRule="auto"/>
              <w:jc w:val="center"/>
              <w:rPr>
                <w:rFonts w:ascii="Arial" w:eastAsia="Times New Roman" w:hAnsi="Arial" w:cs="Arial"/>
                <w:b/>
                <w:bCs/>
                <w:sz w:val="20"/>
                <w:szCs w:val="20"/>
                <w:lang w:val="cs-CZ" w:eastAsia="ja-JP"/>
              </w:rPr>
            </w:pPr>
            <w:r>
              <w:rPr>
                <w:rFonts w:ascii="Arial" w:eastAsia="Times New Roman" w:hAnsi="Arial" w:cs="Arial"/>
                <w:b/>
                <w:bCs/>
                <w:sz w:val="20"/>
                <w:szCs w:val="20"/>
                <w:lang w:val="cs-CZ" w:eastAsia="ja-JP"/>
              </w:rPr>
              <w:t>Lokalita (m</w:t>
            </w:r>
            <w:r w:rsidRPr="00D900AD">
              <w:rPr>
                <w:rFonts w:ascii="Arial" w:eastAsia="Times New Roman" w:hAnsi="Arial" w:cs="Arial"/>
                <w:b/>
                <w:bCs/>
                <w:sz w:val="20"/>
                <w:szCs w:val="20"/>
                <w:lang w:val="cs-CZ" w:eastAsia="ja-JP"/>
              </w:rPr>
              <w:t>ěsto</w:t>
            </w:r>
            <w:r>
              <w:rPr>
                <w:rFonts w:ascii="Arial" w:eastAsia="Times New Roman" w:hAnsi="Arial" w:cs="Arial"/>
                <w:b/>
                <w:bCs/>
                <w:sz w:val="20"/>
                <w:szCs w:val="20"/>
                <w:lang w:val="cs-CZ" w:eastAsia="ja-JP"/>
              </w:rPr>
              <w:t>)</w:t>
            </w:r>
          </w:p>
        </w:tc>
        <w:tc>
          <w:tcPr>
            <w:tcW w:w="1701" w:type="dxa"/>
            <w:tcBorders>
              <w:top w:val="nil"/>
              <w:left w:val="nil"/>
              <w:bottom w:val="single" w:sz="4" w:space="0" w:color="auto"/>
              <w:right w:val="single" w:sz="4" w:space="0" w:color="auto"/>
            </w:tcBorders>
            <w:shd w:val="clear" w:color="auto" w:fill="auto"/>
            <w:vAlign w:val="center"/>
            <w:hideMark/>
          </w:tcPr>
          <w:p w:rsidR="00D900AD" w:rsidRPr="00D900AD" w:rsidRDefault="00D900AD" w:rsidP="002D0676">
            <w:pPr>
              <w:suppressAutoHyphens/>
              <w:spacing w:after="0" w:line="360" w:lineRule="auto"/>
              <w:jc w:val="center"/>
              <w:rPr>
                <w:rFonts w:ascii="Arial" w:eastAsia="Times New Roman" w:hAnsi="Arial" w:cs="Arial"/>
                <w:b/>
                <w:bCs/>
                <w:sz w:val="20"/>
                <w:szCs w:val="20"/>
                <w:lang w:val="cs-CZ" w:eastAsia="ja-JP"/>
              </w:rPr>
            </w:pPr>
            <w:r w:rsidRPr="00D900AD">
              <w:rPr>
                <w:rFonts w:ascii="Arial" w:eastAsia="Times New Roman" w:hAnsi="Arial" w:cs="Arial"/>
                <w:b/>
                <w:bCs/>
                <w:sz w:val="20"/>
                <w:szCs w:val="20"/>
                <w:lang w:val="cs-CZ" w:eastAsia="ja-JP"/>
              </w:rPr>
              <w:t>Ulice</w:t>
            </w:r>
          </w:p>
        </w:tc>
        <w:tc>
          <w:tcPr>
            <w:tcW w:w="1134" w:type="dxa"/>
            <w:tcBorders>
              <w:top w:val="nil"/>
              <w:left w:val="nil"/>
              <w:bottom w:val="single" w:sz="4" w:space="0" w:color="auto"/>
              <w:right w:val="single" w:sz="4" w:space="0" w:color="auto"/>
            </w:tcBorders>
            <w:shd w:val="clear" w:color="auto" w:fill="auto"/>
            <w:vAlign w:val="center"/>
            <w:hideMark/>
          </w:tcPr>
          <w:p w:rsidR="00D900AD" w:rsidRPr="00D900AD" w:rsidRDefault="00D900AD" w:rsidP="002D0676">
            <w:pPr>
              <w:suppressAutoHyphens/>
              <w:spacing w:after="0" w:line="360" w:lineRule="auto"/>
              <w:jc w:val="center"/>
              <w:rPr>
                <w:rFonts w:ascii="Arial" w:eastAsia="Times New Roman" w:hAnsi="Arial" w:cs="Arial"/>
                <w:b/>
                <w:bCs/>
                <w:sz w:val="20"/>
                <w:szCs w:val="20"/>
                <w:lang w:val="cs-CZ" w:eastAsia="ja-JP"/>
              </w:rPr>
            </w:pPr>
            <w:r w:rsidRPr="00D900AD">
              <w:rPr>
                <w:rFonts w:ascii="Arial" w:eastAsia="Times New Roman" w:hAnsi="Arial" w:cs="Arial"/>
                <w:b/>
                <w:bCs/>
                <w:sz w:val="20"/>
                <w:szCs w:val="20"/>
                <w:lang w:val="cs-CZ" w:eastAsia="ja-JP"/>
              </w:rPr>
              <w:t>č.p./č.o.</w:t>
            </w:r>
          </w:p>
        </w:tc>
        <w:tc>
          <w:tcPr>
            <w:tcW w:w="1417" w:type="dxa"/>
            <w:tcBorders>
              <w:top w:val="nil"/>
              <w:left w:val="nil"/>
              <w:bottom w:val="single" w:sz="4" w:space="0" w:color="auto"/>
              <w:right w:val="single" w:sz="4" w:space="0" w:color="auto"/>
            </w:tcBorders>
            <w:shd w:val="clear" w:color="auto" w:fill="auto"/>
            <w:vAlign w:val="center"/>
            <w:hideMark/>
          </w:tcPr>
          <w:p w:rsidR="00D900AD" w:rsidRPr="00D900AD" w:rsidRDefault="00D900AD" w:rsidP="002D0676">
            <w:pPr>
              <w:suppressAutoHyphens/>
              <w:spacing w:after="0" w:line="360" w:lineRule="auto"/>
              <w:jc w:val="center"/>
              <w:rPr>
                <w:rFonts w:ascii="Arial" w:eastAsia="Times New Roman" w:hAnsi="Arial" w:cs="Arial"/>
                <w:b/>
                <w:bCs/>
                <w:sz w:val="20"/>
                <w:szCs w:val="20"/>
                <w:lang w:val="cs-CZ" w:eastAsia="ja-JP"/>
              </w:rPr>
            </w:pPr>
            <w:r w:rsidRPr="00D900AD">
              <w:rPr>
                <w:rFonts w:ascii="Arial" w:eastAsia="Times New Roman" w:hAnsi="Arial" w:cs="Arial"/>
                <w:b/>
                <w:bCs/>
                <w:sz w:val="20"/>
                <w:szCs w:val="20"/>
                <w:lang w:val="cs-CZ" w:eastAsia="ja-JP"/>
              </w:rPr>
              <w:t>Kč bez DPH</w:t>
            </w:r>
          </w:p>
        </w:tc>
        <w:tc>
          <w:tcPr>
            <w:tcW w:w="1276" w:type="dxa"/>
            <w:tcBorders>
              <w:top w:val="nil"/>
              <w:left w:val="nil"/>
              <w:bottom w:val="single" w:sz="4" w:space="0" w:color="auto"/>
              <w:right w:val="single" w:sz="4" w:space="0" w:color="auto"/>
            </w:tcBorders>
            <w:shd w:val="clear" w:color="auto" w:fill="auto"/>
            <w:vAlign w:val="center"/>
            <w:hideMark/>
          </w:tcPr>
          <w:p w:rsidR="00D900AD" w:rsidRPr="00D900AD" w:rsidRDefault="00D900AD" w:rsidP="002D0676">
            <w:pPr>
              <w:suppressAutoHyphens/>
              <w:spacing w:after="0" w:line="360" w:lineRule="auto"/>
              <w:jc w:val="center"/>
              <w:rPr>
                <w:rFonts w:ascii="Arial" w:eastAsia="Times New Roman" w:hAnsi="Arial" w:cs="Arial"/>
                <w:b/>
                <w:bCs/>
                <w:sz w:val="20"/>
                <w:szCs w:val="20"/>
                <w:lang w:val="cs-CZ" w:eastAsia="ja-JP"/>
              </w:rPr>
            </w:pPr>
            <w:r w:rsidRPr="00D900AD">
              <w:rPr>
                <w:rFonts w:ascii="Arial" w:eastAsia="Times New Roman" w:hAnsi="Arial" w:cs="Arial"/>
                <w:b/>
                <w:bCs/>
                <w:sz w:val="20"/>
                <w:szCs w:val="20"/>
                <w:lang w:val="cs-CZ" w:eastAsia="ja-JP"/>
              </w:rPr>
              <w:t>Kč bez DPH</w:t>
            </w:r>
          </w:p>
        </w:tc>
        <w:tc>
          <w:tcPr>
            <w:tcW w:w="1429" w:type="dxa"/>
            <w:tcBorders>
              <w:top w:val="nil"/>
              <w:left w:val="nil"/>
              <w:bottom w:val="nil"/>
              <w:right w:val="single" w:sz="4" w:space="0" w:color="auto"/>
            </w:tcBorders>
            <w:shd w:val="clear" w:color="auto" w:fill="auto"/>
            <w:vAlign w:val="center"/>
            <w:hideMark/>
          </w:tcPr>
          <w:p w:rsidR="00D900AD" w:rsidRPr="00D900AD" w:rsidRDefault="00D900AD" w:rsidP="002D0676">
            <w:pPr>
              <w:suppressAutoHyphens/>
              <w:spacing w:after="0" w:line="360" w:lineRule="auto"/>
              <w:jc w:val="center"/>
              <w:rPr>
                <w:rFonts w:ascii="Arial" w:eastAsia="Times New Roman" w:hAnsi="Arial" w:cs="Arial"/>
                <w:b/>
                <w:bCs/>
                <w:sz w:val="20"/>
                <w:szCs w:val="20"/>
                <w:lang w:val="cs-CZ" w:eastAsia="ja-JP"/>
              </w:rPr>
            </w:pPr>
            <w:r w:rsidRPr="00D900AD">
              <w:rPr>
                <w:rFonts w:ascii="Arial" w:eastAsia="Times New Roman" w:hAnsi="Arial" w:cs="Arial"/>
                <w:b/>
                <w:bCs/>
                <w:sz w:val="20"/>
                <w:szCs w:val="20"/>
                <w:lang w:val="cs-CZ" w:eastAsia="ja-JP"/>
              </w:rPr>
              <w:t>Kč bez DPH</w:t>
            </w:r>
          </w:p>
        </w:tc>
        <w:tc>
          <w:tcPr>
            <w:tcW w:w="1406" w:type="dxa"/>
            <w:tcBorders>
              <w:top w:val="nil"/>
              <w:left w:val="nil"/>
              <w:bottom w:val="single" w:sz="4" w:space="0" w:color="auto"/>
              <w:right w:val="single" w:sz="4" w:space="0" w:color="auto"/>
            </w:tcBorders>
            <w:shd w:val="clear" w:color="auto" w:fill="auto"/>
            <w:vAlign w:val="center"/>
            <w:hideMark/>
          </w:tcPr>
          <w:p w:rsidR="00D900AD" w:rsidRPr="00D900AD" w:rsidRDefault="00D900AD" w:rsidP="004D387E">
            <w:pPr>
              <w:suppressAutoHyphens/>
              <w:spacing w:after="0" w:line="360" w:lineRule="auto"/>
              <w:jc w:val="center"/>
              <w:rPr>
                <w:rFonts w:ascii="Arial" w:eastAsia="Times New Roman" w:hAnsi="Arial" w:cs="Arial"/>
                <w:b/>
                <w:bCs/>
                <w:color w:val="000000"/>
                <w:sz w:val="20"/>
                <w:szCs w:val="20"/>
                <w:lang w:val="cs-CZ" w:eastAsia="ja-JP"/>
              </w:rPr>
            </w:pPr>
            <w:r w:rsidRPr="00D900AD">
              <w:rPr>
                <w:rFonts w:ascii="Arial" w:eastAsia="Times New Roman" w:hAnsi="Arial" w:cs="Arial"/>
                <w:b/>
                <w:bCs/>
                <w:color w:val="000000"/>
                <w:sz w:val="20"/>
                <w:szCs w:val="20"/>
                <w:lang w:val="cs-CZ" w:eastAsia="ja-JP"/>
              </w:rPr>
              <w:t>Kč s DPH</w:t>
            </w:r>
          </w:p>
        </w:tc>
      </w:tr>
      <w:tr w:rsidR="004D1C84" w:rsidRPr="00D900AD" w:rsidTr="004D1C84">
        <w:trPr>
          <w:trHeight w:val="686"/>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Průhonice</w:t>
            </w:r>
          </w:p>
        </w:tc>
        <w:tc>
          <w:tcPr>
            <w:tcW w:w="1701"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sz w:val="20"/>
                <w:szCs w:val="20"/>
                <w:lang w:val="cs-CZ" w:eastAsia="ja-JP"/>
              </w:rPr>
            </w:pPr>
            <w:r w:rsidRPr="00D900AD">
              <w:rPr>
                <w:rFonts w:ascii="Arial" w:eastAsia="Times New Roman" w:hAnsi="Arial" w:cs="Arial"/>
                <w:sz w:val="20"/>
                <w:szCs w:val="20"/>
                <w:lang w:val="cs-CZ" w:eastAsia="ja-JP"/>
              </w:rPr>
              <w:t>Květnové náměstí (hlavní)</w:t>
            </w:r>
          </w:p>
        </w:tc>
        <w:tc>
          <w:tcPr>
            <w:tcW w:w="1134" w:type="dxa"/>
            <w:tcBorders>
              <w:top w:val="nil"/>
              <w:left w:val="nil"/>
              <w:bottom w:val="single" w:sz="4" w:space="0" w:color="auto"/>
              <w:right w:val="single" w:sz="4" w:space="0" w:color="auto"/>
            </w:tcBorders>
            <w:shd w:val="clear" w:color="auto" w:fill="auto"/>
            <w:noWrap/>
            <w:vAlign w:val="center"/>
            <w:hideMark/>
          </w:tcPr>
          <w:p w:rsidR="004D1C84" w:rsidRPr="00D900AD" w:rsidRDefault="004D1C84" w:rsidP="002D0676">
            <w:pPr>
              <w:suppressAutoHyphens/>
              <w:spacing w:after="0" w:line="360" w:lineRule="auto"/>
              <w:jc w:val="center"/>
              <w:rPr>
                <w:rFonts w:ascii="Arial" w:eastAsia="Times New Roman" w:hAnsi="Arial" w:cs="Arial"/>
                <w:sz w:val="20"/>
                <w:szCs w:val="20"/>
                <w:lang w:val="cs-CZ" w:eastAsia="ja-JP"/>
              </w:rPr>
            </w:pPr>
            <w:r w:rsidRPr="00D900AD">
              <w:rPr>
                <w:rFonts w:ascii="Arial" w:eastAsia="Times New Roman" w:hAnsi="Arial" w:cs="Arial"/>
                <w:sz w:val="20"/>
                <w:szCs w:val="20"/>
                <w:lang w:val="cs-CZ" w:eastAsia="ja-JP"/>
              </w:rPr>
              <w:t>3</w:t>
            </w:r>
          </w:p>
        </w:tc>
        <w:tc>
          <w:tcPr>
            <w:tcW w:w="1417"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276"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29" w:type="dxa"/>
            <w:tcBorders>
              <w:top w:val="single" w:sz="4" w:space="0" w:color="auto"/>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0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r>
      <w:tr w:rsidR="004D1C84" w:rsidRPr="004D1C84" w:rsidTr="004D1C84">
        <w:trPr>
          <w:trHeight w:val="686"/>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lastRenderedPageBreak/>
              <w:t>Průhonice</w:t>
            </w:r>
          </w:p>
        </w:tc>
        <w:tc>
          <w:tcPr>
            <w:tcW w:w="1701"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sz w:val="20"/>
                <w:szCs w:val="20"/>
                <w:lang w:val="cs-CZ" w:eastAsia="ja-JP"/>
              </w:rPr>
            </w:pPr>
            <w:r w:rsidRPr="00D900AD">
              <w:rPr>
                <w:rFonts w:ascii="Arial" w:eastAsia="Times New Roman" w:hAnsi="Arial" w:cs="Arial"/>
                <w:sz w:val="20"/>
                <w:szCs w:val="20"/>
                <w:lang w:val="cs-CZ" w:eastAsia="ja-JP"/>
              </w:rPr>
              <w:t>Květnové náměstí (záloha)</w:t>
            </w:r>
          </w:p>
        </w:tc>
        <w:tc>
          <w:tcPr>
            <w:tcW w:w="1134" w:type="dxa"/>
            <w:tcBorders>
              <w:top w:val="nil"/>
              <w:left w:val="nil"/>
              <w:bottom w:val="single" w:sz="4" w:space="0" w:color="auto"/>
              <w:right w:val="single" w:sz="4" w:space="0" w:color="auto"/>
            </w:tcBorders>
            <w:shd w:val="clear" w:color="auto" w:fill="auto"/>
            <w:noWrap/>
            <w:vAlign w:val="center"/>
            <w:hideMark/>
          </w:tcPr>
          <w:p w:rsidR="004D1C84" w:rsidRPr="00D900AD" w:rsidRDefault="004D1C84" w:rsidP="002D0676">
            <w:pPr>
              <w:suppressAutoHyphens/>
              <w:spacing w:after="0" w:line="360" w:lineRule="auto"/>
              <w:jc w:val="center"/>
              <w:rPr>
                <w:rFonts w:ascii="Arial" w:eastAsia="Times New Roman" w:hAnsi="Arial" w:cs="Arial"/>
                <w:sz w:val="20"/>
                <w:szCs w:val="20"/>
                <w:lang w:val="cs-CZ" w:eastAsia="ja-JP"/>
              </w:rPr>
            </w:pPr>
            <w:r w:rsidRPr="00D900AD">
              <w:rPr>
                <w:rFonts w:ascii="Arial" w:eastAsia="Times New Roman" w:hAnsi="Arial" w:cs="Arial"/>
                <w:sz w:val="20"/>
                <w:szCs w:val="20"/>
                <w:lang w:val="cs-CZ" w:eastAsia="ja-JP"/>
              </w:rPr>
              <w:t>3</w:t>
            </w:r>
          </w:p>
        </w:tc>
        <w:tc>
          <w:tcPr>
            <w:tcW w:w="1417"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276"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29"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0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r>
      <w:tr w:rsidR="004D1C84" w:rsidRPr="00D900AD" w:rsidTr="004D1C84">
        <w:trPr>
          <w:trHeight w:val="34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Blansko</w:t>
            </w:r>
          </w:p>
        </w:tc>
        <w:tc>
          <w:tcPr>
            <w:tcW w:w="1701"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Svitavská</w:t>
            </w:r>
          </w:p>
        </w:tc>
        <w:tc>
          <w:tcPr>
            <w:tcW w:w="1134"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731/13</w:t>
            </w:r>
          </w:p>
        </w:tc>
        <w:tc>
          <w:tcPr>
            <w:tcW w:w="1417"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276"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29"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0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r>
      <w:tr w:rsidR="004D1C84" w:rsidRPr="00D900AD" w:rsidTr="004D1C84">
        <w:trPr>
          <w:trHeight w:val="34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Bozkov</w:t>
            </w:r>
          </w:p>
        </w:tc>
        <w:tc>
          <w:tcPr>
            <w:tcW w:w="1701"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 </w:t>
            </w:r>
          </w:p>
        </w:tc>
        <w:tc>
          <w:tcPr>
            <w:tcW w:w="1134"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263</w:t>
            </w:r>
          </w:p>
        </w:tc>
        <w:tc>
          <w:tcPr>
            <w:tcW w:w="1417"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276"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29"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0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r>
      <w:tr w:rsidR="004D1C84" w:rsidRPr="00D900AD" w:rsidTr="004D1C84">
        <w:trPr>
          <w:trHeight w:val="68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Koněprusy (Beroun)</w:t>
            </w:r>
          </w:p>
        </w:tc>
        <w:tc>
          <w:tcPr>
            <w:tcW w:w="1701"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p>
        </w:tc>
        <w:tc>
          <w:tcPr>
            <w:tcW w:w="1134"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Pr>
                <w:rFonts w:ascii="Arial" w:eastAsia="Times New Roman" w:hAnsi="Arial" w:cs="Arial"/>
                <w:color w:val="000000"/>
                <w:sz w:val="20"/>
                <w:szCs w:val="20"/>
                <w:lang w:val="cs-CZ" w:eastAsia="ja-JP"/>
              </w:rPr>
              <w:t>bez č.p./č.e.</w:t>
            </w:r>
            <w:r w:rsidRPr="00D900AD">
              <w:rPr>
                <w:rFonts w:ascii="Arial" w:eastAsia="Times New Roman" w:hAnsi="Arial" w:cs="Arial"/>
                <w:color w:val="000000"/>
                <w:sz w:val="20"/>
                <w:szCs w:val="20"/>
                <w:lang w:val="cs-CZ" w:eastAsia="ja-JP"/>
              </w:rPr>
              <w:t> </w:t>
            </w:r>
          </w:p>
        </w:tc>
        <w:tc>
          <w:tcPr>
            <w:tcW w:w="1417"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27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29"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0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r>
      <w:tr w:rsidR="004D1C84" w:rsidRPr="00D900AD" w:rsidTr="004D1C84">
        <w:trPr>
          <w:trHeight w:val="343"/>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Dolní Hořice</w:t>
            </w:r>
          </w:p>
        </w:tc>
        <w:tc>
          <w:tcPr>
            <w:tcW w:w="1701"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sz w:val="20"/>
                <w:szCs w:val="20"/>
                <w:lang w:val="cs-CZ" w:eastAsia="ja-JP"/>
              </w:rPr>
            </w:pPr>
            <w:r w:rsidRPr="00D900AD">
              <w:rPr>
                <w:rFonts w:ascii="Arial" w:eastAsia="Times New Roman" w:hAnsi="Arial" w:cs="Arial"/>
                <w:sz w:val="20"/>
                <w:szCs w:val="20"/>
                <w:lang w:val="cs-CZ" w:eastAsia="ja-JP"/>
              </w:rPr>
              <w:t> </w:t>
            </w:r>
          </w:p>
        </w:tc>
        <w:tc>
          <w:tcPr>
            <w:tcW w:w="1134" w:type="dxa"/>
            <w:tcBorders>
              <w:top w:val="nil"/>
              <w:left w:val="nil"/>
              <w:bottom w:val="single" w:sz="4" w:space="0" w:color="auto"/>
              <w:right w:val="single" w:sz="4" w:space="0" w:color="auto"/>
            </w:tcBorders>
            <w:shd w:val="clear" w:color="auto" w:fill="auto"/>
            <w:noWrap/>
            <w:vAlign w:val="center"/>
            <w:hideMark/>
          </w:tcPr>
          <w:p w:rsidR="004D1C84" w:rsidRDefault="004D1C84" w:rsidP="002D0676">
            <w:pPr>
              <w:suppressAutoHyphens/>
              <w:spacing w:after="0" w:line="360" w:lineRule="auto"/>
              <w:jc w:val="center"/>
              <w:rPr>
                <w:rFonts w:ascii="Arial" w:eastAsia="Times New Roman" w:hAnsi="Arial" w:cs="Arial"/>
                <w:sz w:val="20"/>
                <w:szCs w:val="20"/>
                <w:lang w:val="cs-CZ" w:eastAsia="ja-JP"/>
              </w:rPr>
            </w:pPr>
            <w:r>
              <w:rPr>
                <w:rFonts w:ascii="Arial" w:eastAsia="Times New Roman" w:hAnsi="Arial" w:cs="Arial"/>
                <w:sz w:val="20"/>
                <w:szCs w:val="20"/>
                <w:lang w:val="cs-CZ" w:eastAsia="ja-JP"/>
              </w:rPr>
              <w:t>54</w:t>
            </w:r>
          </w:p>
          <w:p w:rsidR="004D1C84" w:rsidRPr="00D900AD" w:rsidRDefault="004D1C84" w:rsidP="002D0676">
            <w:pPr>
              <w:suppressAutoHyphens/>
              <w:spacing w:after="0" w:line="360" w:lineRule="auto"/>
              <w:jc w:val="center"/>
              <w:rPr>
                <w:rFonts w:ascii="Arial" w:eastAsia="Times New Roman" w:hAnsi="Arial" w:cs="Arial"/>
                <w:sz w:val="20"/>
                <w:szCs w:val="20"/>
                <w:lang w:val="cs-CZ" w:eastAsia="ja-JP"/>
              </w:rPr>
            </w:pPr>
          </w:p>
        </w:tc>
        <w:tc>
          <w:tcPr>
            <w:tcW w:w="1417"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27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29"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0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r>
      <w:tr w:rsidR="004D1C84" w:rsidRPr="00D900AD" w:rsidTr="004D1C84">
        <w:trPr>
          <w:trHeight w:val="686"/>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Pr>
                <w:rFonts w:ascii="Arial" w:eastAsia="Times New Roman" w:hAnsi="Arial" w:cs="Arial"/>
                <w:color w:val="000000"/>
                <w:sz w:val="20"/>
                <w:szCs w:val="20"/>
                <w:lang w:val="cs-CZ" w:eastAsia="ja-JP"/>
              </w:rPr>
              <w:t>Blansko</w:t>
            </w:r>
          </w:p>
        </w:tc>
        <w:tc>
          <w:tcPr>
            <w:tcW w:w="1701"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sz w:val="20"/>
                <w:szCs w:val="20"/>
                <w:lang w:val="cs-CZ" w:eastAsia="ja-JP"/>
              </w:rPr>
            </w:pPr>
            <w:r>
              <w:rPr>
                <w:rFonts w:ascii="Arial" w:eastAsia="Times New Roman" w:hAnsi="Arial" w:cs="Arial"/>
                <w:sz w:val="20"/>
                <w:szCs w:val="20"/>
                <w:lang w:val="cs-CZ" w:eastAsia="ja-JP"/>
              </w:rPr>
              <w:t>Těchov</w:t>
            </w:r>
          </w:p>
        </w:tc>
        <w:tc>
          <w:tcPr>
            <w:tcW w:w="1134" w:type="dxa"/>
            <w:tcBorders>
              <w:top w:val="nil"/>
              <w:left w:val="nil"/>
              <w:bottom w:val="single" w:sz="4" w:space="0" w:color="auto"/>
              <w:right w:val="single" w:sz="4" w:space="0" w:color="auto"/>
            </w:tcBorders>
            <w:shd w:val="clear" w:color="auto" w:fill="auto"/>
            <w:noWrap/>
            <w:vAlign w:val="center"/>
            <w:hideMark/>
          </w:tcPr>
          <w:p w:rsidR="004D1C84" w:rsidRPr="00D900AD" w:rsidRDefault="004D1C84" w:rsidP="002D0676">
            <w:pPr>
              <w:suppressAutoHyphens/>
              <w:spacing w:after="0" w:line="360" w:lineRule="auto"/>
              <w:jc w:val="center"/>
              <w:rPr>
                <w:rFonts w:ascii="Arial" w:eastAsia="Times New Roman" w:hAnsi="Arial" w:cs="Arial"/>
                <w:sz w:val="20"/>
                <w:szCs w:val="20"/>
                <w:lang w:val="cs-CZ" w:eastAsia="ja-JP"/>
              </w:rPr>
            </w:pPr>
            <w:r>
              <w:rPr>
                <w:rFonts w:ascii="Arial" w:eastAsia="Times New Roman" w:hAnsi="Arial" w:cs="Arial"/>
                <w:sz w:val="20"/>
                <w:szCs w:val="20"/>
                <w:lang w:val="cs-CZ" w:eastAsia="ja-JP"/>
              </w:rPr>
              <w:t>96</w:t>
            </w:r>
            <w:r w:rsidRPr="00D900AD">
              <w:rPr>
                <w:rFonts w:ascii="Arial" w:eastAsia="Times New Roman" w:hAnsi="Arial" w:cs="Arial"/>
                <w:sz w:val="20"/>
                <w:szCs w:val="20"/>
                <w:lang w:val="cs-CZ" w:eastAsia="ja-JP"/>
              </w:rPr>
              <w:t> </w:t>
            </w:r>
          </w:p>
        </w:tc>
        <w:tc>
          <w:tcPr>
            <w:tcW w:w="1417"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27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29"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0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r>
      <w:tr w:rsidR="004D1C84" w:rsidRPr="00D900AD" w:rsidTr="004D1C84">
        <w:trPr>
          <w:trHeight w:val="343"/>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Pr>
                <w:rFonts w:ascii="Arial" w:eastAsia="Times New Roman" w:hAnsi="Arial" w:cs="Arial"/>
                <w:color w:val="000000"/>
                <w:sz w:val="20"/>
                <w:szCs w:val="20"/>
                <w:lang w:val="cs-CZ" w:eastAsia="ja-JP"/>
              </w:rPr>
              <w:t>Vilémovice u Macochy</w:t>
            </w:r>
          </w:p>
        </w:tc>
        <w:tc>
          <w:tcPr>
            <w:tcW w:w="1701" w:type="dxa"/>
            <w:tcBorders>
              <w:top w:val="nil"/>
              <w:left w:val="nil"/>
              <w:bottom w:val="single" w:sz="4" w:space="0" w:color="auto"/>
              <w:right w:val="single" w:sz="4" w:space="0" w:color="auto"/>
            </w:tcBorders>
            <w:shd w:val="clear" w:color="auto" w:fill="auto"/>
            <w:noWrap/>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rsidR="004D1C84" w:rsidRPr="00D900AD" w:rsidRDefault="004D1C84" w:rsidP="002D0676">
            <w:pPr>
              <w:suppressAutoHyphens/>
              <w:spacing w:after="0" w:line="360" w:lineRule="auto"/>
              <w:jc w:val="center"/>
              <w:rPr>
                <w:rFonts w:ascii="Arial" w:eastAsia="Times New Roman" w:hAnsi="Arial" w:cs="Arial"/>
                <w:sz w:val="20"/>
                <w:szCs w:val="20"/>
                <w:lang w:val="cs-CZ" w:eastAsia="ja-JP"/>
              </w:rPr>
            </w:pPr>
            <w:r>
              <w:rPr>
                <w:rFonts w:ascii="Arial" w:eastAsia="Times New Roman" w:hAnsi="Arial" w:cs="Arial"/>
                <w:sz w:val="20"/>
                <w:szCs w:val="20"/>
                <w:lang w:val="cs-CZ" w:eastAsia="ja-JP"/>
              </w:rPr>
              <w:t>č.e. 6</w:t>
            </w:r>
          </w:p>
        </w:tc>
        <w:tc>
          <w:tcPr>
            <w:tcW w:w="1417"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27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29"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0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r>
      <w:tr w:rsidR="004D1C84" w:rsidRPr="00D900AD" w:rsidTr="004D1C84">
        <w:trPr>
          <w:trHeight w:val="34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Blansko</w:t>
            </w:r>
          </w:p>
        </w:tc>
        <w:tc>
          <w:tcPr>
            <w:tcW w:w="1701"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Lažánky</w:t>
            </w:r>
          </w:p>
        </w:tc>
        <w:tc>
          <w:tcPr>
            <w:tcW w:w="1134"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216</w:t>
            </w:r>
          </w:p>
        </w:tc>
        <w:tc>
          <w:tcPr>
            <w:tcW w:w="1417"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27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29"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0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r>
      <w:tr w:rsidR="004D1C84" w:rsidRPr="00D900AD" w:rsidTr="004D1C84">
        <w:trPr>
          <w:trHeight w:val="34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Ostrov u Macochy</w:t>
            </w:r>
          </w:p>
        </w:tc>
        <w:tc>
          <w:tcPr>
            <w:tcW w:w="1701"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 </w:t>
            </w:r>
          </w:p>
        </w:tc>
        <w:tc>
          <w:tcPr>
            <w:tcW w:w="1134"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458</w:t>
            </w:r>
          </w:p>
        </w:tc>
        <w:tc>
          <w:tcPr>
            <w:tcW w:w="1417"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27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29"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0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r>
      <w:tr w:rsidR="004D1C84" w:rsidRPr="00D900AD" w:rsidTr="004D1C84">
        <w:trPr>
          <w:trHeight w:val="34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Sloup</w:t>
            </w:r>
          </w:p>
        </w:tc>
        <w:tc>
          <w:tcPr>
            <w:tcW w:w="1701"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 </w:t>
            </w:r>
          </w:p>
        </w:tc>
        <w:tc>
          <w:tcPr>
            <w:tcW w:w="1134"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237</w:t>
            </w:r>
          </w:p>
        </w:tc>
        <w:tc>
          <w:tcPr>
            <w:tcW w:w="1417"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27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29"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0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r>
      <w:tr w:rsidR="004D1C84" w:rsidRPr="00D900AD" w:rsidTr="004D1C84">
        <w:trPr>
          <w:trHeight w:val="68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Křtiny</w:t>
            </w:r>
          </w:p>
        </w:tc>
        <w:tc>
          <w:tcPr>
            <w:tcW w:w="1701"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p>
        </w:tc>
        <w:tc>
          <w:tcPr>
            <w:tcW w:w="1134"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Pr>
                <w:rFonts w:ascii="Arial" w:eastAsia="Times New Roman" w:hAnsi="Arial" w:cs="Arial"/>
                <w:color w:val="000000"/>
                <w:sz w:val="20"/>
                <w:szCs w:val="20"/>
                <w:lang w:val="cs-CZ" w:eastAsia="ja-JP"/>
              </w:rPr>
              <w:t>bez č.p./č.e.</w:t>
            </w:r>
            <w:r w:rsidRPr="00D900AD">
              <w:rPr>
                <w:rFonts w:ascii="Arial" w:eastAsia="Times New Roman" w:hAnsi="Arial" w:cs="Arial"/>
                <w:color w:val="000000"/>
                <w:sz w:val="20"/>
                <w:szCs w:val="20"/>
                <w:lang w:val="cs-CZ" w:eastAsia="ja-JP"/>
              </w:rPr>
              <w:t>  </w:t>
            </w:r>
          </w:p>
        </w:tc>
        <w:tc>
          <w:tcPr>
            <w:tcW w:w="1417"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27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29"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0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r>
      <w:tr w:rsidR="004D1C84" w:rsidRPr="00D900AD" w:rsidTr="004D1C84">
        <w:trPr>
          <w:trHeight w:val="34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Mladeč</w:t>
            </w:r>
          </w:p>
        </w:tc>
        <w:tc>
          <w:tcPr>
            <w:tcW w:w="1701"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 </w:t>
            </w:r>
          </w:p>
        </w:tc>
        <w:tc>
          <w:tcPr>
            <w:tcW w:w="1134"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84</w:t>
            </w:r>
          </w:p>
        </w:tc>
        <w:tc>
          <w:tcPr>
            <w:tcW w:w="1417"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27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29"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0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r>
      <w:tr w:rsidR="004D1C84" w:rsidRPr="00D900AD" w:rsidTr="004D1C84">
        <w:trPr>
          <w:trHeight w:val="34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Luká</w:t>
            </w:r>
          </w:p>
        </w:tc>
        <w:tc>
          <w:tcPr>
            <w:tcW w:w="1701"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Březina</w:t>
            </w:r>
          </w:p>
        </w:tc>
        <w:tc>
          <w:tcPr>
            <w:tcW w:w="1134"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31</w:t>
            </w:r>
          </w:p>
        </w:tc>
        <w:tc>
          <w:tcPr>
            <w:tcW w:w="1417"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27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29"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0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r>
      <w:tr w:rsidR="004D1C84" w:rsidRPr="00D900AD" w:rsidTr="004D1C84">
        <w:trPr>
          <w:trHeight w:val="68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Teplice nad Bečvou</w:t>
            </w:r>
          </w:p>
        </w:tc>
        <w:tc>
          <w:tcPr>
            <w:tcW w:w="1701"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 </w:t>
            </w:r>
          </w:p>
        </w:tc>
        <w:tc>
          <w:tcPr>
            <w:tcW w:w="1134"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75</w:t>
            </w:r>
          </w:p>
        </w:tc>
        <w:tc>
          <w:tcPr>
            <w:tcW w:w="1417"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27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29"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0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r>
      <w:tr w:rsidR="004D1C84" w:rsidRPr="00D900AD" w:rsidTr="004D1C84">
        <w:trPr>
          <w:trHeight w:val="34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Vápenná</w:t>
            </w:r>
          </w:p>
        </w:tc>
        <w:tc>
          <w:tcPr>
            <w:tcW w:w="1701"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 </w:t>
            </w:r>
          </w:p>
        </w:tc>
        <w:tc>
          <w:tcPr>
            <w:tcW w:w="1134"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152</w:t>
            </w:r>
          </w:p>
        </w:tc>
        <w:tc>
          <w:tcPr>
            <w:tcW w:w="1417"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27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29"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0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r>
      <w:tr w:rsidR="004D1C84" w:rsidRPr="00D900AD" w:rsidTr="004D1C84">
        <w:trPr>
          <w:trHeight w:val="34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Supíkovice</w:t>
            </w:r>
          </w:p>
        </w:tc>
        <w:tc>
          <w:tcPr>
            <w:tcW w:w="1701"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 </w:t>
            </w:r>
          </w:p>
        </w:tc>
        <w:tc>
          <w:tcPr>
            <w:tcW w:w="1134"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197</w:t>
            </w:r>
          </w:p>
        </w:tc>
        <w:tc>
          <w:tcPr>
            <w:tcW w:w="1417"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27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29" w:type="dxa"/>
            <w:tcBorders>
              <w:top w:val="nil"/>
              <w:left w:val="nil"/>
              <w:bottom w:val="single" w:sz="4" w:space="0" w:color="auto"/>
              <w:right w:val="single" w:sz="4" w:space="0" w:color="auto"/>
            </w:tcBorders>
            <w:shd w:val="clear" w:color="000000"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0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r>
      <w:tr w:rsidR="004D1C84" w:rsidRPr="00D900AD" w:rsidTr="004D1C84">
        <w:trPr>
          <w:trHeight w:val="34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Mikulov</w:t>
            </w:r>
          </w:p>
        </w:tc>
        <w:tc>
          <w:tcPr>
            <w:tcW w:w="1701"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U Lomu</w:t>
            </w:r>
          </w:p>
        </w:tc>
        <w:tc>
          <w:tcPr>
            <w:tcW w:w="1134" w:type="dxa"/>
            <w:tcBorders>
              <w:top w:val="nil"/>
              <w:left w:val="nil"/>
              <w:bottom w:val="single" w:sz="4" w:space="0" w:color="auto"/>
              <w:right w:val="single" w:sz="4" w:space="0" w:color="auto"/>
            </w:tcBorders>
            <w:shd w:val="clear" w:color="auto" w:fill="auto"/>
            <w:vAlign w:val="center"/>
            <w:hideMark/>
          </w:tcPr>
          <w:p w:rsidR="004D1C84" w:rsidRPr="00D900AD" w:rsidRDefault="004D1C84" w:rsidP="002D0676">
            <w:pPr>
              <w:suppressAutoHyphens/>
              <w:spacing w:after="0" w:line="360" w:lineRule="auto"/>
              <w:jc w:val="center"/>
              <w:rPr>
                <w:rFonts w:ascii="Arial" w:eastAsia="Times New Roman" w:hAnsi="Arial" w:cs="Arial"/>
                <w:color w:val="000000"/>
                <w:sz w:val="20"/>
                <w:szCs w:val="20"/>
                <w:lang w:val="cs-CZ" w:eastAsia="ja-JP"/>
              </w:rPr>
            </w:pPr>
            <w:r w:rsidRPr="00D900AD">
              <w:rPr>
                <w:rFonts w:ascii="Arial" w:eastAsia="Times New Roman" w:hAnsi="Arial" w:cs="Arial"/>
                <w:color w:val="000000"/>
                <w:sz w:val="20"/>
                <w:szCs w:val="20"/>
                <w:lang w:val="cs-CZ" w:eastAsia="ja-JP"/>
              </w:rPr>
              <w:t>696/54</w:t>
            </w:r>
          </w:p>
        </w:tc>
        <w:tc>
          <w:tcPr>
            <w:tcW w:w="1417"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276" w:type="dxa"/>
            <w:tcBorders>
              <w:top w:val="nil"/>
              <w:left w:val="nil"/>
              <w:bottom w:val="single" w:sz="4" w:space="0" w:color="auto"/>
              <w:right w:val="single" w:sz="4" w:space="0" w:color="auto"/>
            </w:tcBorders>
            <w:shd w:val="clear" w:color="000000"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29" w:type="dxa"/>
            <w:tcBorders>
              <w:top w:val="nil"/>
              <w:left w:val="nil"/>
              <w:bottom w:val="single" w:sz="4" w:space="0" w:color="auto"/>
              <w:right w:val="single" w:sz="4" w:space="0" w:color="auto"/>
            </w:tcBorders>
            <w:shd w:val="clear" w:color="auto" w:fill="FFFF00"/>
            <w:noWrap/>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c>
          <w:tcPr>
            <w:tcW w:w="1406" w:type="dxa"/>
            <w:tcBorders>
              <w:top w:val="nil"/>
              <w:left w:val="nil"/>
              <w:bottom w:val="single" w:sz="4" w:space="0" w:color="auto"/>
              <w:right w:val="single" w:sz="4" w:space="0" w:color="auto"/>
            </w:tcBorders>
            <w:shd w:val="clear" w:color="auto" w:fill="FFFF00"/>
            <w:vAlign w:val="center"/>
            <w:hideMark/>
          </w:tcPr>
          <w:p w:rsidR="004D1C84" w:rsidRDefault="004D1C84" w:rsidP="002D0676">
            <w:pPr>
              <w:spacing w:after="0" w:line="360" w:lineRule="auto"/>
              <w:jc w:val="center"/>
            </w:pPr>
            <w:r w:rsidRPr="003458DE">
              <w:rPr>
                <w:rFonts w:ascii="Arial" w:eastAsia="Times New Roman" w:hAnsi="Arial" w:cs="Arial"/>
                <w:color w:val="000000"/>
                <w:sz w:val="20"/>
                <w:szCs w:val="20"/>
                <w:lang w:val="cs-CZ" w:eastAsia="ja-JP"/>
              </w:rPr>
              <w:t xml:space="preserve">[doplní </w:t>
            </w:r>
            <w:r w:rsidRPr="003458DE">
              <w:rPr>
                <w:rFonts w:ascii="Arial" w:eastAsia="Times New Roman" w:hAnsi="Arial" w:cs="Arial"/>
                <w:color w:val="000000"/>
                <w:sz w:val="20"/>
                <w:szCs w:val="20"/>
                <w:lang w:val="cs-CZ" w:eastAsia="ja-JP"/>
              </w:rPr>
              <w:br/>
              <w:t>účastník]</w:t>
            </w:r>
          </w:p>
        </w:tc>
      </w:tr>
      <w:tr w:rsidR="004D1C84" w:rsidRPr="00D900AD" w:rsidTr="004D1C84">
        <w:trPr>
          <w:trHeight w:val="343"/>
        </w:trPr>
        <w:tc>
          <w:tcPr>
            <w:tcW w:w="7088" w:type="dxa"/>
            <w:gridSpan w:val="5"/>
            <w:tcBorders>
              <w:top w:val="single" w:sz="4" w:space="0" w:color="auto"/>
              <w:left w:val="single" w:sz="4" w:space="0" w:color="auto"/>
              <w:bottom w:val="single" w:sz="4" w:space="0" w:color="auto"/>
              <w:right w:val="single" w:sz="4" w:space="0" w:color="auto"/>
            </w:tcBorders>
            <w:shd w:val="clear" w:color="000000" w:fill="E7E6E6"/>
            <w:vAlign w:val="center"/>
            <w:hideMark/>
          </w:tcPr>
          <w:p w:rsidR="004D1C84" w:rsidRPr="00D900AD" w:rsidRDefault="004D1C84" w:rsidP="002D0676">
            <w:pPr>
              <w:suppressAutoHyphens/>
              <w:spacing w:after="0" w:line="360" w:lineRule="auto"/>
              <w:jc w:val="center"/>
              <w:rPr>
                <w:rFonts w:ascii="Arial" w:eastAsia="Times New Roman" w:hAnsi="Arial" w:cs="Arial"/>
                <w:b/>
                <w:bCs/>
                <w:color w:val="000000"/>
                <w:sz w:val="20"/>
                <w:szCs w:val="20"/>
                <w:lang w:val="cs-CZ" w:eastAsia="ja-JP"/>
              </w:rPr>
            </w:pPr>
            <w:r>
              <w:rPr>
                <w:rFonts w:ascii="Arial" w:eastAsia="Times New Roman" w:hAnsi="Arial" w:cs="Arial"/>
                <w:b/>
                <w:bCs/>
                <w:color w:val="000000"/>
                <w:sz w:val="20"/>
                <w:szCs w:val="20"/>
                <w:lang w:val="cs-CZ" w:eastAsia="ja-JP"/>
              </w:rPr>
              <w:t>CELKEM za Připojení</w:t>
            </w:r>
          </w:p>
        </w:tc>
        <w:tc>
          <w:tcPr>
            <w:tcW w:w="1429" w:type="dxa"/>
            <w:tcBorders>
              <w:top w:val="nil"/>
              <w:left w:val="nil"/>
              <w:bottom w:val="single" w:sz="4" w:space="0" w:color="auto"/>
              <w:right w:val="single" w:sz="4" w:space="0" w:color="auto"/>
            </w:tcBorders>
            <w:shd w:val="clear" w:color="auto" w:fill="FFFF00"/>
            <w:vAlign w:val="center"/>
            <w:hideMark/>
          </w:tcPr>
          <w:p w:rsidR="004D1C84" w:rsidRDefault="004D1C84" w:rsidP="002D0676">
            <w:pPr>
              <w:spacing w:after="0" w:line="360" w:lineRule="auto"/>
              <w:jc w:val="center"/>
            </w:pPr>
            <w:r w:rsidRPr="00542CB6">
              <w:rPr>
                <w:rFonts w:ascii="Arial" w:eastAsia="Times New Roman" w:hAnsi="Arial" w:cs="Arial"/>
                <w:color w:val="000000"/>
                <w:sz w:val="20"/>
                <w:szCs w:val="20"/>
                <w:lang w:val="cs-CZ" w:eastAsia="ja-JP"/>
              </w:rPr>
              <w:t xml:space="preserve">[doplní </w:t>
            </w:r>
            <w:r w:rsidRPr="00542CB6">
              <w:rPr>
                <w:rFonts w:ascii="Arial" w:eastAsia="Times New Roman" w:hAnsi="Arial" w:cs="Arial"/>
                <w:color w:val="000000"/>
                <w:sz w:val="20"/>
                <w:szCs w:val="20"/>
                <w:lang w:val="cs-CZ" w:eastAsia="ja-JP"/>
              </w:rPr>
              <w:br/>
              <w:t>účastník]</w:t>
            </w:r>
          </w:p>
        </w:tc>
        <w:tc>
          <w:tcPr>
            <w:tcW w:w="1406" w:type="dxa"/>
            <w:tcBorders>
              <w:top w:val="nil"/>
              <w:left w:val="nil"/>
              <w:bottom w:val="single" w:sz="4" w:space="0" w:color="auto"/>
              <w:right w:val="single" w:sz="4" w:space="0" w:color="auto"/>
            </w:tcBorders>
            <w:shd w:val="clear" w:color="auto" w:fill="FFFF00"/>
            <w:vAlign w:val="center"/>
            <w:hideMark/>
          </w:tcPr>
          <w:p w:rsidR="004D1C84" w:rsidRDefault="004D1C84" w:rsidP="002D0676">
            <w:pPr>
              <w:spacing w:after="0" w:line="360" w:lineRule="auto"/>
              <w:jc w:val="center"/>
            </w:pPr>
            <w:r w:rsidRPr="00542CB6">
              <w:rPr>
                <w:rFonts w:ascii="Arial" w:eastAsia="Times New Roman" w:hAnsi="Arial" w:cs="Arial"/>
                <w:color w:val="000000"/>
                <w:sz w:val="20"/>
                <w:szCs w:val="20"/>
                <w:lang w:val="cs-CZ" w:eastAsia="ja-JP"/>
              </w:rPr>
              <w:t xml:space="preserve">[doplní </w:t>
            </w:r>
            <w:r w:rsidRPr="00542CB6">
              <w:rPr>
                <w:rFonts w:ascii="Arial" w:eastAsia="Times New Roman" w:hAnsi="Arial" w:cs="Arial"/>
                <w:color w:val="000000"/>
                <w:sz w:val="20"/>
                <w:szCs w:val="20"/>
                <w:lang w:val="cs-CZ" w:eastAsia="ja-JP"/>
              </w:rPr>
              <w:br/>
              <w:t>účastník]</w:t>
            </w:r>
          </w:p>
        </w:tc>
      </w:tr>
    </w:tbl>
    <w:p w:rsidR="002E5B7A" w:rsidRDefault="002E5B7A" w:rsidP="002D0676">
      <w:pPr>
        <w:pStyle w:val="Zkladntext"/>
        <w:suppressAutoHyphens/>
        <w:spacing w:after="0" w:line="360" w:lineRule="auto"/>
        <w:ind w:left="709"/>
        <w:rPr>
          <w:rFonts w:ascii="Arial" w:hAnsi="Arial" w:cs="Arial"/>
          <w:sz w:val="20"/>
          <w:szCs w:val="20"/>
          <w:lang w:val="cs-CZ"/>
        </w:rPr>
      </w:pPr>
    </w:p>
    <w:p w:rsidR="00E2258B" w:rsidRPr="00FD6A23" w:rsidRDefault="00A1096E" w:rsidP="002D0676">
      <w:pPr>
        <w:pStyle w:val="Zkladntext"/>
        <w:numPr>
          <w:ilvl w:val="1"/>
          <w:numId w:val="11"/>
        </w:numPr>
        <w:suppressAutoHyphens/>
        <w:spacing w:after="0" w:line="360" w:lineRule="auto"/>
        <w:ind w:left="709" w:hanging="425"/>
        <w:rPr>
          <w:rFonts w:ascii="Arial" w:hAnsi="Arial" w:cs="Arial"/>
          <w:sz w:val="20"/>
          <w:szCs w:val="20"/>
          <w:lang w:val="cs-CZ"/>
        </w:rPr>
      </w:pPr>
      <w:r w:rsidRPr="00FD6A23">
        <w:rPr>
          <w:rFonts w:ascii="Arial" w:hAnsi="Arial" w:cs="Arial"/>
          <w:sz w:val="20"/>
          <w:szCs w:val="20"/>
          <w:lang w:val="cs-CZ"/>
        </w:rPr>
        <w:t>Celková cena je</w:t>
      </w:r>
      <w:r w:rsidR="007D12C6" w:rsidRPr="00FD6A23">
        <w:rPr>
          <w:rFonts w:ascii="Arial" w:hAnsi="Arial" w:cs="Arial"/>
          <w:sz w:val="20"/>
          <w:szCs w:val="20"/>
          <w:lang w:val="cs-CZ"/>
        </w:rPr>
        <w:t xml:space="preserve"> konečn</w:t>
      </w:r>
      <w:r w:rsidRPr="00FD6A23">
        <w:rPr>
          <w:rFonts w:ascii="Arial" w:hAnsi="Arial" w:cs="Arial"/>
          <w:sz w:val="20"/>
          <w:szCs w:val="20"/>
          <w:lang w:val="cs-CZ"/>
        </w:rPr>
        <w:t>á</w:t>
      </w:r>
      <w:r w:rsidR="007D12C6" w:rsidRPr="00FD6A23">
        <w:rPr>
          <w:rFonts w:ascii="Arial" w:hAnsi="Arial" w:cs="Arial"/>
          <w:sz w:val="20"/>
          <w:szCs w:val="20"/>
          <w:lang w:val="cs-CZ"/>
        </w:rPr>
        <w:t>, závazn</w:t>
      </w:r>
      <w:r w:rsidRPr="00FD6A23">
        <w:rPr>
          <w:rFonts w:ascii="Arial" w:hAnsi="Arial" w:cs="Arial"/>
          <w:sz w:val="20"/>
          <w:szCs w:val="20"/>
          <w:lang w:val="cs-CZ"/>
        </w:rPr>
        <w:t>á</w:t>
      </w:r>
      <w:r w:rsidR="007D12C6" w:rsidRPr="00FD6A23">
        <w:rPr>
          <w:rFonts w:ascii="Arial" w:hAnsi="Arial" w:cs="Arial"/>
          <w:sz w:val="20"/>
          <w:szCs w:val="20"/>
          <w:lang w:val="cs-CZ"/>
        </w:rPr>
        <w:t xml:space="preserve"> a obsahuj</w:t>
      </w:r>
      <w:r w:rsidRPr="00FD6A23">
        <w:rPr>
          <w:rFonts w:ascii="Arial" w:hAnsi="Arial" w:cs="Arial"/>
          <w:sz w:val="20"/>
          <w:szCs w:val="20"/>
          <w:lang w:val="cs-CZ"/>
        </w:rPr>
        <w:t>e</w:t>
      </w:r>
      <w:r w:rsidR="007D12C6" w:rsidRPr="00FD6A23">
        <w:rPr>
          <w:rFonts w:ascii="Arial" w:hAnsi="Arial" w:cs="Arial"/>
          <w:sz w:val="20"/>
          <w:szCs w:val="20"/>
          <w:lang w:val="cs-CZ"/>
        </w:rPr>
        <w:t xml:space="preserve"> všechny případné náklady </w:t>
      </w:r>
      <w:r w:rsidR="00C06488">
        <w:rPr>
          <w:rFonts w:ascii="Arial" w:hAnsi="Arial" w:cs="Arial"/>
          <w:sz w:val="20"/>
          <w:szCs w:val="20"/>
          <w:lang w:val="cs-CZ"/>
        </w:rPr>
        <w:t>Dodavatele</w:t>
      </w:r>
      <w:r w:rsidR="007D12C6" w:rsidRPr="00FD6A23">
        <w:rPr>
          <w:rFonts w:ascii="Arial" w:hAnsi="Arial" w:cs="Arial"/>
          <w:sz w:val="20"/>
          <w:szCs w:val="20"/>
          <w:lang w:val="cs-CZ"/>
        </w:rPr>
        <w:t xml:space="preserve"> včetně </w:t>
      </w:r>
      <w:r w:rsidR="0059073A" w:rsidRPr="00FD6A23">
        <w:rPr>
          <w:rFonts w:ascii="Arial" w:hAnsi="Arial" w:cs="Arial"/>
          <w:sz w:val="20"/>
          <w:szCs w:val="20"/>
          <w:lang w:val="cs-CZ"/>
        </w:rPr>
        <w:t xml:space="preserve">dopravy, podpory, instalace a </w:t>
      </w:r>
      <w:r w:rsidR="00E76D0D" w:rsidRPr="00FD6A23">
        <w:rPr>
          <w:rFonts w:ascii="Arial" w:hAnsi="Arial" w:cs="Arial"/>
          <w:sz w:val="20"/>
          <w:szCs w:val="20"/>
          <w:lang w:val="cs-CZ"/>
        </w:rPr>
        <w:t xml:space="preserve">všech </w:t>
      </w:r>
      <w:r w:rsidR="007D12C6" w:rsidRPr="00FD6A23">
        <w:rPr>
          <w:rFonts w:ascii="Arial" w:hAnsi="Arial" w:cs="Arial"/>
          <w:sz w:val="20"/>
          <w:szCs w:val="20"/>
          <w:lang w:val="cs-CZ"/>
        </w:rPr>
        <w:t>poplat</w:t>
      </w:r>
      <w:r w:rsidR="004B55EA" w:rsidRPr="00FD6A23">
        <w:rPr>
          <w:rFonts w:ascii="Arial" w:hAnsi="Arial" w:cs="Arial"/>
          <w:sz w:val="20"/>
          <w:szCs w:val="20"/>
          <w:lang w:val="cs-CZ"/>
        </w:rPr>
        <w:t>ků.</w:t>
      </w:r>
    </w:p>
    <w:p w:rsidR="002E5B7A" w:rsidRDefault="002E5B7A" w:rsidP="002D0676">
      <w:pPr>
        <w:pStyle w:val="Zkladntext"/>
        <w:suppressAutoHyphens/>
        <w:spacing w:after="0" w:line="360" w:lineRule="auto"/>
        <w:ind w:left="709"/>
        <w:rPr>
          <w:rFonts w:ascii="Arial" w:hAnsi="Arial" w:cs="Arial"/>
          <w:sz w:val="20"/>
          <w:szCs w:val="20"/>
          <w:lang w:val="cs-CZ"/>
        </w:rPr>
      </w:pPr>
    </w:p>
    <w:p w:rsidR="00D900AD" w:rsidRPr="00613DB7" w:rsidRDefault="00CF25E8" w:rsidP="002D0676">
      <w:pPr>
        <w:pStyle w:val="Zkladntext"/>
        <w:numPr>
          <w:ilvl w:val="1"/>
          <w:numId w:val="11"/>
        </w:numPr>
        <w:suppressAutoHyphens/>
        <w:spacing w:after="0" w:line="360" w:lineRule="auto"/>
        <w:ind w:left="709" w:hanging="425"/>
        <w:rPr>
          <w:rFonts w:ascii="Arial" w:hAnsi="Arial" w:cs="Arial"/>
          <w:sz w:val="20"/>
          <w:szCs w:val="20"/>
          <w:lang w:val="cs-CZ"/>
        </w:rPr>
      </w:pPr>
      <w:r w:rsidRPr="00613DB7">
        <w:rPr>
          <w:rFonts w:ascii="Arial" w:hAnsi="Arial" w:cs="Arial"/>
          <w:sz w:val="20"/>
          <w:szCs w:val="20"/>
          <w:lang w:val="cs-CZ"/>
        </w:rPr>
        <w:lastRenderedPageBreak/>
        <w:t xml:space="preserve">Celkovou </w:t>
      </w:r>
      <w:r w:rsidR="00C06488" w:rsidRPr="00613DB7">
        <w:rPr>
          <w:rFonts w:ascii="Arial" w:hAnsi="Arial" w:cs="Arial"/>
          <w:sz w:val="20"/>
          <w:szCs w:val="20"/>
          <w:lang w:val="cs-CZ"/>
        </w:rPr>
        <w:t>cen</w:t>
      </w:r>
      <w:r w:rsidRPr="00613DB7">
        <w:rPr>
          <w:rFonts w:ascii="Arial" w:hAnsi="Arial" w:cs="Arial"/>
          <w:sz w:val="20"/>
          <w:szCs w:val="20"/>
          <w:lang w:val="cs-CZ"/>
        </w:rPr>
        <w:t>u</w:t>
      </w:r>
      <w:r w:rsidR="00C06488" w:rsidRPr="00613DB7">
        <w:rPr>
          <w:rFonts w:ascii="Arial" w:hAnsi="Arial" w:cs="Arial"/>
          <w:sz w:val="20"/>
          <w:szCs w:val="20"/>
          <w:lang w:val="cs-CZ"/>
        </w:rPr>
        <w:t xml:space="preserve"> dle čl. 3.</w:t>
      </w:r>
      <w:r w:rsidR="00530814" w:rsidRPr="00613DB7">
        <w:rPr>
          <w:rFonts w:ascii="Arial" w:hAnsi="Arial" w:cs="Arial"/>
          <w:sz w:val="20"/>
          <w:szCs w:val="20"/>
          <w:lang w:val="cs-CZ"/>
        </w:rPr>
        <w:t>1</w:t>
      </w:r>
      <w:r w:rsidR="00C06488" w:rsidRPr="00613DB7">
        <w:rPr>
          <w:rFonts w:ascii="Arial" w:hAnsi="Arial" w:cs="Arial"/>
          <w:sz w:val="20"/>
          <w:szCs w:val="20"/>
          <w:lang w:val="cs-CZ"/>
        </w:rPr>
        <w:t xml:space="preserve"> této Smlouvy </w:t>
      </w:r>
      <w:r w:rsidR="007D12C6" w:rsidRPr="00613DB7">
        <w:rPr>
          <w:rFonts w:ascii="Arial" w:hAnsi="Arial" w:cs="Arial"/>
          <w:sz w:val="20"/>
          <w:szCs w:val="20"/>
          <w:lang w:val="cs-CZ"/>
        </w:rPr>
        <w:t xml:space="preserve">zaplatí </w:t>
      </w:r>
      <w:r w:rsidR="00BC07DE" w:rsidRPr="00613DB7">
        <w:rPr>
          <w:rFonts w:ascii="Arial" w:hAnsi="Arial" w:cs="Arial"/>
          <w:sz w:val="20"/>
          <w:szCs w:val="20"/>
          <w:lang w:val="cs-CZ"/>
        </w:rPr>
        <w:t>Objednatel</w:t>
      </w:r>
      <w:r w:rsidR="00C06488" w:rsidRPr="00613DB7">
        <w:rPr>
          <w:rFonts w:ascii="Arial" w:hAnsi="Arial" w:cs="Arial"/>
          <w:sz w:val="20"/>
          <w:szCs w:val="20"/>
          <w:lang w:val="cs-CZ"/>
        </w:rPr>
        <w:t xml:space="preserve"> Dodavateli </w:t>
      </w:r>
      <w:r w:rsidR="0035197B" w:rsidRPr="00613DB7">
        <w:rPr>
          <w:rFonts w:ascii="Arial" w:hAnsi="Arial" w:cs="Arial"/>
          <w:sz w:val="20"/>
          <w:szCs w:val="20"/>
          <w:lang w:val="cs-CZ"/>
        </w:rPr>
        <w:t>bezhotovostním převodem na </w:t>
      </w:r>
      <w:r w:rsidR="007D12C6" w:rsidRPr="00613DB7">
        <w:rPr>
          <w:rFonts w:ascii="Arial" w:hAnsi="Arial" w:cs="Arial"/>
          <w:sz w:val="20"/>
          <w:szCs w:val="20"/>
          <w:lang w:val="cs-CZ"/>
        </w:rPr>
        <w:t xml:space="preserve">bankovní účet </w:t>
      </w:r>
      <w:r w:rsidR="00C060F7" w:rsidRPr="00613DB7">
        <w:rPr>
          <w:rFonts w:ascii="Arial" w:hAnsi="Arial" w:cs="Arial"/>
          <w:sz w:val="20"/>
          <w:szCs w:val="20"/>
          <w:lang w:val="cs-CZ"/>
        </w:rPr>
        <w:t>Dodavatele</w:t>
      </w:r>
      <w:r w:rsidR="007D12C6" w:rsidRPr="00613DB7">
        <w:rPr>
          <w:rFonts w:ascii="Arial" w:hAnsi="Arial" w:cs="Arial"/>
          <w:sz w:val="20"/>
          <w:szCs w:val="20"/>
          <w:lang w:val="cs-CZ"/>
        </w:rPr>
        <w:t xml:space="preserve"> uvedený v</w:t>
      </w:r>
      <w:r w:rsidR="005C452E" w:rsidRPr="00613DB7">
        <w:rPr>
          <w:rFonts w:ascii="Arial" w:hAnsi="Arial" w:cs="Arial"/>
          <w:sz w:val="20"/>
          <w:szCs w:val="20"/>
          <w:lang w:val="cs-CZ"/>
        </w:rPr>
        <w:t> </w:t>
      </w:r>
      <w:r w:rsidR="007D12C6" w:rsidRPr="00613DB7">
        <w:rPr>
          <w:rFonts w:ascii="Arial" w:hAnsi="Arial" w:cs="Arial"/>
          <w:sz w:val="20"/>
          <w:szCs w:val="20"/>
          <w:lang w:val="cs-CZ"/>
        </w:rPr>
        <w:t xml:space="preserve">záhlaví této Smlouvy na základě </w:t>
      </w:r>
      <w:r w:rsidRPr="00613DB7">
        <w:rPr>
          <w:rFonts w:ascii="Arial" w:hAnsi="Arial" w:cs="Arial"/>
          <w:sz w:val="20"/>
          <w:szCs w:val="20"/>
          <w:lang w:val="cs-CZ"/>
        </w:rPr>
        <w:t xml:space="preserve">dílčích </w:t>
      </w:r>
      <w:r w:rsidR="009E15EA" w:rsidRPr="00613DB7">
        <w:rPr>
          <w:rFonts w:ascii="Arial" w:hAnsi="Arial" w:cs="Arial"/>
          <w:sz w:val="20"/>
          <w:szCs w:val="20"/>
          <w:lang w:val="cs-CZ"/>
        </w:rPr>
        <w:t xml:space="preserve">daňových </w:t>
      </w:r>
      <w:r w:rsidR="007D12C6" w:rsidRPr="00613DB7">
        <w:rPr>
          <w:rFonts w:ascii="Arial" w:hAnsi="Arial" w:cs="Arial"/>
          <w:sz w:val="20"/>
          <w:szCs w:val="20"/>
          <w:lang w:val="cs-CZ"/>
        </w:rPr>
        <w:t>doklad</w:t>
      </w:r>
      <w:r w:rsidR="009E15EA" w:rsidRPr="00613DB7">
        <w:rPr>
          <w:rFonts w:ascii="Arial" w:hAnsi="Arial" w:cs="Arial"/>
          <w:sz w:val="20"/>
          <w:szCs w:val="20"/>
          <w:lang w:val="cs-CZ"/>
        </w:rPr>
        <w:t>ů</w:t>
      </w:r>
      <w:r w:rsidR="007D12C6" w:rsidRPr="00613DB7">
        <w:rPr>
          <w:rFonts w:ascii="Arial" w:hAnsi="Arial" w:cs="Arial"/>
          <w:sz w:val="20"/>
          <w:szCs w:val="20"/>
          <w:lang w:val="cs-CZ"/>
        </w:rPr>
        <w:t xml:space="preserve"> (faktur) vystaven</w:t>
      </w:r>
      <w:r w:rsidR="009E15EA" w:rsidRPr="00613DB7">
        <w:rPr>
          <w:rFonts w:ascii="Arial" w:hAnsi="Arial" w:cs="Arial"/>
          <w:sz w:val="20"/>
          <w:szCs w:val="20"/>
          <w:lang w:val="cs-CZ"/>
        </w:rPr>
        <w:t>ých</w:t>
      </w:r>
      <w:r w:rsidR="007D12C6" w:rsidRPr="00613DB7">
        <w:rPr>
          <w:rFonts w:ascii="Arial" w:hAnsi="Arial" w:cs="Arial"/>
          <w:sz w:val="20"/>
          <w:szCs w:val="20"/>
          <w:lang w:val="cs-CZ"/>
        </w:rPr>
        <w:t xml:space="preserve"> </w:t>
      </w:r>
      <w:r w:rsidR="00C060F7" w:rsidRPr="00613DB7">
        <w:rPr>
          <w:rFonts w:ascii="Arial" w:hAnsi="Arial" w:cs="Arial"/>
          <w:sz w:val="20"/>
          <w:szCs w:val="20"/>
          <w:lang w:val="cs-CZ"/>
        </w:rPr>
        <w:t>Dodavatelem</w:t>
      </w:r>
      <w:r w:rsidR="007D12C6" w:rsidRPr="00613DB7">
        <w:rPr>
          <w:rFonts w:ascii="Arial" w:hAnsi="Arial" w:cs="Arial"/>
          <w:sz w:val="20"/>
          <w:szCs w:val="20"/>
          <w:lang w:val="cs-CZ"/>
        </w:rPr>
        <w:t>.</w:t>
      </w:r>
    </w:p>
    <w:p w:rsidR="00D900AD" w:rsidRDefault="00D900AD" w:rsidP="002D0676">
      <w:pPr>
        <w:pStyle w:val="Zkladntext"/>
        <w:suppressAutoHyphens/>
        <w:spacing w:after="0" w:line="360" w:lineRule="auto"/>
        <w:ind w:left="709"/>
        <w:rPr>
          <w:rFonts w:ascii="Arial" w:hAnsi="Arial" w:cs="Arial"/>
          <w:sz w:val="20"/>
          <w:szCs w:val="20"/>
          <w:lang w:val="cs-CZ"/>
        </w:rPr>
      </w:pPr>
    </w:p>
    <w:p w:rsidR="00225E5E" w:rsidRPr="00225E5E" w:rsidRDefault="00225E5E" w:rsidP="002D0676">
      <w:pPr>
        <w:pStyle w:val="Zkladntext"/>
        <w:numPr>
          <w:ilvl w:val="1"/>
          <w:numId w:val="11"/>
        </w:numPr>
        <w:suppressAutoHyphens/>
        <w:spacing w:after="0" w:line="360" w:lineRule="auto"/>
        <w:ind w:left="709" w:hanging="425"/>
        <w:rPr>
          <w:rFonts w:ascii="Arial" w:hAnsi="Arial" w:cs="Arial"/>
          <w:b/>
          <w:sz w:val="20"/>
          <w:szCs w:val="20"/>
          <w:lang w:val="cs-CZ"/>
        </w:rPr>
      </w:pPr>
      <w:r w:rsidRPr="00225E5E">
        <w:rPr>
          <w:rFonts w:ascii="Arial" w:hAnsi="Arial" w:cs="Arial"/>
          <w:b/>
          <w:sz w:val="20"/>
          <w:szCs w:val="20"/>
          <w:lang w:val="cs-CZ"/>
        </w:rPr>
        <w:t>Fakturace</w:t>
      </w:r>
    </w:p>
    <w:p w:rsidR="009B3EDE" w:rsidRPr="00FD6A23" w:rsidRDefault="00C06488" w:rsidP="002D0676">
      <w:pPr>
        <w:pStyle w:val="Zkladntext"/>
        <w:numPr>
          <w:ilvl w:val="2"/>
          <w:numId w:val="11"/>
        </w:numPr>
        <w:suppressAutoHyphens/>
        <w:spacing w:after="0" w:line="360" w:lineRule="auto"/>
        <w:rPr>
          <w:rFonts w:ascii="Arial" w:hAnsi="Arial" w:cs="Arial"/>
          <w:sz w:val="20"/>
          <w:szCs w:val="20"/>
          <w:lang w:val="cs-CZ"/>
        </w:rPr>
      </w:pPr>
      <w:r>
        <w:rPr>
          <w:rFonts w:ascii="Arial" w:hAnsi="Arial" w:cs="Arial"/>
          <w:sz w:val="20"/>
          <w:szCs w:val="20"/>
          <w:lang w:val="cs-CZ"/>
        </w:rPr>
        <w:t xml:space="preserve">Dodavatel </w:t>
      </w:r>
      <w:r w:rsidR="00CA2C05" w:rsidRPr="00FD6A23">
        <w:rPr>
          <w:rFonts w:ascii="Arial" w:hAnsi="Arial" w:cs="Arial"/>
          <w:sz w:val="20"/>
          <w:szCs w:val="20"/>
          <w:lang w:val="cs-CZ"/>
        </w:rPr>
        <w:t xml:space="preserve">vystaví </w:t>
      </w:r>
      <w:r w:rsidR="00BC07DE">
        <w:rPr>
          <w:rFonts w:ascii="Arial" w:hAnsi="Arial" w:cs="Arial"/>
          <w:sz w:val="20"/>
          <w:szCs w:val="20"/>
          <w:lang w:val="cs-CZ"/>
        </w:rPr>
        <w:t>Objednatel</w:t>
      </w:r>
      <w:r>
        <w:rPr>
          <w:rFonts w:ascii="Arial" w:hAnsi="Arial" w:cs="Arial"/>
          <w:sz w:val="20"/>
          <w:szCs w:val="20"/>
          <w:lang w:val="cs-CZ"/>
        </w:rPr>
        <w:t>i</w:t>
      </w:r>
      <w:r w:rsidR="00CA2C05" w:rsidRPr="00FD6A23">
        <w:rPr>
          <w:rFonts w:ascii="Arial" w:hAnsi="Arial" w:cs="Arial"/>
          <w:sz w:val="20"/>
          <w:szCs w:val="20"/>
          <w:lang w:val="cs-CZ"/>
        </w:rPr>
        <w:t xml:space="preserve"> faktury, a to následujícím způsobem:</w:t>
      </w:r>
    </w:p>
    <w:p w:rsidR="00CA2C05" w:rsidRPr="00FD6A23" w:rsidRDefault="00C06488" w:rsidP="002D0676">
      <w:pPr>
        <w:pStyle w:val="Odstavecseseznamem"/>
        <w:numPr>
          <w:ilvl w:val="0"/>
          <w:numId w:val="19"/>
        </w:numPr>
        <w:suppressAutoHyphens/>
        <w:spacing w:after="0" w:line="360" w:lineRule="auto"/>
        <w:ind w:left="1701" w:hanging="283"/>
        <w:jc w:val="both"/>
        <w:rPr>
          <w:rFonts w:ascii="Arial" w:hAnsi="Arial" w:cs="Arial"/>
          <w:sz w:val="20"/>
          <w:szCs w:val="20"/>
        </w:rPr>
      </w:pPr>
      <w:r>
        <w:rPr>
          <w:rFonts w:ascii="Arial" w:hAnsi="Arial" w:cs="Arial"/>
          <w:sz w:val="20"/>
          <w:szCs w:val="20"/>
        </w:rPr>
        <w:t xml:space="preserve">za </w:t>
      </w:r>
      <w:r w:rsidR="00733B58">
        <w:rPr>
          <w:rFonts w:ascii="Arial" w:hAnsi="Arial" w:cs="Arial"/>
          <w:sz w:val="20"/>
          <w:szCs w:val="20"/>
        </w:rPr>
        <w:t>P</w:t>
      </w:r>
      <w:r w:rsidR="00CA2C05" w:rsidRPr="00FD6A23">
        <w:rPr>
          <w:rFonts w:ascii="Arial" w:hAnsi="Arial" w:cs="Arial"/>
          <w:sz w:val="20"/>
          <w:szCs w:val="20"/>
        </w:rPr>
        <w:t xml:space="preserve">řipojení bude fakturováno měsíčně jednou souhrnnou fakturou, </w:t>
      </w:r>
      <w:r w:rsidRPr="00733B58">
        <w:rPr>
          <w:rFonts w:ascii="Arial" w:hAnsi="Arial" w:cs="Arial"/>
          <w:sz w:val="20"/>
          <w:szCs w:val="20"/>
        </w:rPr>
        <w:t xml:space="preserve">a to vždy nejpozději </w:t>
      </w:r>
      <w:r w:rsidR="00611DDB">
        <w:rPr>
          <w:rFonts w:ascii="Arial" w:hAnsi="Arial" w:cs="Arial"/>
          <w:sz w:val="20"/>
          <w:szCs w:val="20"/>
        </w:rPr>
        <w:br/>
      </w:r>
      <w:r w:rsidRPr="00733B58">
        <w:rPr>
          <w:rFonts w:ascii="Arial" w:hAnsi="Arial" w:cs="Arial"/>
          <w:sz w:val="20"/>
          <w:szCs w:val="20"/>
        </w:rPr>
        <w:t xml:space="preserve">k 15. dni v kalendářním měsíci následujícím po kalendářním měsíci, v němž </w:t>
      </w:r>
      <w:r>
        <w:rPr>
          <w:rFonts w:ascii="Arial" w:hAnsi="Arial" w:cs="Arial"/>
          <w:sz w:val="20"/>
          <w:szCs w:val="20"/>
        </w:rPr>
        <w:t>bylo Připojení poskytováno,</w:t>
      </w:r>
      <w:r w:rsidRPr="00FD6A23">
        <w:rPr>
          <w:rFonts w:ascii="Arial" w:hAnsi="Arial" w:cs="Arial"/>
          <w:sz w:val="20"/>
          <w:szCs w:val="20"/>
        </w:rPr>
        <w:t xml:space="preserve"> </w:t>
      </w:r>
      <w:r w:rsidR="00CA2C05" w:rsidRPr="00FD6A23">
        <w:rPr>
          <w:rFonts w:ascii="Arial" w:hAnsi="Arial" w:cs="Arial"/>
          <w:sz w:val="20"/>
          <w:szCs w:val="20"/>
        </w:rPr>
        <w:t>přičemž všechny připojené objekty budou na faktuře uvedeny zvlášť</w:t>
      </w:r>
      <w:r w:rsidR="00CF25E8">
        <w:rPr>
          <w:rFonts w:ascii="Arial" w:hAnsi="Arial" w:cs="Arial"/>
          <w:sz w:val="20"/>
          <w:szCs w:val="20"/>
        </w:rPr>
        <w:t>;</w:t>
      </w:r>
    </w:p>
    <w:p w:rsidR="002E5B7A" w:rsidRPr="00225E5E" w:rsidRDefault="00CF25E8" w:rsidP="002D0676">
      <w:pPr>
        <w:pStyle w:val="Odstavecseseznamem"/>
        <w:numPr>
          <w:ilvl w:val="0"/>
          <w:numId w:val="19"/>
        </w:numPr>
        <w:suppressAutoHyphens/>
        <w:spacing w:after="0" w:line="360" w:lineRule="auto"/>
        <w:ind w:left="1701" w:hanging="283"/>
        <w:jc w:val="both"/>
        <w:rPr>
          <w:rFonts w:ascii="Arial" w:hAnsi="Arial" w:cs="Arial"/>
          <w:sz w:val="20"/>
          <w:szCs w:val="20"/>
        </w:rPr>
      </w:pPr>
      <w:r>
        <w:rPr>
          <w:rFonts w:ascii="Arial" w:hAnsi="Arial" w:cs="Arial"/>
          <w:sz w:val="20"/>
          <w:szCs w:val="20"/>
        </w:rPr>
        <w:t>Zpřístupnění</w:t>
      </w:r>
      <w:r w:rsidR="00CA2C05" w:rsidRPr="00225E5E">
        <w:rPr>
          <w:rFonts w:ascii="Arial" w:hAnsi="Arial" w:cs="Arial"/>
          <w:sz w:val="20"/>
          <w:szCs w:val="20"/>
        </w:rPr>
        <w:t xml:space="preserve"> aplikace bude fakturováno jednou souhrnnou fakturou</w:t>
      </w:r>
      <w:r w:rsidR="005F52B1" w:rsidRPr="00225E5E">
        <w:rPr>
          <w:rFonts w:ascii="Arial" w:hAnsi="Arial" w:cs="Arial"/>
          <w:sz w:val="20"/>
          <w:szCs w:val="20"/>
        </w:rPr>
        <w:t xml:space="preserve"> s rozpisem cen </w:t>
      </w:r>
      <w:r w:rsidR="00611DDB">
        <w:rPr>
          <w:rFonts w:ascii="Arial" w:hAnsi="Arial" w:cs="Arial"/>
          <w:sz w:val="20"/>
          <w:szCs w:val="20"/>
        </w:rPr>
        <w:br/>
      </w:r>
      <w:r w:rsidR="005F52B1" w:rsidRPr="00225E5E">
        <w:rPr>
          <w:rFonts w:ascii="Arial" w:hAnsi="Arial" w:cs="Arial"/>
          <w:sz w:val="20"/>
          <w:szCs w:val="20"/>
        </w:rPr>
        <w:t xml:space="preserve">na jednotlivé pobočky a </w:t>
      </w:r>
      <w:r w:rsidR="00C06488">
        <w:rPr>
          <w:rFonts w:ascii="Arial" w:hAnsi="Arial" w:cs="Arial"/>
          <w:sz w:val="20"/>
          <w:szCs w:val="20"/>
        </w:rPr>
        <w:t xml:space="preserve">použité </w:t>
      </w:r>
      <w:r w:rsidR="005F52B1" w:rsidRPr="00225E5E">
        <w:rPr>
          <w:rFonts w:ascii="Arial" w:hAnsi="Arial" w:cs="Arial"/>
          <w:sz w:val="20"/>
          <w:szCs w:val="20"/>
        </w:rPr>
        <w:t>SW a HW prvky</w:t>
      </w:r>
      <w:r w:rsidR="00304000" w:rsidRPr="00225E5E">
        <w:rPr>
          <w:rFonts w:ascii="Arial" w:hAnsi="Arial" w:cs="Arial"/>
          <w:sz w:val="20"/>
          <w:szCs w:val="20"/>
        </w:rPr>
        <w:t>.</w:t>
      </w:r>
    </w:p>
    <w:p w:rsidR="00225E5E" w:rsidRDefault="005915B9" w:rsidP="002D0676">
      <w:pPr>
        <w:pStyle w:val="Odstavecseseznamem"/>
        <w:numPr>
          <w:ilvl w:val="2"/>
          <w:numId w:val="11"/>
        </w:numPr>
        <w:suppressAutoHyphens/>
        <w:spacing w:after="0" w:line="360" w:lineRule="auto"/>
        <w:jc w:val="both"/>
        <w:rPr>
          <w:rFonts w:ascii="Arial" w:hAnsi="Arial" w:cs="Arial"/>
          <w:sz w:val="20"/>
          <w:szCs w:val="20"/>
        </w:rPr>
      </w:pPr>
      <w:r>
        <w:rPr>
          <w:rFonts w:ascii="Arial" w:hAnsi="Arial" w:cs="Arial"/>
          <w:sz w:val="20"/>
          <w:szCs w:val="20"/>
        </w:rPr>
        <w:t xml:space="preserve">Dodavatel </w:t>
      </w:r>
      <w:r w:rsidR="00225E5E">
        <w:rPr>
          <w:rFonts w:ascii="Arial" w:hAnsi="Arial" w:cs="Arial"/>
          <w:sz w:val="20"/>
          <w:szCs w:val="20"/>
        </w:rPr>
        <w:t xml:space="preserve">je oprávněn </w:t>
      </w:r>
      <w:r w:rsidR="00733B58">
        <w:rPr>
          <w:rFonts w:ascii="Arial" w:hAnsi="Arial" w:cs="Arial"/>
          <w:sz w:val="20"/>
          <w:szCs w:val="20"/>
        </w:rPr>
        <w:t>vystavit faktury</w:t>
      </w:r>
      <w:r w:rsidR="00225E5E">
        <w:rPr>
          <w:rFonts w:ascii="Arial" w:hAnsi="Arial" w:cs="Arial"/>
          <w:sz w:val="20"/>
          <w:szCs w:val="20"/>
        </w:rPr>
        <w:t>:</w:t>
      </w:r>
    </w:p>
    <w:p w:rsidR="00733B58" w:rsidRPr="00CD3B8E" w:rsidRDefault="00733B58" w:rsidP="002D0676">
      <w:pPr>
        <w:pStyle w:val="Odstavecseseznamem"/>
        <w:numPr>
          <w:ilvl w:val="0"/>
          <w:numId w:val="19"/>
        </w:numPr>
        <w:suppressAutoHyphens/>
        <w:spacing w:after="0" w:line="360" w:lineRule="auto"/>
        <w:ind w:left="1701" w:hanging="283"/>
        <w:jc w:val="both"/>
        <w:rPr>
          <w:rFonts w:ascii="Arial" w:hAnsi="Arial" w:cs="Arial"/>
          <w:sz w:val="20"/>
          <w:szCs w:val="20"/>
        </w:rPr>
      </w:pPr>
      <w:r w:rsidRPr="00CD3B8E">
        <w:rPr>
          <w:rFonts w:ascii="Arial" w:hAnsi="Arial" w:cs="Arial"/>
          <w:sz w:val="20"/>
          <w:szCs w:val="20"/>
        </w:rPr>
        <w:t xml:space="preserve">za </w:t>
      </w:r>
      <w:r w:rsidR="00CF25E8" w:rsidRPr="00CD3B8E">
        <w:rPr>
          <w:rFonts w:ascii="Arial" w:hAnsi="Arial" w:cs="Arial"/>
          <w:sz w:val="20"/>
          <w:szCs w:val="20"/>
        </w:rPr>
        <w:t>Zpřístupnění</w:t>
      </w:r>
      <w:r w:rsidRPr="00CD3B8E">
        <w:rPr>
          <w:rFonts w:ascii="Arial" w:hAnsi="Arial" w:cs="Arial"/>
          <w:sz w:val="20"/>
          <w:szCs w:val="20"/>
        </w:rPr>
        <w:t xml:space="preserve"> aplikace dnem vydání akceptačního protokolu dle čl. </w:t>
      </w:r>
      <w:r w:rsidR="0051623F">
        <w:rPr>
          <w:rFonts w:ascii="Arial" w:hAnsi="Arial" w:cs="Arial"/>
          <w:sz w:val="20"/>
          <w:szCs w:val="20"/>
        </w:rPr>
        <w:t>4.7</w:t>
      </w:r>
      <w:r w:rsidRPr="00CD3B8E">
        <w:rPr>
          <w:rFonts w:ascii="Arial" w:hAnsi="Arial" w:cs="Arial"/>
          <w:sz w:val="20"/>
          <w:szCs w:val="20"/>
        </w:rPr>
        <w:t>.</w:t>
      </w:r>
    </w:p>
    <w:p w:rsidR="00733B58" w:rsidRPr="00CD3B8E" w:rsidRDefault="00733B58" w:rsidP="002D0676">
      <w:pPr>
        <w:pStyle w:val="Odstavecseseznamem"/>
        <w:numPr>
          <w:ilvl w:val="0"/>
          <w:numId w:val="19"/>
        </w:numPr>
        <w:suppressAutoHyphens/>
        <w:spacing w:after="0" w:line="360" w:lineRule="auto"/>
        <w:ind w:left="1701" w:hanging="283"/>
        <w:jc w:val="both"/>
        <w:rPr>
          <w:rFonts w:ascii="Arial" w:hAnsi="Arial" w:cs="Arial"/>
          <w:sz w:val="20"/>
          <w:szCs w:val="20"/>
        </w:rPr>
      </w:pPr>
      <w:r w:rsidRPr="00CD3B8E">
        <w:rPr>
          <w:rFonts w:ascii="Arial" w:hAnsi="Arial" w:cs="Arial"/>
          <w:sz w:val="20"/>
          <w:szCs w:val="20"/>
        </w:rPr>
        <w:t>za Připojení (</w:t>
      </w:r>
      <w:r w:rsidR="00EF5539" w:rsidRPr="00CD3B8E">
        <w:rPr>
          <w:rFonts w:ascii="Arial" w:hAnsi="Arial" w:cs="Arial"/>
          <w:sz w:val="20"/>
          <w:szCs w:val="20"/>
        </w:rPr>
        <w:t xml:space="preserve">tj. za </w:t>
      </w:r>
      <w:r w:rsidRPr="00CD3B8E">
        <w:rPr>
          <w:rFonts w:ascii="Arial" w:hAnsi="Arial" w:cs="Arial"/>
          <w:sz w:val="20"/>
          <w:szCs w:val="20"/>
        </w:rPr>
        <w:t xml:space="preserve">skutečně odebrané služby) po </w:t>
      </w:r>
      <w:r w:rsidR="005915B9" w:rsidRPr="00CD3B8E">
        <w:rPr>
          <w:rFonts w:ascii="Arial" w:hAnsi="Arial" w:cs="Arial"/>
          <w:sz w:val="20"/>
          <w:szCs w:val="20"/>
        </w:rPr>
        <w:t xml:space="preserve">vydání akceptačního protokolu </w:t>
      </w:r>
      <w:r w:rsidR="00EF5539" w:rsidRPr="00CD3B8E">
        <w:rPr>
          <w:rFonts w:ascii="Arial" w:hAnsi="Arial" w:cs="Arial"/>
          <w:sz w:val="20"/>
          <w:szCs w:val="20"/>
        </w:rPr>
        <w:t xml:space="preserve">dle čl. </w:t>
      </w:r>
      <w:r w:rsidR="00CD3B8E" w:rsidRPr="00CD3B8E">
        <w:rPr>
          <w:rFonts w:ascii="Arial" w:hAnsi="Arial" w:cs="Arial"/>
          <w:sz w:val="20"/>
          <w:szCs w:val="20"/>
        </w:rPr>
        <w:t>5.7</w:t>
      </w:r>
      <w:r w:rsidR="00EF5539" w:rsidRPr="00CD3B8E">
        <w:rPr>
          <w:rFonts w:ascii="Arial" w:hAnsi="Arial" w:cs="Arial"/>
          <w:sz w:val="20"/>
          <w:szCs w:val="20"/>
        </w:rPr>
        <w:t xml:space="preserve"> této Smlouvy. </w:t>
      </w:r>
    </w:p>
    <w:p w:rsidR="00225E5E" w:rsidRPr="00FE573C" w:rsidRDefault="007D12C6" w:rsidP="002D0676">
      <w:pPr>
        <w:pStyle w:val="Odstavecseseznamem"/>
        <w:numPr>
          <w:ilvl w:val="2"/>
          <w:numId w:val="11"/>
        </w:numPr>
        <w:suppressAutoHyphens/>
        <w:spacing w:after="0" w:line="360" w:lineRule="auto"/>
        <w:jc w:val="both"/>
        <w:rPr>
          <w:rFonts w:ascii="Arial" w:hAnsi="Arial" w:cs="Arial"/>
          <w:sz w:val="20"/>
          <w:szCs w:val="20"/>
        </w:rPr>
      </w:pPr>
      <w:r w:rsidRPr="00CD3B8E">
        <w:rPr>
          <w:rFonts w:ascii="Arial" w:hAnsi="Arial" w:cs="Arial"/>
          <w:sz w:val="20"/>
          <w:szCs w:val="20"/>
        </w:rPr>
        <w:t xml:space="preserve">Splatnost faktury je </w:t>
      </w:r>
      <w:r w:rsidR="00B57D17" w:rsidRPr="00CD3B8E">
        <w:rPr>
          <w:rFonts w:ascii="Arial" w:hAnsi="Arial" w:cs="Arial"/>
          <w:sz w:val="20"/>
          <w:szCs w:val="20"/>
        </w:rPr>
        <w:t>30</w:t>
      </w:r>
      <w:r w:rsidRPr="00CD3B8E">
        <w:rPr>
          <w:rFonts w:ascii="Arial" w:hAnsi="Arial" w:cs="Arial"/>
          <w:sz w:val="20"/>
          <w:szCs w:val="20"/>
        </w:rPr>
        <w:t xml:space="preserve"> dní ode dne jejího doručení </w:t>
      </w:r>
      <w:r w:rsidR="00BC07DE" w:rsidRPr="00CD3B8E">
        <w:rPr>
          <w:rFonts w:ascii="Arial" w:hAnsi="Arial" w:cs="Arial"/>
          <w:sz w:val="20"/>
          <w:szCs w:val="20"/>
        </w:rPr>
        <w:t>Objednatel</w:t>
      </w:r>
      <w:r w:rsidR="00117443" w:rsidRPr="00CD3B8E">
        <w:rPr>
          <w:rFonts w:ascii="Arial" w:hAnsi="Arial" w:cs="Arial"/>
          <w:sz w:val="20"/>
          <w:szCs w:val="20"/>
        </w:rPr>
        <w:t>i</w:t>
      </w:r>
      <w:r w:rsidRPr="00CD3B8E">
        <w:rPr>
          <w:rFonts w:ascii="Arial" w:hAnsi="Arial" w:cs="Arial"/>
          <w:sz w:val="20"/>
          <w:szCs w:val="20"/>
        </w:rPr>
        <w:t xml:space="preserve">. Povinnost </w:t>
      </w:r>
      <w:r w:rsidR="00BC07DE" w:rsidRPr="00CD3B8E">
        <w:rPr>
          <w:rFonts w:ascii="Arial" w:hAnsi="Arial" w:cs="Arial"/>
          <w:sz w:val="20"/>
          <w:szCs w:val="20"/>
        </w:rPr>
        <w:t>Objednatel</w:t>
      </w:r>
      <w:r w:rsidR="00117443" w:rsidRPr="00CD3B8E">
        <w:rPr>
          <w:rFonts w:ascii="Arial" w:hAnsi="Arial" w:cs="Arial"/>
          <w:sz w:val="20"/>
          <w:szCs w:val="20"/>
        </w:rPr>
        <w:t>e</w:t>
      </w:r>
      <w:r w:rsidR="00117443">
        <w:rPr>
          <w:rFonts w:ascii="Arial" w:hAnsi="Arial" w:cs="Arial"/>
          <w:sz w:val="20"/>
          <w:szCs w:val="20"/>
        </w:rPr>
        <w:t xml:space="preserve"> </w:t>
      </w:r>
      <w:r w:rsidRPr="00FD6A23">
        <w:rPr>
          <w:rFonts w:ascii="Arial" w:hAnsi="Arial" w:cs="Arial"/>
          <w:sz w:val="20"/>
          <w:szCs w:val="20"/>
        </w:rPr>
        <w:t xml:space="preserve">zaplatit je splněna odepsáním </w:t>
      </w:r>
      <w:r w:rsidRPr="00FE573C">
        <w:rPr>
          <w:rFonts w:ascii="Arial" w:hAnsi="Arial" w:cs="Arial"/>
          <w:sz w:val="20"/>
          <w:szCs w:val="20"/>
        </w:rPr>
        <w:t>příslušné částky z</w:t>
      </w:r>
      <w:r w:rsidR="005C452E" w:rsidRPr="00FE573C">
        <w:rPr>
          <w:rFonts w:ascii="Arial" w:hAnsi="Arial" w:cs="Arial"/>
          <w:sz w:val="20"/>
          <w:szCs w:val="20"/>
        </w:rPr>
        <w:t> </w:t>
      </w:r>
      <w:r w:rsidRPr="00FE573C">
        <w:rPr>
          <w:rFonts w:ascii="Arial" w:hAnsi="Arial" w:cs="Arial"/>
          <w:sz w:val="20"/>
          <w:szCs w:val="20"/>
        </w:rPr>
        <w:t xml:space="preserve">účtu </w:t>
      </w:r>
      <w:r w:rsidR="00BC07DE" w:rsidRPr="00FE573C">
        <w:rPr>
          <w:rFonts w:ascii="Arial" w:hAnsi="Arial" w:cs="Arial"/>
          <w:sz w:val="20"/>
          <w:szCs w:val="20"/>
        </w:rPr>
        <w:t>Objednatel</w:t>
      </w:r>
      <w:r w:rsidR="00117443" w:rsidRPr="00FE573C">
        <w:rPr>
          <w:rFonts w:ascii="Arial" w:hAnsi="Arial" w:cs="Arial"/>
          <w:sz w:val="20"/>
          <w:szCs w:val="20"/>
        </w:rPr>
        <w:t>e</w:t>
      </w:r>
      <w:r w:rsidRPr="00FE573C">
        <w:rPr>
          <w:rFonts w:ascii="Arial" w:hAnsi="Arial" w:cs="Arial"/>
          <w:sz w:val="20"/>
          <w:szCs w:val="20"/>
        </w:rPr>
        <w:t xml:space="preserve">. </w:t>
      </w:r>
      <w:r w:rsidR="00BC07DE" w:rsidRPr="00FE573C">
        <w:rPr>
          <w:rFonts w:ascii="Arial" w:hAnsi="Arial" w:cs="Arial"/>
          <w:sz w:val="20"/>
          <w:szCs w:val="20"/>
        </w:rPr>
        <w:t>Objednatel</w:t>
      </w:r>
      <w:r w:rsidR="0093005D" w:rsidRPr="00FE573C">
        <w:rPr>
          <w:rFonts w:ascii="Arial" w:hAnsi="Arial" w:cs="Arial"/>
          <w:sz w:val="20"/>
          <w:szCs w:val="20"/>
        </w:rPr>
        <w:t xml:space="preserve"> </w:t>
      </w:r>
      <w:r w:rsidR="004E737C" w:rsidRPr="00FE573C">
        <w:rPr>
          <w:rFonts w:ascii="Arial" w:hAnsi="Arial" w:cs="Arial"/>
          <w:sz w:val="20"/>
          <w:szCs w:val="20"/>
        </w:rPr>
        <w:t>neposkytuj</w:t>
      </w:r>
      <w:r w:rsidR="00117443" w:rsidRPr="00FE573C">
        <w:rPr>
          <w:rFonts w:ascii="Arial" w:hAnsi="Arial" w:cs="Arial"/>
          <w:sz w:val="20"/>
          <w:szCs w:val="20"/>
        </w:rPr>
        <w:t>e</w:t>
      </w:r>
      <w:r w:rsidR="004E737C" w:rsidRPr="00FE573C">
        <w:rPr>
          <w:rFonts w:ascii="Arial" w:hAnsi="Arial" w:cs="Arial"/>
          <w:sz w:val="20"/>
          <w:szCs w:val="20"/>
        </w:rPr>
        <w:t xml:space="preserve"> </w:t>
      </w:r>
      <w:r w:rsidRPr="00FE573C">
        <w:rPr>
          <w:rFonts w:ascii="Arial" w:hAnsi="Arial" w:cs="Arial"/>
          <w:sz w:val="20"/>
          <w:szCs w:val="20"/>
        </w:rPr>
        <w:t>zálohy. Platby budou probíhat výhradně v</w:t>
      </w:r>
      <w:r w:rsidR="005C452E" w:rsidRPr="00FE573C">
        <w:rPr>
          <w:rFonts w:ascii="Arial" w:hAnsi="Arial" w:cs="Arial"/>
          <w:sz w:val="20"/>
          <w:szCs w:val="20"/>
        </w:rPr>
        <w:t> </w:t>
      </w:r>
      <w:r w:rsidRPr="00FE573C">
        <w:rPr>
          <w:rFonts w:ascii="Arial" w:hAnsi="Arial" w:cs="Arial"/>
          <w:sz w:val="20"/>
          <w:szCs w:val="20"/>
        </w:rPr>
        <w:t>Kč (CZK), rovněž veškeré cenové údaje na faktuře budou v</w:t>
      </w:r>
      <w:r w:rsidR="005C452E" w:rsidRPr="00FE573C">
        <w:rPr>
          <w:rFonts w:ascii="Arial" w:hAnsi="Arial" w:cs="Arial"/>
          <w:sz w:val="20"/>
          <w:szCs w:val="20"/>
        </w:rPr>
        <w:t> </w:t>
      </w:r>
      <w:r w:rsidRPr="00FE573C">
        <w:rPr>
          <w:rFonts w:ascii="Arial" w:hAnsi="Arial" w:cs="Arial"/>
          <w:sz w:val="20"/>
          <w:szCs w:val="20"/>
        </w:rPr>
        <w:t>této měně.</w:t>
      </w:r>
    </w:p>
    <w:p w:rsidR="00225E5E" w:rsidRPr="00FE573C" w:rsidRDefault="007D12C6" w:rsidP="002D0676">
      <w:pPr>
        <w:pStyle w:val="Odstavecseseznamem"/>
        <w:numPr>
          <w:ilvl w:val="2"/>
          <w:numId w:val="11"/>
        </w:numPr>
        <w:suppressAutoHyphens/>
        <w:spacing w:after="0" w:line="360" w:lineRule="auto"/>
        <w:jc w:val="both"/>
        <w:rPr>
          <w:rFonts w:ascii="Arial" w:hAnsi="Arial" w:cs="Arial"/>
          <w:sz w:val="20"/>
          <w:szCs w:val="20"/>
        </w:rPr>
      </w:pPr>
      <w:r w:rsidRPr="00FE573C">
        <w:rPr>
          <w:rFonts w:ascii="Arial" w:hAnsi="Arial" w:cs="Arial"/>
          <w:sz w:val="20"/>
          <w:szCs w:val="20"/>
        </w:rPr>
        <w:t xml:space="preserve">Faktura bude obsahovat náležitosti daňového a účetního dokladu </w:t>
      </w:r>
      <w:r w:rsidR="004B55EA" w:rsidRPr="00FE573C">
        <w:rPr>
          <w:rFonts w:ascii="Arial" w:hAnsi="Arial" w:cs="Arial"/>
          <w:sz w:val="20"/>
          <w:szCs w:val="20"/>
        </w:rPr>
        <w:t>podle zákona č. 563/1991 Sb., o </w:t>
      </w:r>
      <w:r w:rsidRPr="00FE573C">
        <w:rPr>
          <w:rFonts w:ascii="Arial" w:hAnsi="Arial" w:cs="Arial"/>
          <w:sz w:val="20"/>
          <w:szCs w:val="20"/>
        </w:rPr>
        <w:t>účetnictví, ve znění pozdějších předpisů, a zákona č. 235/2004 Sb., o dani z</w:t>
      </w:r>
      <w:r w:rsidR="005C452E" w:rsidRPr="00FE573C">
        <w:rPr>
          <w:rFonts w:ascii="Arial" w:hAnsi="Arial" w:cs="Arial"/>
          <w:sz w:val="20"/>
          <w:szCs w:val="20"/>
        </w:rPr>
        <w:t> </w:t>
      </w:r>
      <w:r w:rsidRPr="00FE573C">
        <w:rPr>
          <w:rFonts w:ascii="Arial" w:hAnsi="Arial" w:cs="Arial"/>
          <w:sz w:val="20"/>
          <w:szCs w:val="20"/>
        </w:rPr>
        <w:t xml:space="preserve">přidané hodnoty, </w:t>
      </w:r>
      <w:r w:rsidR="00611DDB">
        <w:rPr>
          <w:rFonts w:ascii="Arial" w:hAnsi="Arial" w:cs="Arial"/>
          <w:sz w:val="20"/>
          <w:szCs w:val="20"/>
        </w:rPr>
        <w:br/>
      </w:r>
      <w:r w:rsidRPr="00FE573C">
        <w:rPr>
          <w:rFonts w:ascii="Arial" w:hAnsi="Arial" w:cs="Arial"/>
          <w:sz w:val="20"/>
          <w:szCs w:val="20"/>
        </w:rPr>
        <w:t>ve znění pozdějších předpisů (jedná se především o označení faktury a její číslo</w:t>
      </w:r>
      <w:r w:rsidR="004B55EA" w:rsidRPr="00FE573C">
        <w:rPr>
          <w:rFonts w:ascii="Arial" w:hAnsi="Arial" w:cs="Arial"/>
          <w:sz w:val="20"/>
          <w:szCs w:val="20"/>
        </w:rPr>
        <w:t>, obchodní firmu/název, sídlo a </w:t>
      </w:r>
      <w:r w:rsidRPr="00FE573C">
        <w:rPr>
          <w:rFonts w:ascii="Arial" w:hAnsi="Arial" w:cs="Arial"/>
          <w:sz w:val="20"/>
          <w:szCs w:val="20"/>
        </w:rPr>
        <w:t xml:space="preserve">IČO </w:t>
      </w:r>
      <w:r w:rsidR="00C060F7" w:rsidRPr="00FE573C">
        <w:rPr>
          <w:rFonts w:ascii="Arial" w:hAnsi="Arial" w:cs="Arial"/>
          <w:sz w:val="20"/>
          <w:szCs w:val="20"/>
        </w:rPr>
        <w:t>Dodavatele</w:t>
      </w:r>
      <w:r w:rsidRPr="00FE573C">
        <w:rPr>
          <w:rFonts w:ascii="Arial" w:hAnsi="Arial" w:cs="Arial"/>
          <w:sz w:val="20"/>
          <w:szCs w:val="20"/>
        </w:rPr>
        <w:t>, předmět Smlouvy, bankovní spojení, fakturovanou částku bez/včetně DPH) a bude mít náležitosti obchodní listiny dle § 435 Občanského zákoní</w:t>
      </w:r>
      <w:r w:rsidR="004B55EA" w:rsidRPr="00FE573C">
        <w:rPr>
          <w:rFonts w:ascii="Arial" w:hAnsi="Arial" w:cs="Arial"/>
          <w:sz w:val="20"/>
          <w:szCs w:val="20"/>
        </w:rPr>
        <w:t>ku.</w:t>
      </w:r>
    </w:p>
    <w:p w:rsidR="007D12C6" w:rsidRPr="00225E5E" w:rsidRDefault="00BC07DE" w:rsidP="002D0676">
      <w:pPr>
        <w:pStyle w:val="Odstavecseseznamem"/>
        <w:numPr>
          <w:ilvl w:val="2"/>
          <w:numId w:val="11"/>
        </w:numPr>
        <w:suppressAutoHyphens/>
        <w:spacing w:after="0" w:line="360" w:lineRule="auto"/>
        <w:jc w:val="both"/>
        <w:rPr>
          <w:rFonts w:ascii="Arial" w:hAnsi="Arial" w:cs="Arial"/>
          <w:sz w:val="20"/>
          <w:szCs w:val="20"/>
        </w:rPr>
      </w:pPr>
      <w:r w:rsidRPr="00FE573C">
        <w:rPr>
          <w:rFonts w:ascii="Arial" w:hAnsi="Arial" w:cs="Arial"/>
          <w:sz w:val="20"/>
          <w:szCs w:val="20"/>
        </w:rPr>
        <w:t>Objednatel</w:t>
      </w:r>
      <w:r w:rsidR="007D12C6" w:rsidRPr="00FE573C">
        <w:rPr>
          <w:rFonts w:ascii="Arial" w:hAnsi="Arial" w:cs="Arial"/>
          <w:sz w:val="20"/>
          <w:szCs w:val="20"/>
        </w:rPr>
        <w:t xml:space="preserve"> j</w:t>
      </w:r>
      <w:r w:rsidR="004B55EA" w:rsidRPr="00FE573C">
        <w:rPr>
          <w:rFonts w:ascii="Arial" w:hAnsi="Arial" w:cs="Arial"/>
          <w:sz w:val="20"/>
          <w:szCs w:val="20"/>
        </w:rPr>
        <w:t>e</w:t>
      </w:r>
      <w:r w:rsidR="007D12C6" w:rsidRPr="00FE573C">
        <w:rPr>
          <w:rFonts w:ascii="Arial" w:hAnsi="Arial" w:cs="Arial"/>
          <w:sz w:val="20"/>
          <w:szCs w:val="20"/>
        </w:rPr>
        <w:t xml:space="preserve"> oprávněn vrátit</w:t>
      </w:r>
      <w:r w:rsidR="007D12C6" w:rsidRPr="00225E5E">
        <w:rPr>
          <w:rFonts w:ascii="Arial" w:hAnsi="Arial" w:cs="Arial"/>
          <w:sz w:val="20"/>
          <w:szCs w:val="20"/>
        </w:rPr>
        <w:t xml:space="preserve"> fakturu do konce doby splatnosti, pokud bude obsahovat nesprávné náležitosti či údaje nebo pokud požadované náležitosti a údaje nebude obsahovat vůbec. V</w:t>
      </w:r>
      <w:r w:rsidR="005C452E" w:rsidRPr="00225E5E">
        <w:rPr>
          <w:rFonts w:ascii="Arial" w:hAnsi="Arial" w:cs="Arial"/>
          <w:sz w:val="20"/>
          <w:szCs w:val="20"/>
        </w:rPr>
        <w:t> </w:t>
      </w:r>
      <w:r w:rsidR="007D12C6" w:rsidRPr="00225E5E">
        <w:rPr>
          <w:rFonts w:ascii="Arial" w:hAnsi="Arial" w:cs="Arial"/>
          <w:sz w:val="20"/>
          <w:szCs w:val="20"/>
        </w:rPr>
        <w:t xml:space="preserve">takovém případě se doba splatnosti </w:t>
      </w:r>
      <w:r w:rsidR="004B55EA" w:rsidRPr="00225E5E">
        <w:rPr>
          <w:rFonts w:ascii="Arial" w:hAnsi="Arial" w:cs="Arial"/>
          <w:sz w:val="20"/>
          <w:szCs w:val="20"/>
        </w:rPr>
        <w:t xml:space="preserve">vůči </w:t>
      </w:r>
      <w:r>
        <w:rPr>
          <w:rFonts w:ascii="Arial" w:hAnsi="Arial" w:cs="Arial"/>
          <w:sz w:val="20"/>
          <w:szCs w:val="20"/>
        </w:rPr>
        <w:t>Objednatel</w:t>
      </w:r>
      <w:r w:rsidR="00117443">
        <w:rPr>
          <w:rFonts w:ascii="Arial" w:hAnsi="Arial" w:cs="Arial"/>
          <w:sz w:val="20"/>
          <w:szCs w:val="20"/>
        </w:rPr>
        <w:t>i</w:t>
      </w:r>
      <w:r w:rsidR="004B55EA" w:rsidRPr="00225E5E">
        <w:rPr>
          <w:rFonts w:ascii="Arial" w:hAnsi="Arial" w:cs="Arial"/>
          <w:sz w:val="20"/>
          <w:szCs w:val="20"/>
        </w:rPr>
        <w:t xml:space="preserve"> </w:t>
      </w:r>
      <w:r w:rsidR="007D12C6" w:rsidRPr="00225E5E">
        <w:rPr>
          <w:rFonts w:ascii="Arial" w:hAnsi="Arial" w:cs="Arial"/>
          <w:sz w:val="20"/>
          <w:szCs w:val="20"/>
        </w:rPr>
        <w:t xml:space="preserve">zastavuje a nová doba splatnosti počíná běžet ode dne doručení opravené nebo doplněné faktury </w:t>
      </w:r>
      <w:r>
        <w:rPr>
          <w:rFonts w:ascii="Arial" w:hAnsi="Arial" w:cs="Arial"/>
          <w:sz w:val="20"/>
          <w:szCs w:val="20"/>
        </w:rPr>
        <w:t>Objednatel</w:t>
      </w:r>
      <w:r w:rsidR="00117443">
        <w:rPr>
          <w:rFonts w:ascii="Arial" w:hAnsi="Arial" w:cs="Arial"/>
          <w:sz w:val="20"/>
          <w:szCs w:val="20"/>
        </w:rPr>
        <w:t>i</w:t>
      </w:r>
      <w:r w:rsidR="007D12C6" w:rsidRPr="00225E5E">
        <w:rPr>
          <w:rFonts w:ascii="Arial" w:hAnsi="Arial" w:cs="Arial"/>
          <w:sz w:val="20"/>
          <w:szCs w:val="20"/>
        </w:rPr>
        <w:t xml:space="preserve">. </w:t>
      </w:r>
      <w:r>
        <w:rPr>
          <w:rFonts w:ascii="Arial" w:hAnsi="Arial" w:cs="Arial"/>
          <w:sz w:val="20"/>
          <w:szCs w:val="20"/>
        </w:rPr>
        <w:t>Objednatel</w:t>
      </w:r>
      <w:r w:rsidR="007D12C6" w:rsidRPr="00225E5E">
        <w:rPr>
          <w:rFonts w:ascii="Arial" w:hAnsi="Arial" w:cs="Arial"/>
          <w:sz w:val="20"/>
          <w:szCs w:val="20"/>
        </w:rPr>
        <w:t xml:space="preserve"> není v</w:t>
      </w:r>
      <w:r w:rsidR="005C452E" w:rsidRPr="00225E5E">
        <w:rPr>
          <w:rFonts w:ascii="Arial" w:hAnsi="Arial" w:cs="Arial"/>
          <w:sz w:val="20"/>
          <w:szCs w:val="20"/>
        </w:rPr>
        <w:t> </w:t>
      </w:r>
      <w:r w:rsidR="007D12C6" w:rsidRPr="00225E5E">
        <w:rPr>
          <w:rFonts w:ascii="Arial" w:hAnsi="Arial" w:cs="Arial"/>
          <w:sz w:val="20"/>
          <w:szCs w:val="20"/>
        </w:rPr>
        <w:t>takovém případě v</w:t>
      </w:r>
      <w:r w:rsidR="005C452E" w:rsidRPr="00225E5E">
        <w:rPr>
          <w:rFonts w:ascii="Arial" w:hAnsi="Arial" w:cs="Arial"/>
          <w:sz w:val="20"/>
          <w:szCs w:val="20"/>
        </w:rPr>
        <w:t> </w:t>
      </w:r>
      <w:r w:rsidR="007D12C6" w:rsidRPr="00225E5E">
        <w:rPr>
          <w:rFonts w:ascii="Arial" w:hAnsi="Arial" w:cs="Arial"/>
          <w:sz w:val="20"/>
          <w:szCs w:val="20"/>
        </w:rPr>
        <w:t>prodlení.</w:t>
      </w:r>
    </w:p>
    <w:p w:rsidR="00E2258B" w:rsidRPr="00FD6A23" w:rsidRDefault="00E2258B" w:rsidP="002D0676">
      <w:pPr>
        <w:pStyle w:val="Zkladntext"/>
        <w:suppressAutoHyphens/>
        <w:spacing w:after="0" w:line="360" w:lineRule="auto"/>
        <w:rPr>
          <w:rFonts w:ascii="Arial" w:hAnsi="Arial" w:cs="Arial"/>
          <w:sz w:val="20"/>
          <w:szCs w:val="20"/>
          <w:lang w:val="cs-CZ"/>
        </w:rPr>
      </w:pPr>
    </w:p>
    <w:p w:rsidR="00625F7B" w:rsidRPr="00FD6A23" w:rsidRDefault="00CF25E8" w:rsidP="002D0676">
      <w:pPr>
        <w:pStyle w:val="ClanekC"/>
        <w:keepNext w:val="0"/>
        <w:numPr>
          <w:ilvl w:val="0"/>
          <w:numId w:val="11"/>
        </w:numPr>
        <w:shd w:val="clear" w:color="auto" w:fill="E7E6E6"/>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357" w:hanging="357"/>
        <w:rPr>
          <w:rFonts w:cs="Arial"/>
          <w:spacing w:val="0"/>
          <w:sz w:val="20"/>
        </w:rPr>
      </w:pPr>
      <w:r>
        <w:rPr>
          <w:rFonts w:cs="Arial"/>
          <w:spacing w:val="0"/>
          <w:sz w:val="20"/>
        </w:rPr>
        <w:t>ZPŘÍSTUPNĚNÍ</w:t>
      </w:r>
      <w:r w:rsidR="005F52B1">
        <w:rPr>
          <w:rFonts w:cs="Arial"/>
          <w:spacing w:val="0"/>
          <w:sz w:val="20"/>
        </w:rPr>
        <w:t xml:space="preserve"> APLIKACE</w:t>
      </w:r>
    </w:p>
    <w:p w:rsidR="001D538E" w:rsidRPr="00FD6A23" w:rsidRDefault="001D538E" w:rsidP="002D0676">
      <w:pPr>
        <w:pStyle w:val="ClanekC"/>
        <w:keepNext w:val="0"/>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357"/>
        <w:rPr>
          <w:rFonts w:cs="Arial"/>
          <w:spacing w:val="0"/>
          <w:sz w:val="20"/>
        </w:rPr>
      </w:pPr>
    </w:p>
    <w:p w:rsidR="005F52B1" w:rsidRPr="004D1C84" w:rsidRDefault="005F52B1" w:rsidP="002D0676">
      <w:pPr>
        <w:pStyle w:val="ClanekC"/>
        <w:keepNext w:val="0"/>
        <w:numPr>
          <w:ilvl w:val="1"/>
          <w:numId w:val="1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hanging="508"/>
        <w:rPr>
          <w:rFonts w:cs="Arial"/>
          <w:b w:val="0"/>
          <w:spacing w:val="0"/>
          <w:sz w:val="20"/>
        </w:rPr>
      </w:pPr>
      <w:r w:rsidRPr="00304000">
        <w:rPr>
          <w:rFonts w:cs="Arial"/>
          <w:b w:val="0"/>
          <w:spacing w:val="0"/>
          <w:sz w:val="20"/>
        </w:rPr>
        <w:t xml:space="preserve">Požadované řešení na </w:t>
      </w:r>
      <w:r w:rsidR="00CF25E8" w:rsidRPr="004D1C84">
        <w:rPr>
          <w:rFonts w:cs="Arial"/>
          <w:b w:val="0"/>
          <w:spacing w:val="0"/>
          <w:sz w:val="20"/>
        </w:rPr>
        <w:t>Zpřístupnění</w:t>
      </w:r>
      <w:r w:rsidRPr="004D1C84">
        <w:rPr>
          <w:rFonts w:cs="Arial"/>
          <w:b w:val="0"/>
          <w:spacing w:val="0"/>
          <w:sz w:val="20"/>
        </w:rPr>
        <w:t xml:space="preserve"> aplikace </w:t>
      </w:r>
      <w:r w:rsidR="00C07EE8" w:rsidRPr="004D1C84">
        <w:rPr>
          <w:rFonts w:cs="Arial"/>
          <w:b w:val="0"/>
          <w:spacing w:val="0"/>
          <w:sz w:val="20"/>
        </w:rPr>
        <w:t>„Jeskyně České republiky“ (dále jen „</w:t>
      </w:r>
      <w:r w:rsidR="00C07EE8" w:rsidRPr="004D1C84">
        <w:rPr>
          <w:rFonts w:cs="Arial"/>
          <w:spacing w:val="0"/>
          <w:sz w:val="20"/>
        </w:rPr>
        <w:t>Aplikace</w:t>
      </w:r>
      <w:r w:rsidR="00C07EE8" w:rsidRPr="004D1C84">
        <w:rPr>
          <w:rFonts w:cs="Arial"/>
          <w:b w:val="0"/>
          <w:spacing w:val="0"/>
          <w:sz w:val="20"/>
        </w:rPr>
        <w:t xml:space="preserve">“) </w:t>
      </w:r>
      <w:r w:rsidRPr="004D1C84">
        <w:rPr>
          <w:rFonts w:cs="Arial"/>
          <w:b w:val="0"/>
          <w:spacing w:val="0"/>
          <w:sz w:val="20"/>
        </w:rPr>
        <w:t>musí v každé lokalitě</w:t>
      </w:r>
      <w:r w:rsidR="008507B1" w:rsidRPr="004D1C84">
        <w:rPr>
          <w:rFonts w:cs="Arial"/>
          <w:b w:val="0"/>
          <w:spacing w:val="0"/>
          <w:sz w:val="20"/>
        </w:rPr>
        <w:t xml:space="preserve"> (</w:t>
      </w:r>
      <w:r w:rsidR="004863AF">
        <w:rPr>
          <w:rFonts w:cs="Arial"/>
          <w:b w:val="0"/>
          <w:spacing w:val="0"/>
          <w:sz w:val="20"/>
        </w:rPr>
        <w:t>dále jen „</w:t>
      </w:r>
      <w:r w:rsidR="008507B1" w:rsidRPr="004863AF">
        <w:rPr>
          <w:rFonts w:cs="Arial"/>
          <w:spacing w:val="0"/>
          <w:sz w:val="20"/>
        </w:rPr>
        <w:t>poboč</w:t>
      </w:r>
      <w:r w:rsidR="004863AF" w:rsidRPr="004863AF">
        <w:rPr>
          <w:rFonts w:cs="Arial"/>
          <w:spacing w:val="0"/>
          <w:sz w:val="20"/>
        </w:rPr>
        <w:t>ka</w:t>
      </w:r>
      <w:r w:rsidR="008507B1" w:rsidRPr="004863AF">
        <w:rPr>
          <w:rFonts w:cs="Arial"/>
          <w:spacing w:val="0"/>
          <w:sz w:val="20"/>
        </w:rPr>
        <w:t xml:space="preserve"> SJČR</w:t>
      </w:r>
      <w:r w:rsidR="004863AF">
        <w:rPr>
          <w:rFonts w:cs="Arial"/>
          <w:b w:val="0"/>
          <w:spacing w:val="0"/>
          <w:sz w:val="20"/>
        </w:rPr>
        <w:t>“</w:t>
      </w:r>
      <w:r w:rsidR="008507B1" w:rsidRPr="004D1C84">
        <w:rPr>
          <w:rFonts w:cs="Arial"/>
          <w:b w:val="0"/>
          <w:spacing w:val="0"/>
          <w:sz w:val="20"/>
        </w:rPr>
        <w:t>)</w:t>
      </w:r>
      <w:r w:rsidRPr="004D1C84">
        <w:rPr>
          <w:rFonts w:cs="Arial"/>
          <w:b w:val="0"/>
          <w:spacing w:val="0"/>
          <w:sz w:val="20"/>
        </w:rPr>
        <w:t xml:space="preserve"> minimálně:</w:t>
      </w:r>
    </w:p>
    <w:p w:rsidR="00953522" w:rsidRDefault="003847AE" w:rsidP="002D0676">
      <w:pPr>
        <w:pStyle w:val="Odstavecseseznamem"/>
        <w:numPr>
          <w:ilvl w:val="0"/>
          <w:numId w:val="24"/>
        </w:numPr>
        <w:tabs>
          <w:tab w:val="left" w:pos="1418"/>
        </w:tabs>
        <w:suppressAutoHyphens/>
        <w:spacing w:after="0" w:line="360" w:lineRule="auto"/>
        <w:ind w:left="1418" w:hanging="425"/>
        <w:jc w:val="both"/>
        <w:rPr>
          <w:rFonts w:ascii="Arial" w:hAnsi="Arial" w:cs="Arial"/>
          <w:sz w:val="20"/>
        </w:rPr>
      </w:pPr>
      <w:r w:rsidRPr="004D1C84">
        <w:rPr>
          <w:rFonts w:ascii="Arial" w:hAnsi="Arial" w:cs="Arial"/>
          <w:sz w:val="20"/>
        </w:rPr>
        <w:t>být funkční p</w:t>
      </w:r>
      <w:r w:rsidR="00117443" w:rsidRPr="004D1C84">
        <w:rPr>
          <w:rFonts w:ascii="Arial" w:hAnsi="Arial" w:cs="Arial"/>
          <w:sz w:val="20"/>
        </w:rPr>
        <w:t>o</w:t>
      </w:r>
      <w:r w:rsidRPr="004D1C84">
        <w:rPr>
          <w:rFonts w:ascii="Arial" w:hAnsi="Arial" w:cs="Arial"/>
          <w:sz w:val="20"/>
        </w:rPr>
        <w:t xml:space="preserve"> celou dobu trvání této Smlouvy</w:t>
      </w:r>
      <w:r w:rsidR="00117443" w:rsidRPr="004D1C84">
        <w:rPr>
          <w:rFonts w:ascii="Arial" w:hAnsi="Arial" w:cs="Arial"/>
          <w:sz w:val="20"/>
        </w:rPr>
        <w:t>;</w:t>
      </w:r>
    </w:p>
    <w:p w:rsidR="00024662" w:rsidRPr="00953522" w:rsidRDefault="005F52B1" w:rsidP="002D0676">
      <w:pPr>
        <w:pStyle w:val="Odstavecseseznamem"/>
        <w:numPr>
          <w:ilvl w:val="0"/>
          <w:numId w:val="24"/>
        </w:numPr>
        <w:tabs>
          <w:tab w:val="left" w:pos="1418"/>
        </w:tabs>
        <w:suppressAutoHyphens/>
        <w:spacing w:after="0" w:line="360" w:lineRule="auto"/>
        <w:ind w:left="1418" w:hanging="425"/>
        <w:jc w:val="both"/>
        <w:rPr>
          <w:rFonts w:ascii="Arial" w:hAnsi="Arial" w:cs="Arial"/>
          <w:sz w:val="20"/>
        </w:rPr>
      </w:pPr>
      <w:r w:rsidRPr="00953522">
        <w:rPr>
          <w:rFonts w:ascii="Arial" w:hAnsi="Arial" w:cs="Arial"/>
          <w:sz w:val="20"/>
        </w:rPr>
        <w:t>zajistit bezpečný a spolehlivý provoz WiFi sítě</w:t>
      </w:r>
      <w:r w:rsidR="00024662" w:rsidRPr="00953522">
        <w:rPr>
          <w:rFonts w:ascii="Arial" w:hAnsi="Arial" w:cs="Arial"/>
          <w:sz w:val="20"/>
        </w:rPr>
        <w:t xml:space="preserve"> s minimálními parametry: </w:t>
      </w:r>
    </w:p>
    <w:p w:rsidR="00024662" w:rsidRPr="004D1C84" w:rsidRDefault="00024662" w:rsidP="002D0676">
      <w:pPr>
        <w:numPr>
          <w:ilvl w:val="1"/>
          <w:numId w:val="24"/>
        </w:numPr>
        <w:tabs>
          <w:tab w:val="left" w:pos="1843"/>
        </w:tabs>
        <w:autoSpaceDE w:val="0"/>
        <w:autoSpaceDN w:val="0"/>
        <w:adjustRightInd w:val="0"/>
        <w:spacing w:after="0" w:line="360" w:lineRule="auto"/>
        <w:ind w:left="1418" w:firstLine="0"/>
        <w:rPr>
          <w:rFonts w:ascii="Helv" w:hAnsi="Helv" w:cs="Helv"/>
          <w:sz w:val="20"/>
          <w:szCs w:val="20"/>
          <w:lang w:val="cs-CZ"/>
        </w:rPr>
      </w:pPr>
      <w:r w:rsidRPr="004D1C84">
        <w:rPr>
          <w:rFonts w:ascii="Helv" w:hAnsi="Helv" w:cs="Helv"/>
          <w:sz w:val="20"/>
          <w:szCs w:val="20"/>
          <w:lang w:val="cs-CZ"/>
        </w:rPr>
        <w:t xml:space="preserve">standard IEEE 802.11 a, b, g, n, </w:t>
      </w:r>
    </w:p>
    <w:p w:rsidR="005F52B1" w:rsidRPr="004D1C84" w:rsidRDefault="00024662" w:rsidP="002D0676">
      <w:pPr>
        <w:numPr>
          <w:ilvl w:val="1"/>
          <w:numId w:val="24"/>
        </w:numPr>
        <w:tabs>
          <w:tab w:val="left" w:pos="1843"/>
        </w:tabs>
        <w:autoSpaceDE w:val="0"/>
        <w:autoSpaceDN w:val="0"/>
        <w:adjustRightInd w:val="0"/>
        <w:spacing w:after="0" w:line="360" w:lineRule="auto"/>
        <w:ind w:left="1418" w:firstLine="0"/>
        <w:rPr>
          <w:rFonts w:ascii="Helv" w:hAnsi="Helv" w:cs="Helv"/>
          <w:sz w:val="20"/>
          <w:szCs w:val="20"/>
          <w:lang w:val="cs-CZ"/>
        </w:rPr>
      </w:pPr>
      <w:r w:rsidRPr="004D1C84">
        <w:rPr>
          <w:rFonts w:ascii="Helv" w:hAnsi="Helv" w:cs="Helv"/>
          <w:sz w:val="20"/>
          <w:szCs w:val="20"/>
          <w:lang w:val="cs-CZ"/>
        </w:rPr>
        <w:t>podpora WPA/WPA2, TKIP, AES</w:t>
      </w:r>
      <w:r w:rsidR="005F52B1" w:rsidRPr="004D1C84">
        <w:rPr>
          <w:rFonts w:ascii="Arial" w:hAnsi="Arial" w:cs="Arial"/>
          <w:sz w:val="20"/>
          <w:lang w:val="cs-CZ"/>
        </w:rPr>
        <w:t>;</w:t>
      </w:r>
    </w:p>
    <w:p w:rsidR="005F52B1" w:rsidRPr="004D1C84" w:rsidRDefault="005F52B1" w:rsidP="002D0676">
      <w:pPr>
        <w:pStyle w:val="Odstavecseseznamem"/>
        <w:numPr>
          <w:ilvl w:val="0"/>
          <w:numId w:val="24"/>
        </w:numPr>
        <w:tabs>
          <w:tab w:val="left" w:pos="1418"/>
        </w:tabs>
        <w:suppressAutoHyphens/>
        <w:spacing w:after="0" w:line="360" w:lineRule="auto"/>
        <w:ind w:left="1418" w:hanging="425"/>
        <w:jc w:val="both"/>
        <w:rPr>
          <w:rFonts w:ascii="Arial" w:hAnsi="Arial" w:cs="Arial"/>
          <w:sz w:val="20"/>
        </w:rPr>
      </w:pPr>
      <w:r w:rsidRPr="004D1C84">
        <w:rPr>
          <w:rFonts w:ascii="Arial" w:hAnsi="Arial" w:cs="Arial"/>
          <w:sz w:val="20"/>
        </w:rPr>
        <w:t>zajistit (pro mobilní platformy Android</w:t>
      </w:r>
      <w:r w:rsidRPr="00FD6A23">
        <w:rPr>
          <w:rFonts w:ascii="Arial" w:hAnsi="Arial" w:cs="Arial"/>
          <w:sz w:val="20"/>
        </w:rPr>
        <w:t xml:space="preserve"> a iOS) dostupnost příslušného portálu s aplikacemi a umožnit stažení </w:t>
      </w:r>
      <w:r w:rsidR="00E204C6">
        <w:rPr>
          <w:rFonts w:ascii="Arial" w:hAnsi="Arial" w:cs="Arial"/>
          <w:sz w:val="20"/>
        </w:rPr>
        <w:t xml:space="preserve">pouze </w:t>
      </w:r>
      <w:r w:rsidRPr="004D1C84">
        <w:rPr>
          <w:rFonts w:ascii="Arial" w:hAnsi="Arial" w:cs="Arial"/>
          <w:sz w:val="20"/>
        </w:rPr>
        <w:t>aplikace „Jeskyně České republiky“;</w:t>
      </w:r>
    </w:p>
    <w:p w:rsidR="00E204C6" w:rsidRPr="004D1C84" w:rsidRDefault="00E204C6" w:rsidP="002D0676">
      <w:pPr>
        <w:pStyle w:val="Odstavecseseznamem"/>
        <w:numPr>
          <w:ilvl w:val="0"/>
          <w:numId w:val="24"/>
        </w:numPr>
        <w:tabs>
          <w:tab w:val="left" w:pos="1418"/>
        </w:tabs>
        <w:suppressAutoHyphens/>
        <w:spacing w:after="0" w:line="360" w:lineRule="auto"/>
        <w:ind w:left="1418" w:hanging="425"/>
        <w:jc w:val="both"/>
        <w:rPr>
          <w:rFonts w:ascii="Arial" w:hAnsi="Arial" w:cs="Arial"/>
          <w:sz w:val="20"/>
        </w:rPr>
      </w:pPr>
      <w:r w:rsidRPr="004D1C84">
        <w:rPr>
          <w:rFonts w:ascii="Arial" w:hAnsi="Arial" w:cs="Arial"/>
          <w:sz w:val="20"/>
        </w:rPr>
        <w:lastRenderedPageBreak/>
        <w:t xml:space="preserve">umožnit stahovat veškerý multimediální obsah dodatečně z lokálního úložiště </w:t>
      </w:r>
      <w:r w:rsidR="008507B1" w:rsidRPr="004D1C84">
        <w:rPr>
          <w:rFonts w:ascii="Arial" w:hAnsi="Arial" w:cs="Arial"/>
          <w:sz w:val="20"/>
        </w:rPr>
        <w:t>(cache)</w:t>
      </w:r>
      <w:r w:rsidR="009B0528" w:rsidRPr="004D1C84">
        <w:rPr>
          <w:rFonts w:ascii="Arial" w:hAnsi="Arial" w:cs="Arial"/>
          <w:sz w:val="20"/>
        </w:rPr>
        <w:t xml:space="preserve"> instalované</w:t>
      </w:r>
      <w:r w:rsidR="00266ABF" w:rsidRPr="004D1C84">
        <w:rPr>
          <w:rFonts w:ascii="Arial" w:hAnsi="Arial" w:cs="Arial"/>
          <w:sz w:val="20"/>
        </w:rPr>
        <w:t>ho</w:t>
      </w:r>
      <w:r w:rsidR="009B0528" w:rsidRPr="004D1C84">
        <w:rPr>
          <w:rFonts w:ascii="Arial" w:hAnsi="Arial" w:cs="Arial"/>
          <w:sz w:val="20"/>
        </w:rPr>
        <w:t xml:space="preserve"> </w:t>
      </w:r>
      <w:r w:rsidRPr="004D1C84">
        <w:rPr>
          <w:rFonts w:ascii="Arial" w:hAnsi="Arial" w:cs="Arial"/>
          <w:sz w:val="20"/>
        </w:rPr>
        <w:t xml:space="preserve">v dané lokalitě (vzhledem k velkému objemu multimediálních dat – mapové a audio podklady – za účelem minimalizace datového toku ze sítě Internet je Dodavatel povinen zajistit možnost stažení těchto multimediálních dat z lokálního úložiště – bez nutnosti data stahovat </w:t>
      </w:r>
      <w:r w:rsidR="00611DDB">
        <w:rPr>
          <w:rFonts w:ascii="Arial" w:hAnsi="Arial" w:cs="Arial"/>
          <w:sz w:val="20"/>
        </w:rPr>
        <w:br/>
      </w:r>
      <w:r w:rsidRPr="004D1C84">
        <w:rPr>
          <w:rFonts w:ascii="Arial" w:hAnsi="Arial" w:cs="Arial"/>
          <w:sz w:val="20"/>
        </w:rPr>
        <w:t>ze sítě Internet)</w:t>
      </w:r>
      <w:r w:rsidR="00C07EE8" w:rsidRPr="004D1C84">
        <w:rPr>
          <w:rFonts w:ascii="Arial" w:hAnsi="Arial" w:cs="Arial"/>
          <w:sz w:val="20"/>
        </w:rPr>
        <w:t>;</w:t>
      </w:r>
    </w:p>
    <w:p w:rsidR="00D41A0E" w:rsidRPr="004D1C84" w:rsidRDefault="00D41A0E" w:rsidP="002D0676">
      <w:pPr>
        <w:pStyle w:val="Odstavecseseznamem"/>
        <w:numPr>
          <w:ilvl w:val="0"/>
          <w:numId w:val="24"/>
        </w:numPr>
        <w:tabs>
          <w:tab w:val="left" w:pos="1418"/>
        </w:tabs>
        <w:suppressAutoHyphens/>
        <w:spacing w:after="0" w:line="360" w:lineRule="auto"/>
        <w:ind w:left="1418" w:hanging="425"/>
        <w:jc w:val="both"/>
        <w:rPr>
          <w:rFonts w:ascii="Arial" w:hAnsi="Arial" w:cs="Arial"/>
          <w:sz w:val="20"/>
        </w:rPr>
      </w:pPr>
      <w:r w:rsidRPr="004D1C84">
        <w:rPr>
          <w:rFonts w:ascii="Arial" w:hAnsi="Arial" w:cs="Arial"/>
          <w:sz w:val="20"/>
        </w:rPr>
        <w:t xml:space="preserve">být navrženo tak, aby byla dostupnost </w:t>
      </w:r>
      <w:r w:rsidR="00F570CC">
        <w:rPr>
          <w:rFonts w:ascii="Arial" w:hAnsi="Arial" w:cs="Arial"/>
          <w:sz w:val="20"/>
        </w:rPr>
        <w:t>A</w:t>
      </w:r>
      <w:r w:rsidRPr="004D1C84">
        <w:rPr>
          <w:rFonts w:ascii="Arial" w:hAnsi="Arial" w:cs="Arial"/>
          <w:sz w:val="20"/>
        </w:rPr>
        <w:t>plikace (její stažen</w:t>
      </w:r>
      <w:r w:rsidR="00456246">
        <w:rPr>
          <w:rFonts w:ascii="Arial" w:hAnsi="Arial" w:cs="Arial"/>
          <w:sz w:val="20"/>
        </w:rPr>
        <w:t xml:space="preserve">í) v každé lokalitě umožněna </w:t>
      </w:r>
      <w:r w:rsidR="00611DDB">
        <w:rPr>
          <w:rFonts w:ascii="Arial" w:hAnsi="Arial" w:cs="Arial"/>
          <w:sz w:val="20"/>
        </w:rPr>
        <w:br/>
      </w:r>
      <w:r w:rsidR="00456246">
        <w:rPr>
          <w:rFonts w:ascii="Arial" w:hAnsi="Arial" w:cs="Arial"/>
          <w:sz w:val="20"/>
        </w:rPr>
        <w:t>50</w:t>
      </w:r>
      <w:r w:rsidRPr="004D1C84">
        <w:rPr>
          <w:rFonts w:ascii="Arial" w:hAnsi="Arial" w:cs="Arial"/>
          <w:sz w:val="20"/>
        </w:rPr>
        <w:t xml:space="preserve"> návštěvníkům současně</w:t>
      </w:r>
      <w:r w:rsidR="00F72287" w:rsidRPr="004D1C84">
        <w:rPr>
          <w:rFonts w:ascii="Arial" w:hAnsi="Arial" w:cs="Arial"/>
          <w:sz w:val="20"/>
        </w:rPr>
        <w:t xml:space="preserve"> a kompletní stažení při tomto zatížení netrvalo déle než 3 minuty</w:t>
      </w:r>
      <w:r w:rsidRPr="004D1C84">
        <w:rPr>
          <w:rFonts w:ascii="Arial" w:hAnsi="Arial" w:cs="Arial"/>
          <w:sz w:val="20"/>
        </w:rPr>
        <w:t>;</w:t>
      </w:r>
    </w:p>
    <w:p w:rsidR="005F52B1" w:rsidRPr="004D1C84" w:rsidRDefault="005F52B1" w:rsidP="002D0676">
      <w:pPr>
        <w:pStyle w:val="Odstavecseseznamem"/>
        <w:numPr>
          <w:ilvl w:val="0"/>
          <w:numId w:val="24"/>
        </w:numPr>
        <w:tabs>
          <w:tab w:val="left" w:pos="1418"/>
        </w:tabs>
        <w:suppressAutoHyphens/>
        <w:spacing w:after="0" w:line="360" w:lineRule="auto"/>
        <w:ind w:left="1418" w:hanging="425"/>
        <w:jc w:val="both"/>
        <w:rPr>
          <w:rFonts w:ascii="Arial" w:hAnsi="Arial" w:cs="Arial"/>
          <w:sz w:val="20"/>
        </w:rPr>
      </w:pPr>
      <w:r w:rsidRPr="004D1C84">
        <w:rPr>
          <w:rFonts w:ascii="Arial" w:hAnsi="Arial" w:cs="Arial"/>
          <w:sz w:val="20"/>
        </w:rPr>
        <w:t>omezit přes WiFi síť připojeným mobilním zařízením přístup do sítě Internet, aby nedocházelo nežádoucímu nadměrnému stahování dat;</w:t>
      </w:r>
    </w:p>
    <w:p w:rsidR="009B0528" w:rsidRPr="004D1C84" w:rsidRDefault="009B0528" w:rsidP="002D0676">
      <w:pPr>
        <w:pStyle w:val="Odstavecseseznamem"/>
        <w:numPr>
          <w:ilvl w:val="0"/>
          <w:numId w:val="24"/>
        </w:numPr>
        <w:tabs>
          <w:tab w:val="left" w:pos="1418"/>
        </w:tabs>
        <w:suppressAutoHyphens/>
        <w:spacing w:after="0" w:line="360" w:lineRule="auto"/>
        <w:ind w:left="1418" w:hanging="425"/>
        <w:jc w:val="both"/>
        <w:rPr>
          <w:rFonts w:ascii="Arial" w:hAnsi="Arial" w:cs="Arial"/>
          <w:sz w:val="20"/>
        </w:rPr>
      </w:pPr>
      <w:r w:rsidRPr="004D1C84">
        <w:rPr>
          <w:rFonts w:ascii="Arial" w:hAnsi="Arial" w:cs="Arial"/>
          <w:sz w:val="20"/>
        </w:rPr>
        <w:t xml:space="preserve">instalované HW a SW řešení lokální cache v každé pobočce SJČR musí být kompatibilní s provozovanou </w:t>
      </w:r>
      <w:r w:rsidR="002212AD">
        <w:rPr>
          <w:rFonts w:ascii="Arial" w:hAnsi="Arial" w:cs="Arial"/>
          <w:sz w:val="20"/>
        </w:rPr>
        <w:t>Aplikací</w:t>
      </w:r>
      <w:r w:rsidRPr="004D1C84">
        <w:rPr>
          <w:rFonts w:ascii="Arial" w:hAnsi="Arial" w:cs="Arial"/>
          <w:sz w:val="20"/>
        </w:rPr>
        <w:t xml:space="preserve"> Objednatele. Dodavatel se zavazuje kompatibilitu řešení ověřit s dodavatelem </w:t>
      </w:r>
      <w:r w:rsidR="00F570CC">
        <w:rPr>
          <w:rFonts w:ascii="Arial" w:hAnsi="Arial" w:cs="Arial"/>
          <w:sz w:val="20"/>
        </w:rPr>
        <w:t>A</w:t>
      </w:r>
      <w:r w:rsidRPr="004D1C84">
        <w:rPr>
          <w:rFonts w:ascii="Arial" w:hAnsi="Arial" w:cs="Arial"/>
          <w:sz w:val="20"/>
        </w:rPr>
        <w:t>plikace společností Lwi s.r.o.. Zárov</w:t>
      </w:r>
      <w:r w:rsidR="00266ABF" w:rsidRPr="004D1C84">
        <w:rPr>
          <w:rFonts w:ascii="Arial" w:hAnsi="Arial" w:cs="Arial"/>
          <w:sz w:val="20"/>
        </w:rPr>
        <w:t>e</w:t>
      </w:r>
      <w:r w:rsidRPr="004D1C84">
        <w:rPr>
          <w:rFonts w:ascii="Arial" w:hAnsi="Arial" w:cs="Arial"/>
          <w:sz w:val="20"/>
        </w:rPr>
        <w:t>ň se Dodavatel zavazuje instalovat v pobočkách SJČR takovou HW a SW platformu, která umožní budoucí navýšení objemu lokálně uložených a distribuovaných dat na cca dvojnásobek aktuální velikosti.</w:t>
      </w:r>
    </w:p>
    <w:p w:rsidR="003847AE" w:rsidRDefault="005F52B1" w:rsidP="002D0676">
      <w:pPr>
        <w:pStyle w:val="Odstavecseseznamem"/>
        <w:numPr>
          <w:ilvl w:val="0"/>
          <w:numId w:val="24"/>
        </w:numPr>
        <w:tabs>
          <w:tab w:val="left" w:pos="1418"/>
        </w:tabs>
        <w:suppressAutoHyphens/>
        <w:spacing w:after="0" w:line="360" w:lineRule="auto"/>
        <w:ind w:left="1418" w:hanging="425"/>
        <w:jc w:val="both"/>
        <w:rPr>
          <w:rFonts w:ascii="Arial" w:hAnsi="Arial" w:cs="Arial"/>
          <w:sz w:val="20"/>
        </w:rPr>
      </w:pPr>
      <w:r w:rsidRPr="004D1C84">
        <w:rPr>
          <w:rFonts w:ascii="Arial" w:hAnsi="Arial" w:cs="Arial"/>
          <w:sz w:val="20"/>
        </w:rPr>
        <w:t xml:space="preserve">zajišťovat dostupnost, spolehlivost a bezpečnost </w:t>
      </w:r>
      <w:r w:rsidRPr="00225E5E">
        <w:rPr>
          <w:rFonts w:ascii="Arial" w:hAnsi="Arial" w:cs="Arial"/>
          <w:sz w:val="20"/>
        </w:rPr>
        <w:t xml:space="preserve">řešení v souladu s uzavřenou </w:t>
      </w:r>
      <w:r w:rsidR="00F570CC">
        <w:rPr>
          <w:rFonts w:ascii="Arial" w:hAnsi="Arial" w:cs="Arial"/>
          <w:sz w:val="20"/>
        </w:rPr>
        <w:t>S</w:t>
      </w:r>
      <w:r w:rsidRPr="00225E5E">
        <w:rPr>
          <w:rFonts w:ascii="Arial" w:hAnsi="Arial" w:cs="Arial"/>
          <w:sz w:val="20"/>
        </w:rPr>
        <w:t>mlouvou.</w:t>
      </w:r>
    </w:p>
    <w:p w:rsidR="00B5150D" w:rsidRDefault="00B5150D" w:rsidP="002D0676">
      <w:pPr>
        <w:pStyle w:val="Odstavecseseznamem"/>
        <w:suppressAutoHyphens/>
        <w:spacing w:after="0" w:line="360" w:lineRule="auto"/>
        <w:ind w:left="792"/>
        <w:jc w:val="both"/>
        <w:rPr>
          <w:rFonts w:ascii="Arial" w:hAnsi="Arial" w:cs="Arial"/>
          <w:sz w:val="20"/>
        </w:rPr>
      </w:pPr>
    </w:p>
    <w:p w:rsidR="003847AE" w:rsidRDefault="005F52B1" w:rsidP="002D0676">
      <w:pPr>
        <w:pStyle w:val="Odstavecseseznamem"/>
        <w:numPr>
          <w:ilvl w:val="1"/>
          <w:numId w:val="11"/>
        </w:numPr>
        <w:suppressAutoHyphens/>
        <w:spacing w:after="0" w:line="360" w:lineRule="auto"/>
        <w:jc w:val="both"/>
        <w:rPr>
          <w:rFonts w:ascii="Arial" w:hAnsi="Arial" w:cs="Arial"/>
          <w:sz w:val="20"/>
        </w:rPr>
      </w:pPr>
      <w:r w:rsidRPr="00225E5E">
        <w:rPr>
          <w:rFonts w:ascii="Arial" w:hAnsi="Arial" w:cs="Arial"/>
          <w:sz w:val="20"/>
        </w:rPr>
        <w:t xml:space="preserve">SW a HW spojený s </w:t>
      </w:r>
      <w:r w:rsidR="00C07EE8">
        <w:rPr>
          <w:rFonts w:ascii="Arial" w:hAnsi="Arial" w:cs="Arial"/>
          <w:sz w:val="20"/>
        </w:rPr>
        <w:t xml:space="preserve">realizací a </w:t>
      </w:r>
      <w:r w:rsidRPr="00225E5E">
        <w:rPr>
          <w:rFonts w:ascii="Arial" w:hAnsi="Arial" w:cs="Arial"/>
          <w:sz w:val="20"/>
        </w:rPr>
        <w:t>provozem lokálních úložišť (lokální cache) bude</w:t>
      </w:r>
      <w:r w:rsidR="00E204C6">
        <w:rPr>
          <w:rFonts w:ascii="Arial" w:hAnsi="Arial" w:cs="Arial"/>
          <w:sz w:val="20"/>
        </w:rPr>
        <w:t>,</w:t>
      </w:r>
      <w:r w:rsidRPr="00225E5E">
        <w:rPr>
          <w:rFonts w:ascii="Arial" w:hAnsi="Arial" w:cs="Arial"/>
          <w:sz w:val="20"/>
        </w:rPr>
        <w:t xml:space="preserve"> vyjma počítačů </w:t>
      </w:r>
      <w:r w:rsidR="00611DDB">
        <w:rPr>
          <w:rFonts w:ascii="Arial" w:hAnsi="Arial" w:cs="Arial"/>
          <w:sz w:val="20"/>
        </w:rPr>
        <w:br/>
      </w:r>
      <w:r w:rsidRPr="00225E5E">
        <w:rPr>
          <w:rFonts w:ascii="Arial" w:hAnsi="Arial" w:cs="Arial"/>
          <w:sz w:val="20"/>
        </w:rPr>
        <w:t>pro koncové uživatele</w:t>
      </w:r>
      <w:r w:rsidR="00E204C6">
        <w:rPr>
          <w:rFonts w:ascii="Arial" w:hAnsi="Arial" w:cs="Arial"/>
          <w:sz w:val="20"/>
        </w:rPr>
        <w:t>,</w:t>
      </w:r>
      <w:r w:rsidRPr="00225E5E">
        <w:rPr>
          <w:rFonts w:ascii="Arial" w:hAnsi="Arial" w:cs="Arial"/>
          <w:sz w:val="20"/>
        </w:rPr>
        <w:t xml:space="preserve"> součástí nabídky</w:t>
      </w:r>
      <w:r w:rsidR="00E204C6">
        <w:rPr>
          <w:rFonts w:ascii="Arial" w:hAnsi="Arial" w:cs="Arial"/>
          <w:sz w:val="20"/>
        </w:rPr>
        <w:t xml:space="preserve"> a bude majetkem </w:t>
      </w:r>
      <w:r w:rsidR="009938D8">
        <w:rPr>
          <w:rFonts w:ascii="Arial" w:hAnsi="Arial" w:cs="Arial"/>
          <w:sz w:val="20"/>
        </w:rPr>
        <w:t>Objedn</w:t>
      </w:r>
      <w:r w:rsidR="00E204C6">
        <w:rPr>
          <w:rFonts w:ascii="Arial" w:hAnsi="Arial" w:cs="Arial"/>
          <w:sz w:val="20"/>
        </w:rPr>
        <w:t>atele</w:t>
      </w:r>
      <w:r w:rsidRPr="00225E5E">
        <w:rPr>
          <w:rFonts w:ascii="Arial" w:hAnsi="Arial" w:cs="Arial"/>
          <w:sz w:val="20"/>
        </w:rPr>
        <w:t>.</w:t>
      </w:r>
    </w:p>
    <w:p w:rsidR="00EF5539" w:rsidRPr="00225E5E" w:rsidRDefault="00EF5539" w:rsidP="002D0676">
      <w:pPr>
        <w:pStyle w:val="Odstavecseseznamem"/>
        <w:suppressAutoHyphens/>
        <w:spacing w:after="0" w:line="360" w:lineRule="auto"/>
        <w:ind w:left="792"/>
        <w:jc w:val="both"/>
        <w:rPr>
          <w:rFonts w:ascii="Arial" w:hAnsi="Arial" w:cs="Arial"/>
          <w:sz w:val="20"/>
        </w:rPr>
      </w:pPr>
    </w:p>
    <w:p w:rsidR="009938D8" w:rsidRPr="004D1C84" w:rsidRDefault="00154E4C" w:rsidP="002D0676">
      <w:pPr>
        <w:pStyle w:val="Odstavecseseznamem"/>
        <w:numPr>
          <w:ilvl w:val="1"/>
          <w:numId w:val="11"/>
        </w:numPr>
        <w:suppressAutoHyphens/>
        <w:spacing w:after="0" w:line="360" w:lineRule="auto"/>
        <w:jc w:val="both"/>
        <w:rPr>
          <w:rFonts w:ascii="Arial" w:hAnsi="Arial" w:cs="Arial"/>
          <w:sz w:val="20"/>
        </w:rPr>
      </w:pPr>
      <w:r>
        <w:rPr>
          <w:rFonts w:ascii="Arial" w:hAnsi="Arial" w:cs="Arial"/>
          <w:sz w:val="20"/>
        </w:rPr>
        <w:t xml:space="preserve">Dodavatel je povinen </w:t>
      </w:r>
      <w:r w:rsidR="009938D8">
        <w:rPr>
          <w:rFonts w:ascii="Arial" w:hAnsi="Arial" w:cs="Arial"/>
          <w:sz w:val="20"/>
        </w:rPr>
        <w:t xml:space="preserve">realizovat potřebné technické řešení pro </w:t>
      </w:r>
      <w:r w:rsidR="00CF25E8">
        <w:rPr>
          <w:rFonts w:ascii="Arial" w:hAnsi="Arial" w:cs="Arial"/>
          <w:sz w:val="20"/>
        </w:rPr>
        <w:t>Zpřístupnění</w:t>
      </w:r>
      <w:r>
        <w:rPr>
          <w:rFonts w:ascii="Arial" w:hAnsi="Arial" w:cs="Arial"/>
          <w:sz w:val="20"/>
        </w:rPr>
        <w:t xml:space="preserve"> aplikace tak, </w:t>
      </w:r>
      <w:r w:rsidR="000F6639" w:rsidRPr="00225E5E">
        <w:rPr>
          <w:rFonts w:ascii="Arial" w:hAnsi="Arial" w:cs="Arial"/>
          <w:sz w:val="20"/>
        </w:rPr>
        <w:t xml:space="preserve">aby mohl </w:t>
      </w:r>
      <w:r w:rsidR="00611DDB">
        <w:rPr>
          <w:rFonts w:ascii="Arial" w:hAnsi="Arial" w:cs="Arial"/>
          <w:sz w:val="20"/>
        </w:rPr>
        <w:br/>
      </w:r>
      <w:r w:rsidR="000F6639" w:rsidRPr="00225E5E">
        <w:rPr>
          <w:rFonts w:ascii="Arial" w:hAnsi="Arial" w:cs="Arial"/>
          <w:sz w:val="20"/>
        </w:rPr>
        <w:t xml:space="preserve">ve lhůtě dle čl. 2.1 této Smlouvy předat </w:t>
      </w:r>
      <w:r w:rsidR="009938D8">
        <w:rPr>
          <w:rFonts w:ascii="Arial" w:hAnsi="Arial" w:cs="Arial"/>
          <w:sz w:val="20"/>
        </w:rPr>
        <w:t xml:space="preserve">funkční řešení Objednateli. Vlastníkem </w:t>
      </w:r>
      <w:r w:rsidR="00F570CC">
        <w:rPr>
          <w:rFonts w:ascii="Arial" w:hAnsi="Arial" w:cs="Arial"/>
          <w:sz w:val="20"/>
        </w:rPr>
        <w:t>A</w:t>
      </w:r>
      <w:r w:rsidR="009938D8">
        <w:rPr>
          <w:rFonts w:ascii="Arial" w:hAnsi="Arial" w:cs="Arial"/>
          <w:sz w:val="20"/>
        </w:rPr>
        <w:t xml:space="preserve">plikace je Objednatel, </w:t>
      </w:r>
      <w:r w:rsidR="00611DDB">
        <w:rPr>
          <w:rFonts w:ascii="Arial" w:hAnsi="Arial" w:cs="Arial"/>
          <w:sz w:val="20"/>
        </w:rPr>
        <w:br/>
      </w:r>
      <w:r w:rsidR="009938D8">
        <w:rPr>
          <w:rFonts w:ascii="Arial" w:hAnsi="Arial" w:cs="Arial"/>
          <w:sz w:val="20"/>
        </w:rPr>
        <w:t xml:space="preserve">pro kterého ji vyvinula </w:t>
      </w:r>
      <w:r w:rsidR="009938D8" w:rsidRPr="009938D8">
        <w:rPr>
          <w:rFonts w:ascii="Arial" w:hAnsi="Arial" w:cs="Arial"/>
          <w:sz w:val="20"/>
        </w:rPr>
        <w:t>softwarová společnost Lwi s.r.o.</w:t>
      </w:r>
      <w:r w:rsidR="009938D8">
        <w:rPr>
          <w:rFonts w:ascii="Arial" w:hAnsi="Arial" w:cs="Arial"/>
          <w:sz w:val="20"/>
        </w:rPr>
        <w:t xml:space="preserve"> Objednatel poskytne Dodavateli </w:t>
      </w:r>
      <w:r w:rsidR="009938D8" w:rsidRPr="00225E5E">
        <w:rPr>
          <w:rFonts w:ascii="Arial" w:hAnsi="Arial" w:cs="Arial"/>
          <w:sz w:val="20"/>
        </w:rPr>
        <w:t>veškerou potřebnou součinnost</w:t>
      </w:r>
      <w:r w:rsidR="009938D8">
        <w:rPr>
          <w:rFonts w:ascii="Arial" w:hAnsi="Arial" w:cs="Arial"/>
          <w:sz w:val="20"/>
        </w:rPr>
        <w:t xml:space="preserve"> ke správnému návrhu, realizaci a </w:t>
      </w:r>
      <w:r w:rsidR="009938D8" w:rsidRPr="004D1C84">
        <w:rPr>
          <w:rFonts w:ascii="Arial" w:hAnsi="Arial" w:cs="Arial"/>
          <w:sz w:val="20"/>
        </w:rPr>
        <w:t>provozu řešení, včetně bezplatné konzultantské činnosti softwarové společnosti Lwi s.r.o.</w:t>
      </w:r>
      <w:r w:rsidR="00D41A0E" w:rsidRPr="004D1C84">
        <w:rPr>
          <w:rFonts w:ascii="Arial" w:hAnsi="Arial" w:cs="Arial"/>
          <w:sz w:val="20"/>
        </w:rPr>
        <w:t xml:space="preserve">, nutné pro správné navržení dodaného HW a SW řešení do každé požadované lokality. </w:t>
      </w:r>
      <w:r w:rsidR="009B0528" w:rsidRPr="004D1C84">
        <w:rPr>
          <w:rFonts w:ascii="Arial" w:hAnsi="Arial" w:cs="Arial"/>
          <w:sz w:val="20"/>
        </w:rPr>
        <w:t>Zadavatel se zavazuje provozovat takové provedení aplikace, které umožní lokální caching multimediálních dat.</w:t>
      </w:r>
    </w:p>
    <w:p w:rsidR="008C09F5" w:rsidRDefault="008C09F5" w:rsidP="002D0676">
      <w:pPr>
        <w:pStyle w:val="Odstavecseseznamem"/>
        <w:spacing w:after="0" w:line="360" w:lineRule="auto"/>
        <w:rPr>
          <w:rFonts w:ascii="Arial" w:hAnsi="Arial" w:cs="Arial"/>
          <w:sz w:val="20"/>
        </w:rPr>
      </w:pPr>
    </w:p>
    <w:p w:rsidR="008C09F5" w:rsidRDefault="008C09F5" w:rsidP="002D0676">
      <w:pPr>
        <w:pStyle w:val="Odstavecseseznamem"/>
        <w:numPr>
          <w:ilvl w:val="1"/>
          <w:numId w:val="11"/>
        </w:numPr>
        <w:suppressAutoHyphens/>
        <w:spacing w:after="0" w:line="360" w:lineRule="auto"/>
        <w:jc w:val="both"/>
        <w:rPr>
          <w:rFonts w:ascii="Arial" w:hAnsi="Arial" w:cs="Arial"/>
          <w:sz w:val="20"/>
        </w:rPr>
      </w:pPr>
      <w:r>
        <w:rPr>
          <w:rFonts w:ascii="Arial" w:hAnsi="Arial" w:cs="Arial"/>
          <w:sz w:val="20"/>
        </w:rPr>
        <w:t xml:space="preserve">Na dostupnost řešení pro Zpřístupnění aplikace se vztahují stejná kritéria dostupnosti služby (SLA) jako na poskytování služby Připojení. SLA jsou definována v příloze </w:t>
      </w:r>
      <w:r w:rsidRPr="008C09F5">
        <w:rPr>
          <w:rFonts w:ascii="Arial" w:hAnsi="Arial" w:cs="Arial"/>
          <w:sz w:val="20"/>
        </w:rPr>
        <w:t xml:space="preserve">č. </w:t>
      </w:r>
      <w:r w:rsidR="00214A47">
        <w:rPr>
          <w:rFonts w:ascii="Arial" w:hAnsi="Arial" w:cs="Arial"/>
          <w:sz w:val="20"/>
        </w:rPr>
        <w:t>1 této Smlouvy</w:t>
      </w:r>
      <w:r>
        <w:rPr>
          <w:rFonts w:ascii="Arial" w:hAnsi="Arial" w:cs="Arial"/>
          <w:sz w:val="20"/>
        </w:rPr>
        <w:t>.</w:t>
      </w:r>
    </w:p>
    <w:p w:rsidR="008C09F5" w:rsidRDefault="008C09F5" w:rsidP="002D0676">
      <w:pPr>
        <w:pStyle w:val="Odstavecseseznamem"/>
        <w:spacing w:after="0" w:line="360" w:lineRule="auto"/>
        <w:rPr>
          <w:rFonts w:ascii="Arial" w:hAnsi="Arial" w:cs="Arial"/>
          <w:sz w:val="20"/>
        </w:rPr>
      </w:pPr>
    </w:p>
    <w:p w:rsidR="008C09F5" w:rsidRDefault="008C09F5" w:rsidP="002D0676">
      <w:pPr>
        <w:pStyle w:val="Odstavecseseznamem"/>
        <w:numPr>
          <w:ilvl w:val="1"/>
          <w:numId w:val="11"/>
        </w:numPr>
        <w:suppressAutoHyphens/>
        <w:spacing w:after="0" w:line="360" w:lineRule="auto"/>
        <w:jc w:val="both"/>
        <w:rPr>
          <w:rFonts w:ascii="Arial" w:hAnsi="Arial" w:cs="Arial"/>
          <w:sz w:val="20"/>
        </w:rPr>
      </w:pPr>
      <w:r>
        <w:rPr>
          <w:rFonts w:ascii="Arial" w:hAnsi="Arial" w:cs="Arial"/>
          <w:sz w:val="20"/>
        </w:rPr>
        <w:t xml:space="preserve">Veškerý provoz (vyjma energií), údržba a opravy dodaného řešení Zpřístupnění </w:t>
      </w:r>
      <w:r w:rsidR="007E3300">
        <w:rPr>
          <w:rFonts w:ascii="Arial" w:hAnsi="Arial" w:cs="Arial"/>
          <w:sz w:val="20"/>
        </w:rPr>
        <w:t>aplikace se SLA</w:t>
      </w:r>
      <w:r>
        <w:rPr>
          <w:rFonts w:ascii="Arial" w:hAnsi="Arial" w:cs="Arial"/>
          <w:sz w:val="20"/>
        </w:rPr>
        <w:t xml:space="preserve"> definovanými v příloze </w:t>
      </w:r>
      <w:r w:rsidRPr="004644DC">
        <w:rPr>
          <w:rFonts w:ascii="Arial" w:hAnsi="Arial" w:cs="Arial"/>
          <w:sz w:val="20"/>
        </w:rPr>
        <w:t xml:space="preserve">č. </w:t>
      </w:r>
      <w:r w:rsidR="00214A47">
        <w:rPr>
          <w:rFonts w:ascii="Arial" w:hAnsi="Arial" w:cs="Arial"/>
          <w:sz w:val="20"/>
        </w:rPr>
        <w:t>1 této Smlouvy</w:t>
      </w:r>
      <w:r>
        <w:rPr>
          <w:rFonts w:ascii="Arial" w:hAnsi="Arial" w:cs="Arial"/>
          <w:sz w:val="20"/>
        </w:rPr>
        <w:t>, jsou zahrnuty v ceně.</w:t>
      </w:r>
    </w:p>
    <w:p w:rsidR="00FD6A23" w:rsidRPr="00FD6A23" w:rsidRDefault="00FD6A23" w:rsidP="002D0676">
      <w:pPr>
        <w:pStyle w:val="ClanekC"/>
        <w:keepNext w:val="0"/>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94"/>
        <w:rPr>
          <w:rFonts w:cs="Arial"/>
          <w:spacing w:val="0"/>
          <w:sz w:val="20"/>
        </w:rPr>
      </w:pPr>
    </w:p>
    <w:p w:rsidR="00FD6A23" w:rsidRDefault="000F6639" w:rsidP="002D0676">
      <w:pPr>
        <w:pStyle w:val="ClanekC"/>
        <w:keepNext w:val="0"/>
        <w:numPr>
          <w:ilvl w:val="1"/>
          <w:numId w:val="1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88" w:hanging="431"/>
        <w:rPr>
          <w:rFonts w:cs="Arial"/>
          <w:spacing w:val="0"/>
          <w:sz w:val="20"/>
        </w:rPr>
      </w:pPr>
      <w:r w:rsidRPr="00FD6A23">
        <w:rPr>
          <w:rFonts w:cs="Arial"/>
          <w:spacing w:val="0"/>
          <w:sz w:val="20"/>
        </w:rPr>
        <w:t xml:space="preserve">Zkušební provoz </w:t>
      </w:r>
    </w:p>
    <w:p w:rsidR="00FD6A23" w:rsidRPr="001D54D7" w:rsidRDefault="000F6639" w:rsidP="002D0676">
      <w:pPr>
        <w:pStyle w:val="ClanekC"/>
        <w:keepNext w:val="0"/>
        <w:numPr>
          <w:ilvl w:val="2"/>
          <w:numId w:val="1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1225" w:hanging="505"/>
        <w:rPr>
          <w:rFonts w:cs="Arial"/>
          <w:spacing w:val="0"/>
          <w:sz w:val="20"/>
        </w:rPr>
      </w:pPr>
      <w:r w:rsidRPr="00FD6A23">
        <w:rPr>
          <w:rFonts w:cs="Arial"/>
          <w:b w:val="0"/>
          <w:spacing w:val="0"/>
          <w:sz w:val="20"/>
        </w:rPr>
        <w:t xml:space="preserve">Zkušební provoz bude trvat </w:t>
      </w:r>
      <w:r w:rsidR="005F52B1">
        <w:rPr>
          <w:rFonts w:cs="Arial"/>
          <w:b w:val="0"/>
          <w:spacing w:val="0"/>
          <w:sz w:val="20"/>
        </w:rPr>
        <w:t>tři měsíce</w:t>
      </w:r>
      <w:r w:rsidR="00154E4C">
        <w:rPr>
          <w:rFonts w:cs="Arial"/>
          <w:b w:val="0"/>
          <w:spacing w:val="0"/>
          <w:sz w:val="20"/>
        </w:rPr>
        <w:t xml:space="preserve">. Během nich je </w:t>
      </w:r>
      <w:r w:rsidR="00BC07DE">
        <w:rPr>
          <w:rFonts w:cs="Arial"/>
          <w:b w:val="0"/>
          <w:spacing w:val="0"/>
          <w:sz w:val="20"/>
        </w:rPr>
        <w:t>Objednatel</w:t>
      </w:r>
      <w:r w:rsidR="00154E4C">
        <w:rPr>
          <w:rFonts w:cs="Arial"/>
          <w:b w:val="0"/>
          <w:spacing w:val="0"/>
          <w:sz w:val="20"/>
        </w:rPr>
        <w:t xml:space="preserve"> </w:t>
      </w:r>
      <w:r w:rsidRPr="00FD6A23">
        <w:rPr>
          <w:rFonts w:cs="Arial"/>
          <w:b w:val="0"/>
          <w:spacing w:val="0"/>
          <w:sz w:val="20"/>
        </w:rPr>
        <w:t xml:space="preserve">oprávněn </w:t>
      </w:r>
      <w:r w:rsidR="00017CBD">
        <w:rPr>
          <w:rFonts w:cs="Arial"/>
          <w:b w:val="0"/>
          <w:spacing w:val="0"/>
          <w:sz w:val="20"/>
        </w:rPr>
        <w:t xml:space="preserve">celé dodané </w:t>
      </w:r>
      <w:r w:rsidR="00C24560">
        <w:rPr>
          <w:rFonts w:cs="Arial"/>
          <w:b w:val="0"/>
          <w:spacing w:val="0"/>
          <w:sz w:val="20"/>
        </w:rPr>
        <w:t>Ř</w:t>
      </w:r>
      <w:r w:rsidR="00017CBD">
        <w:rPr>
          <w:rFonts w:cs="Arial"/>
          <w:b w:val="0"/>
          <w:spacing w:val="0"/>
          <w:sz w:val="20"/>
        </w:rPr>
        <w:t xml:space="preserve">ešení </w:t>
      </w:r>
      <w:r w:rsidRPr="00FD6A23">
        <w:rPr>
          <w:rFonts w:cs="Arial"/>
          <w:b w:val="0"/>
          <w:spacing w:val="0"/>
          <w:sz w:val="20"/>
        </w:rPr>
        <w:t xml:space="preserve">zkoušet, používat a v případě zjištěných nedostatků předávat </w:t>
      </w:r>
      <w:r w:rsidR="00154E4C">
        <w:rPr>
          <w:rFonts w:cs="Arial"/>
          <w:b w:val="0"/>
          <w:spacing w:val="0"/>
          <w:sz w:val="20"/>
        </w:rPr>
        <w:t>Dodavateli</w:t>
      </w:r>
      <w:r w:rsidRPr="00FD6A23">
        <w:rPr>
          <w:rFonts w:cs="Arial"/>
          <w:b w:val="0"/>
          <w:spacing w:val="0"/>
          <w:sz w:val="20"/>
        </w:rPr>
        <w:t xml:space="preserve"> připomínky k </w:t>
      </w:r>
      <w:r w:rsidR="00017CBD">
        <w:rPr>
          <w:rFonts w:cs="Arial"/>
          <w:b w:val="0"/>
          <w:spacing w:val="0"/>
          <w:sz w:val="20"/>
        </w:rPr>
        <w:t>vyřešení</w:t>
      </w:r>
      <w:r w:rsidRPr="00FD6A23">
        <w:rPr>
          <w:rFonts w:cs="Arial"/>
          <w:b w:val="0"/>
          <w:spacing w:val="0"/>
          <w:sz w:val="20"/>
        </w:rPr>
        <w:t xml:space="preserve">. </w:t>
      </w:r>
      <w:r w:rsidR="00154E4C">
        <w:rPr>
          <w:rFonts w:cs="Arial"/>
          <w:b w:val="0"/>
          <w:spacing w:val="0"/>
          <w:sz w:val="20"/>
        </w:rPr>
        <w:t>Dodavatel</w:t>
      </w:r>
      <w:r w:rsidRPr="00FD6A23">
        <w:rPr>
          <w:rFonts w:cs="Arial"/>
          <w:b w:val="0"/>
          <w:spacing w:val="0"/>
          <w:sz w:val="20"/>
        </w:rPr>
        <w:t xml:space="preserve"> je povinen tyto připomínky zapraco</w:t>
      </w:r>
      <w:r w:rsidR="00017CBD">
        <w:rPr>
          <w:rFonts w:cs="Arial"/>
          <w:b w:val="0"/>
          <w:spacing w:val="0"/>
          <w:sz w:val="20"/>
        </w:rPr>
        <w:t>vá</w:t>
      </w:r>
      <w:r w:rsidRPr="00FD6A23">
        <w:rPr>
          <w:rFonts w:cs="Arial"/>
          <w:b w:val="0"/>
          <w:spacing w:val="0"/>
          <w:sz w:val="20"/>
        </w:rPr>
        <w:t xml:space="preserve">vat </w:t>
      </w:r>
      <w:r w:rsidRPr="001D54D7">
        <w:rPr>
          <w:rFonts w:cs="Arial"/>
          <w:b w:val="0"/>
          <w:spacing w:val="0"/>
          <w:sz w:val="20"/>
        </w:rPr>
        <w:t>průběžně</w:t>
      </w:r>
      <w:r w:rsidR="00017CBD">
        <w:rPr>
          <w:rFonts w:cs="Arial"/>
          <w:b w:val="0"/>
          <w:spacing w:val="0"/>
          <w:sz w:val="20"/>
        </w:rPr>
        <w:t xml:space="preserve"> a</w:t>
      </w:r>
      <w:r w:rsidRPr="001D54D7">
        <w:rPr>
          <w:rFonts w:cs="Arial"/>
          <w:b w:val="0"/>
          <w:spacing w:val="0"/>
          <w:sz w:val="20"/>
        </w:rPr>
        <w:t xml:space="preserve"> bez zbytečného odkladu.</w:t>
      </w:r>
    </w:p>
    <w:p w:rsidR="00FD6A23" w:rsidRPr="001D54D7" w:rsidRDefault="000F6639" w:rsidP="002D0676">
      <w:pPr>
        <w:pStyle w:val="ClanekC"/>
        <w:keepNext w:val="0"/>
        <w:numPr>
          <w:ilvl w:val="2"/>
          <w:numId w:val="1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1225" w:hanging="505"/>
        <w:rPr>
          <w:rFonts w:cs="Arial"/>
          <w:spacing w:val="0"/>
          <w:sz w:val="20"/>
        </w:rPr>
      </w:pPr>
      <w:r w:rsidRPr="001D54D7">
        <w:rPr>
          <w:rFonts w:cs="Arial"/>
          <w:b w:val="0"/>
          <w:spacing w:val="0"/>
          <w:sz w:val="20"/>
        </w:rPr>
        <w:t xml:space="preserve">Během zkušebního provozu </w:t>
      </w:r>
      <w:r w:rsidR="00662221">
        <w:rPr>
          <w:rFonts w:cs="Arial"/>
          <w:b w:val="0"/>
          <w:spacing w:val="0"/>
          <w:sz w:val="20"/>
        </w:rPr>
        <w:t xml:space="preserve">zajistí Dodavatel </w:t>
      </w:r>
      <w:r w:rsidRPr="001D54D7">
        <w:rPr>
          <w:rFonts w:cs="Arial"/>
          <w:b w:val="0"/>
          <w:spacing w:val="0"/>
          <w:sz w:val="20"/>
        </w:rPr>
        <w:t>škole</w:t>
      </w:r>
      <w:r w:rsidR="001D54D7" w:rsidRPr="001D54D7">
        <w:rPr>
          <w:rFonts w:cs="Arial"/>
          <w:b w:val="0"/>
          <w:spacing w:val="0"/>
          <w:sz w:val="20"/>
        </w:rPr>
        <w:t>ní uživatelů v minimální délce 2</w:t>
      </w:r>
      <w:r w:rsidRPr="001D54D7">
        <w:rPr>
          <w:rFonts w:cs="Arial"/>
          <w:b w:val="0"/>
          <w:spacing w:val="0"/>
          <w:sz w:val="20"/>
        </w:rPr>
        <w:t xml:space="preserve"> hodin</w:t>
      </w:r>
      <w:r w:rsidR="001D54D7" w:rsidRPr="001D54D7">
        <w:rPr>
          <w:rFonts w:cs="Arial"/>
          <w:b w:val="0"/>
          <w:spacing w:val="0"/>
          <w:sz w:val="20"/>
        </w:rPr>
        <w:t xml:space="preserve"> v sídle Objednatele</w:t>
      </w:r>
      <w:r w:rsidRPr="001D54D7">
        <w:rPr>
          <w:rFonts w:cs="Arial"/>
          <w:b w:val="0"/>
          <w:spacing w:val="0"/>
          <w:sz w:val="20"/>
        </w:rPr>
        <w:t>.</w:t>
      </w:r>
    </w:p>
    <w:p w:rsidR="00FD6A23" w:rsidRPr="00FD6A23" w:rsidRDefault="00FD6A23" w:rsidP="002D0676">
      <w:pPr>
        <w:pStyle w:val="ClanekC"/>
        <w:keepNext w:val="0"/>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1225"/>
        <w:rPr>
          <w:rFonts w:cs="Arial"/>
          <w:spacing w:val="0"/>
          <w:sz w:val="20"/>
        </w:rPr>
      </w:pPr>
    </w:p>
    <w:p w:rsidR="00FD6A23" w:rsidRDefault="006A4DE5" w:rsidP="002D0676">
      <w:pPr>
        <w:pStyle w:val="ClanekC"/>
        <w:keepNext w:val="0"/>
        <w:numPr>
          <w:ilvl w:val="1"/>
          <w:numId w:val="1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88" w:hanging="431"/>
        <w:rPr>
          <w:rFonts w:cs="Arial"/>
          <w:spacing w:val="0"/>
          <w:sz w:val="20"/>
        </w:rPr>
      </w:pPr>
      <w:r>
        <w:rPr>
          <w:rFonts w:cs="Arial"/>
          <w:spacing w:val="0"/>
          <w:sz w:val="20"/>
        </w:rPr>
        <w:lastRenderedPageBreak/>
        <w:t>Akceptace</w:t>
      </w:r>
    </w:p>
    <w:p w:rsidR="00FD6A23" w:rsidRPr="00FD6A23" w:rsidRDefault="000F6639" w:rsidP="002D0676">
      <w:pPr>
        <w:pStyle w:val="ClanekC"/>
        <w:keepNext w:val="0"/>
        <w:numPr>
          <w:ilvl w:val="2"/>
          <w:numId w:val="1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1225" w:hanging="505"/>
        <w:rPr>
          <w:rFonts w:cs="Arial"/>
          <w:spacing w:val="0"/>
          <w:sz w:val="20"/>
        </w:rPr>
      </w:pPr>
      <w:r w:rsidRPr="00FD6A23">
        <w:rPr>
          <w:rFonts w:cs="Arial"/>
          <w:b w:val="0"/>
          <w:spacing w:val="0"/>
          <w:sz w:val="20"/>
        </w:rPr>
        <w:t xml:space="preserve">V případě, že bude v rámci </w:t>
      </w:r>
      <w:r w:rsidR="00B342DC">
        <w:rPr>
          <w:rFonts w:cs="Arial"/>
          <w:b w:val="0"/>
          <w:spacing w:val="0"/>
          <w:sz w:val="20"/>
        </w:rPr>
        <w:t xml:space="preserve">zkušebního provozu </w:t>
      </w:r>
      <w:r w:rsidRPr="00FD6A23">
        <w:rPr>
          <w:rFonts w:cs="Arial"/>
          <w:b w:val="0"/>
          <w:spacing w:val="0"/>
          <w:sz w:val="20"/>
        </w:rPr>
        <w:t xml:space="preserve">prokázáno, že </w:t>
      </w:r>
      <w:r w:rsidR="009B73BC">
        <w:rPr>
          <w:rFonts w:cs="Arial"/>
          <w:b w:val="0"/>
          <w:spacing w:val="0"/>
          <w:sz w:val="20"/>
        </w:rPr>
        <w:t>řešení Zpřístupnění a</w:t>
      </w:r>
      <w:r w:rsidR="00154E4C">
        <w:rPr>
          <w:rFonts w:cs="Arial"/>
          <w:b w:val="0"/>
          <w:spacing w:val="0"/>
          <w:sz w:val="20"/>
        </w:rPr>
        <w:t>plikace</w:t>
      </w:r>
      <w:r w:rsidRPr="00FD6A23">
        <w:rPr>
          <w:rFonts w:cs="Arial"/>
          <w:b w:val="0"/>
          <w:spacing w:val="0"/>
          <w:sz w:val="20"/>
        </w:rPr>
        <w:t xml:space="preserve"> splňuje veškeré požadavky Objednatele, vydá Objednatel </w:t>
      </w:r>
      <w:r w:rsidR="00154E4C">
        <w:rPr>
          <w:rFonts w:cs="Arial"/>
          <w:b w:val="0"/>
          <w:spacing w:val="0"/>
          <w:sz w:val="20"/>
        </w:rPr>
        <w:t>Dodavateli</w:t>
      </w:r>
      <w:r w:rsidRPr="00FD6A23">
        <w:rPr>
          <w:rFonts w:cs="Arial"/>
          <w:b w:val="0"/>
          <w:spacing w:val="0"/>
          <w:sz w:val="20"/>
        </w:rPr>
        <w:t xml:space="preserve"> nejpozději do tří pracovních dnů </w:t>
      </w:r>
      <w:r w:rsidR="00611DDB">
        <w:rPr>
          <w:rFonts w:cs="Arial"/>
          <w:b w:val="0"/>
          <w:spacing w:val="0"/>
          <w:sz w:val="20"/>
        </w:rPr>
        <w:br/>
      </w:r>
      <w:r w:rsidRPr="00FD6A23">
        <w:rPr>
          <w:rFonts w:cs="Arial"/>
          <w:b w:val="0"/>
          <w:spacing w:val="0"/>
          <w:sz w:val="20"/>
        </w:rPr>
        <w:t xml:space="preserve">od skončení </w:t>
      </w:r>
      <w:r w:rsidR="00B342DC">
        <w:rPr>
          <w:rFonts w:cs="Arial"/>
          <w:b w:val="0"/>
          <w:spacing w:val="0"/>
          <w:sz w:val="20"/>
        </w:rPr>
        <w:t xml:space="preserve">zkušebního provozu </w:t>
      </w:r>
      <w:r w:rsidRPr="00FD6A23">
        <w:rPr>
          <w:rFonts w:cs="Arial"/>
          <w:b w:val="0"/>
          <w:spacing w:val="0"/>
          <w:sz w:val="20"/>
        </w:rPr>
        <w:t>písemný akceptační protokol (dále jen „</w:t>
      </w:r>
      <w:r w:rsidRPr="00FD6A23">
        <w:rPr>
          <w:rFonts w:cs="Arial"/>
          <w:spacing w:val="0"/>
          <w:sz w:val="20"/>
        </w:rPr>
        <w:t>Akceptační protokol</w:t>
      </w:r>
      <w:r w:rsidRPr="00FD6A23">
        <w:rPr>
          <w:rFonts w:cs="Arial"/>
          <w:b w:val="0"/>
          <w:spacing w:val="0"/>
          <w:sz w:val="20"/>
        </w:rPr>
        <w:t>“). Akceptační protokol bude obsahovat alespoň: označení a identifikační údaje Objednatele a </w:t>
      </w:r>
      <w:r w:rsidR="00154E4C">
        <w:rPr>
          <w:rFonts w:cs="Arial"/>
          <w:b w:val="0"/>
          <w:spacing w:val="0"/>
          <w:sz w:val="20"/>
        </w:rPr>
        <w:t>Dodavatele</w:t>
      </w:r>
      <w:r w:rsidRPr="00FD6A23">
        <w:rPr>
          <w:rFonts w:cs="Arial"/>
          <w:b w:val="0"/>
          <w:spacing w:val="0"/>
          <w:sz w:val="20"/>
        </w:rPr>
        <w:t>, prohlášení Objednatele, že </w:t>
      </w:r>
      <w:r w:rsidR="00154E4C">
        <w:rPr>
          <w:rFonts w:cs="Arial"/>
          <w:b w:val="0"/>
          <w:spacing w:val="0"/>
          <w:sz w:val="20"/>
        </w:rPr>
        <w:t xml:space="preserve">řešení týkající se </w:t>
      </w:r>
      <w:r w:rsidR="00CF25E8">
        <w:rPr>
          <w:rFonts w:cs="Arial"/>
          <w:b w:val="0"/>
          <w:spacing w:val="0"/>
          <w:sz w:val="20"/>
        </w:rPr>
        <w:t>Zpřístupnění</w:t>
      </w:r>
      <w:r w:rsidR="00154E4C">
        <w:rPr>
          <w:rFonts w:cs="Arial"/>
          <w:b w:val="0"/>
          <w:spacing w:val="0"/>
          <w:sz w:val="20"/>
        </w:rPr>
        <w:t xml:space="preserve"> aplikace </w:t>
      </w:r>
      <w:r w:rsidRPr="00FD6A23">
        <w:rPr>
          <w:rFonts w:cs="Arial"/>
          <w:b w:val="0"/>
          <w:spacing w:val="0"/>
          <w:sz w:val="20"/>
        </w:rPr>
        <w:t>akceptuje, soupis provedených činností, dodávek</w:t>
      </w:r>
      <w:r w:rsidR="001E09AF">
        <w:rPr>
          <w:rFonts w:cs="Arial"/>
          <w:b w:val="0"/>
          <w:spacing w:val="0"/>
          <w:sz w:val="20"/>
        </w:rPr>
        <w:t xml:space="preserve"> Hardware a Software</w:t>
      </w:r>
      <w:r w:rsidRPr="00FD6A23">
        <w:rPr>
          <w:rFonts w:cs="Arial"/>
          <w:b w:val="0"/>
          <w:spacing w:val="0"/>
          <w:sz w:val="20"/>
        </w:rPr>
        <w:t>, služeb apod., datum a místo sepsání Akceptačního protokolu, jména a podpisy zástupců Objednatele a </w:t>
      </w:r>
      <w:r w:rsidR="00B342DC">
        <w:rPr>
          <w:rFonts w:cs="Arial"/>
          <w:b w:val="0"/>
          <w:spacing w:val="0"/>
          <w:sz w:val="20"/>
        </w:rPr>
        <w:t>Dodavatele</w:t>
      </w:r>
      <w:r w:rsidRPr="00FD6A23">
        <w:rPr>
          <w:rFonts w:cs="Arial"/>
          <w:b w:val="0"/>
          <w:spacing w:val="0"/>
          <w:sz w:val="20"/>
        </w:rPr>
        <w:t xml:space="preserve">. Tímto je </w:t>
      </w:r>
      <w:r w:rsidR="00154E4C">
        <w:rPr>
          <w:rFonts w:cs="Arial"/>
          <w:b w:val="0"/>
          <w:spacing w:val="0"/>
          <w:sz w:val="20"/>
        </w:rPr>
        <w:t xml:space="preserve">celé řešení týkající se </w:t>
      </w:r>
      <w:r w:rsidR="00CF25E8">
        <w:rPr>
          <w:rFonts w:cs="Arial"/>
          <w:b w:val="0"/>
          <w:spacing w:val="0"/>
          <w:sz w:val="20"/>
        </w:rPr>
        <w:t>Zpřístupnění</w:t>
      </w:r>
      <w:r w:rsidR="00154E4C">
        <w:rPr>
          <w:rFonts w:cs="Arial"/>
          <w:b w:val="0"/>
          <w:spacing w:val="0"/>
          <w:sz w:val="20"/>
        </w:rPr>
        <w:t xml:space="preserve"> aplikace řá</w:t>
      </w:r>
      <w:r w:rsidRPr="00FD6A23">
        <w:rPr>
          <w:rFonts w:cs="Arial"/>
          <w:b w:val="0"/>
          <w:spacing w:val="0"/>
          <w:sz w:val="20"/>
        </w:rPr>
        <w:t>dně předán</w:t>
      </w:r>
      <w:r w:rsidR="00154E4C">
        <w:rPr>
          <w:rFonts w:cs="Arial"/>
          <w:b w:val="0"/>
          <w:spacing w:val="0"/>
          <w:sz w:val="20"/>
        </w:rPr>
        <w:t>o</w:t>
      </w:r>
      <w:r w:rsidRPr="00FD6A23">
        <w:rPr>
          <w:rFonts w:cs="Arial"/>
          <w:b w:val="0"/>
          <w:spacing w:val="0"/>
          <w:sz w:val="20"/>
        </w:rPr>
        <w:t xml:space="preserve"> a převzato. Objednatel není oprávněn vydání Akceptačního protokolu bezdůvodně odpírat.</w:t>
      </w:r>
    </w:p>
    <w:p w:rsidR="00FD6A23" w:rsidRPr="00B342DC" w:rsidRDefault="000F6639" w:rsidP="002D0676">
      <w:pPr>
        <w:pStyle w:val="ClanekC"/>
        <w:keepNext w:val="0"/>
        <w:numPr>
          <w:ilvl w:val="2"/>
          <w:numId w:val="1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1225" w:hanging="505"/>
        <w:rPr>
          <w:rFonts w:cs="Arial"/>
          <w:spacing w:val="0"/>
          <w:sz w:val="20"/>
        </w:rPr>
      </w:pPr>
      <w:r w:rsidRPr="00B342DC">
        <w:rPr>
          <w:rFonts w:cs="Arial"/>
          <w:b w:val="0"/>
          <w:spacing w:val="0"/>
          <w:sz w:val="20"/>
        </w:rPr>
        <w:t xml:space="preserve">Objednatel může akceptovat </w:t>
      </w:r>
      <w:r w:rsidR="00154E4C" w:rsidRPr="00B342DC">
        <w:rPr>
          <w:rFonts w:cs="Arial"/>
          <w:b w:val="0"/>
          <w:spacing w:val="0"/>
          <w:sz w:val="20"/>
        </w:rPr>
        <w:t xml:space="preserve">řešení týkající se </w:t>
      </w:r>
      <w:r w:rsidR="00CF25E8">
        <w:rPr>
          <w:rFonts w:cs="Arial"/>
          <w:b w:val="0"/>
          <w:spacing w:val="0"/>
          <w:sz w:val="20"/>
        </w:rPr>
        <w:t>Zpřístupnění</w:t>
      </w:r>
      <w:r w:rsidR="00154E4C" w:rsidRPr="00B342DC">
        <w:rPr>
          <w:rFonts w:cs="Arial"/>
          <w:b w:val="0"/>
          <w:spacing w:val="0"/>
          <w:sz w:val="20"/>
        </w:rPr>
        <w:t xml:space="preserve"> aplikace </w:t>
      </w:r>
      <w:r w:rsidRPr="00B342DC">
        <w:rPr>
          <w:rFonts w:cs="Arial"/>
          <w:b w:val="0"/>
          <w:spacing w:val="0"/>
          <w:sz w:val="20"/>
        </w:rPr>
        <w:t xml:space="preserve">i v případě, že obsahuje vadu nebo vady. Tyto vady však </w:t>
      </w:r>
      <w:r w:rsidR="005F52B1" w:rsidRPr="00B342DC">
        <w:rPr>
          <w:rFonts w:cs="Arial"/>
          <w:b w:val="0"/>
          <w:spacing w:val="0"/>
          <w:sz w:val="20"/>
        </w:rPr>
        <w:t xml:space="preserve">nesmí znemožňovat chod </w:t>
      </w:r>
      <w:r w:rsidR="00154E4C" w:rsidRPr="00B342DC">
        <w:rPr>
          <w:rFonts w:cs="Arial"/>
          <w:b w:val="0"/>
          <w:spacing w:val="0"/>
          <w:sz w:val="20"/>
        </w:rPr>
        <w:t>řešení</w:t>
      </w:r>
      <w:r w:rsidR="005F52B1" w:rsidRPr="00B342DC">
        <w:rPr>
          <w:rFonts w:cs="Arial"/>
          <w:b w:val="0"/>
          <w:spacing w:val="0"/>
          <w:sz w:val="20"/>
        </w:rPr>
        <w:t xml:space="preserve"> jako celku. </w:t>
      </w:r>
      <w:r w:rsidRPr="00B342DC">
        <w:rPr>
          <w:rFonts w:cs="Arial"/>
          <w:b w:val="0"/>
          <w:spacing w:val="0"/>
          <w:sz w:val="20"/>
        </w:rPr>
        <w:t xml:space="preserve">Tyto vady budou uvedeny v Akceptačním protokolu. </w:t>
      </w:r>
      <w:r w:rsidR="00154E4C" w:rsidRPr="00B342DC">
        <w:rPr>
          <w:rFonts w:cs="Arial"/>
          <w:b w:val="0"/>
          <w:spacing w:val="0"/>
          <w:sz w:val="20"/>
        </w:rPr>
        <w:t>Dodavatel</w:t>
      </w:r>
      <w:r w:rsidRPr="00B342DC">
        <w:rPr>
          <w:rFonts w:cs="Arial"/>
          <w:b w:val="0"/>
          <w:spacing w:val="0"/>
          <w:sz w:val="20"/>
        </w:rPr>
        <w:t xml:space="preserve"> je v takovém případě povinen nejpozději do 10 pracovních dnů ode dne doručení tohoto protokolu provést </w:t>
      </w:r>
      <w:r w:rsidR="009B73BC">
        <w:rPr>
          <w:rFonts w:cs="Arial"/>
          <w:b w:val="0"/>
          <w:spacing w:val="0"/>
          <w:sz w:val="20"/>
        </w:rPr>
        <w:t xml:space="preserve">všechny nutné </w:t>
      </w:r>
      <w:r w:rsidRPr="00B342DC">
        <w:rPr>
          <w:rFonts w:cs="Arial"/>
          <w:b w:val="0"/>
          <w:spacing w:val="0"/>
          <w:sz w:val="20"/>
        </w:rPr>
        <w:t>změny, úpravy a modifikace.</w:t>
      </w:r>
    </w:p>
    <w:p w:rsidR="00B342DC" w:rsidRPr="00FD6A23" w:rsidRDefault="00B342DC" w:rsidP="002D0676">
      <w:pPr>
        <w:pStyle w:val="ClanekC"/>
        <w:keepNext w:val="0"/>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1225"/>
        <w:rPr>
          <w:rFonts w:cs="Arial"/>
          <w:spacing w:val="0"/>
          <w:sz w:val="20"/>
        </w:rPr>
      </w:pPr>
    </w:p>
    <w:p w:rsidR="005F52B1" w:rsidRPr="005F52B1" w:rsidRDefault="000F6639" w:rsidP="002D0676">
      <w:pPr>
        <w:pStyle w:val="ClanekC"/>
        <w:keepNext w:val="0"/>
        <w:numPr>
          <w:ilvl w:val="1"/>
          <w:numId w:val="1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88" w:hanging="431"/>
        <w:rPr>
          <w:rFonts w:cs="Arial"/>
          <w:b w:val="0"/>
          <w:spacing w:val="0"/>
          <w:sz w:val="20"/>
        </w:rPr>
      </w:pPr>
      <w:r w:rsidRPr="005F52B1">
        <w:rPr>
          <w:rFonts w:cs="Arial"/>
          <w:spacing w:val="0"/>
          <w:sz w:val="20"/>
        </w:rPr>
        <w:t>D</w:t>
      </w:r>
      <w:r w:rsidR="005F52B1">
        <w:rPr>
          <w:rFonts w:cs="Arial"/>
          <w:spacing w:val="0"/>
          <w:sz w:val="20"/>
        </w:rPr>
        <w:t>okumentace</w:t>
      </w:r>
    </w:p>
    <w:p w:rsidR="005F52B1" w:rsidRPr="001D54D7" w:rsidRDefault="00C85AF5" w:rsidP="002D0676">
      <w:pPr>
        <w:pStyle w:val="ClanekC"/>
        <w:keepNext w:val="0"/>
        <w:numPr>
          <w:ilvl w:val="2"/>
          <w:numId w:val="1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1225" w:hanging="505"/>
        <w:rPr>
          <w:rFonts w:cs="Arial"/>
          <w:b w:val="0"/>
          <w:spacing w:val="0"/>
          <w:sz w:val="20"/>
        </w:rPr>
      </w:pPr>
      <w:r>
        <w:rPr>
          <w:rFonts w:cs="Arial"/>
          <w:b w:val="0"/>
          <w:spacing w:val="0"/>
          <w:sz w:val="20"/>
        </w:rPr>
        <w:t>Dodavatel</w:t>
      </w:r>
      <w:r w:rsidR="000F6639" w:rsidRPr="005F52B1">
        <w:rPr>
          <w:rFonts w:cs="Arial"/>
          <w:b w:val="0"/>
          <w:spacing w:val="0"/>
          <w:sz w:val="20"/>
        </w:rPr>
        <w:t xml:space="preserve"> je povinen dodat Objednateli nejpozději v den </w:t>
      </w:r>
      <w:r w:rsidR="00F570CC">
        <w:rPr>
          <w:rFonts w:cs="Arial"/>
          <w:b w:val="0"/>
          <w:spacing w:val="0"/>
          <w:sz w:val="20"/>
        </w:rPr>
        <w:t>předání A</w:t>
      </w:r>
      <w:r w:rsidR="001D54D7">
        <w:rPr>
          <w:rFonts w:cs="Arial"/>
          <w:b w:val="0"/>
          <w:spacing w:val="0"/>
          <w:sz w:val="20"/>
        </w:rPr>
        <w:t xml:space="preserve">kceptačního protokolu </w:t>
      </w:r>
      <w:r w:rsidR="000F6639" w:rsidRPr="005F52B1">
        <w:rPr>
          <w:rFonts w:cs="Arial"/>
          <w:b w:val="0"/>
          <w:spacing w:val="0"/>
          <w:sz w:val="20"/>
        </w:rPr>
        <w:t>dle čl. 4.</w:t>
      </w:r>
      <w:r w:rsidR="00CF0FB6">
        <w:rPr>
          <w:rFonts w:cs="Arial"/>
          <w:b w:val="0"/>
          <w:spacing w:val="0"/>
          <w:sz w:val="20"/>
        </w:rPr>
        <w:t>7</w:t>
      </w:r>
      <w:r w:rsidR="000F6639" w:rsidRPr="005F52B1">
        <w:rPr>
          <w:rFonts w:cs="Arial"/>
          <w:b w:val="0"/>
          <w:spacing w:val="0"/>
          <w:sz w:val="20"/>
        </w:rPr>
        <w:t xml:space="preserve"> této Smlouvy veškerou dokumentaci týkající se </w:t>
      </w:r>
      <w:r w:rsidR="001E09AF">
        <w:rPr>
          <w:rFonts w:cs="Arial"/>
          <w:b w:val="0"/>
          <w:spacing w:val="0"/>
          <w:sz w:val="20"/>
        </w:rPr>
        <w:t>celého řešení Zpřístupnění aplikace,</w:t>
      </w:r>
      <w:r w:rsidR="001E09AF" w:rsidRPr="005F52B1">
        <w:rPr>
          <w:rFonts w:cs="Arial"/>
          <w:b w:val="0"/>
          <w:spacing w:val="0"/>
          <w:sz w:val="20"/>
        </w:rPr>
        <w:t xml:space="preserve"> </w:t>
      </w:r>
      <w:r w:rsidR="000F6639" w:rsidRPr="005F52B1">
        <w:rPr>
          <w:rFonts w:cs="Arial"/>
          <w:b w:val="0"/>
          <w:spacing w:val="0"/>
          <w:sz w:val="20"/>
        </w:rPr>
        <w:t>v elektronické podobě ve for</w:t>
      </w:r>
      <w:r>
        <w:rPr>
          <w:rFonts w:cs="Arial"/>
          <w:b w:val="0"/>
          <w:spacing w:val="0"/>
          <w:sz w:val="20"/>
        </w:rPr>
        <w:t>mátu PDF (dále jen „</w:t>
      </w:r>
      <w:r w:rsidRPr="00C85AF5">
        <w:rPr>
          <w:rFonts w:cs="Arial"/>
          <w:spacing w:val="0"/>
          <w:sz w:val="20"/>
        </w:rPr>
        <w:t>Dokumentace</w:t>
      </w:r>
      <w:r w:rsidR="000F6639" w:rsidRPr="005F52B1">
        <w:rPr>
          <w:rFonts w:cs="Arial"/>
          <w:b w:val="0"/>
          <w:spacing w:val="0"/>
          <w:sz w:val="20"/>
        </w:rPr>
        <w:t xml:space="preserve">“). </w:t>
      </w:r>
    </w:p>
    <w:p w:rsidR="001D54D7" w:rsidRPr="001D54D7" w:rsidRDefault="000F6639" w:rsidP="002D0676">
      <w:pPr>
        <w:pStyle w:val="ClanekC"/>
        <w:keepNext w:val="0"/>
        <w:numPr>
          <w:ilvl w:val="2"/>
          <w:numId w:val="1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1225" w:hanging="505"/>
        <w:rPr>
          <w:rFonts w:cs="Arial"/>
          <w:b w:val="0"/>
          <w:spacing w:val="0"/>
          <w:sz w:val="20"/>
        </w:rPr>
      </w:pPr>
      <w:r w:rsidRPr="001D54D7">
        <w:rPr>
          <w:rFonts w:cs="Arial"/>
          <w:b w:val="0"/>
          <w:spacing w:val="0"/>
          <w:sz w:val="20"/>
        </w:rPr>
        <w:t>Dokumentace bude mít charakter</w:t>
      </w:r>
      <w:r w:rsidR="001E09AF">
        <w:rPr>
          <w:rFonts w:cs="Arial"/>
          <w:b w:val="0"/>
          <w:spacing w:val="0"/>
          <w:sz w:val="20"/>
        </w:rPr>
        <w:t xml:space="preserve"> popisu celého řešení</w:t>
      </w:r>
      <w:r w:rsidR="000F48CE">
        <w:rPr>
          <w:rFonts w:cs="Arial"/>
          <w:b w:val="0"/>
          <w:spacing w:val="0"/>
          <w:sz w:val="20"/>
        </w:rPr>
        <w:t xml:space="preserve"> a</w:t>
      </w:r>
      <w:r w:rsidRPr="001D54D7">
        <w:rPr>
          <w:rFonts w:cs="Arial"/>
          <w:b w:val="0"/>
          <w:spacing w:val="0"/>
          <w:sz w:val="20"/>
        </w:rPr>
        <w:t xml:space="preserve"> návodu k</w:t>
      </w:r>
      <w:r w:rsidR="001E09AF">
        <w:rPr>
          <w:rFonts w:cs="Arial"/>
          <w:b w:val="0"/>
          <w:spacing w:val="0"/>
          <w:sz w:val="20"/>
        </w:rPr>
        <w:t> </w:t>
      </w:r>
      <w:r w:rsidRPr="001D54D7">
        <w:rPr>
          <w:rFonts w:cs="Arial"/>
          <w:b w:val="0"/>
          <w:spacing w:val="0"/>
          <w:sz w:val="20"/>
        </w:rPr>
        <w:t>užívání</w:t>
      </w:r>
      <w:r w:rsidR="000F48CE">
        <w:rPr>
          <w:rFonts w:cs="Arial"/>
          <w:b w:val="0"/>
          <w:spacing w:val="0"/>
          <w:sz w:val="20"/>
        </w:rPr>
        <w:t>.</w:t>
      </w:r>
    </w:p>
    <w:p w:rsidR="00164747" w:rsidRPr="00FD6A23" w:rsidRDefault="001D54D7" w:rsidP="002D0676">
      <w:pPr>
        <w:pStyle w:val="ClanekC"/>
        <w:keepNext w:val="0"/>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92"/>
        <w:rPr>
          <w:rFonts w:cs="Arial"/>
          <w:b w:val="0"/>
          <w:spacing w:val="0"/>
          <w:sz w:val="20"/>
          <w:highlight w:val="cyan"/>
        </w:rPr>
      </w:pPr>
      <w:r w:rsidRPr="00FD6A23">
        <w:rPr>
          <w:rFonts w:cs="Arial"/>
          <w:b w:val="0"/>
          <w:spacing w:val="0"/>
          <w:sz w:val="20"/>
          <w:highlight w:val="cyan"/>
        </w:rPr>
        <w:t xml:space="preserve"> </w:t>
      </w:r>
    </w:p>
    <w:p w:rsidR="00CC199F" w:rsidRPr="00FD6A23" w:rsidRDefault="00B5067A" w:rsidP="002D0676">
      <w:pPr>
        <w:pStyle w:val="ClanekC"/>
        <w:keepNext w:val="0"/>
        <w:numPr>
          <w:ilvl w:val="0"/>
          <w:numId w:val="11"/>
        </w:numPr>
        <w:shd w:val="clear" w:color="auto" w:fill="E7E6E6"/>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357" w:hanging="357"/>
        <w:rPr>
          <w:rFonts w:cs="Arial"/>
          <w:spacing w:val="0"/>
          <w:sz w:val="20"/>
        </w:rPr>
      </w:pPr>
      <w:r w:rsidRPr="00FD6A23">
        <w:rPr>
          <w:rFonts w:cs="Arial"/>
          <w:spacing w:val="0"/>
          <w:sz w:val="20"/>
        </w:rPr>
        <w:t>PŘIPOJENÍ</w:t>
      </w:r>
    </w:p>
    <w:p w:rsidR="00574ECD" w:rsidRPr="00FD6A23" w:rsidRDefault="00574ECD" w:rsidP="002D0676">
      <w:pPr>
        <w:pStyle w:val="ClanekC"/>
        <w:keepNext w:val="0"/>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rPr>
          <w:rFonts w:cs="Arial"/>
          <w:b w:val="0"/>
          <w:spacing w:val="0"/>
          <w:sz w:val="20"/>
        </w:rPr>
      </w:pPr>
    </w:p>
    <w:p w:rsidR="00CC199F" w:rsidRDefault="00D53A0A" w:rsidP="002D0676">
      <w:pPr>
        <w:pStyle w:val="ClanekC"/>
        <w:keepNext w:val="0"/>
        <w:numPr>
          <w:ilvl w:val="1"/>
          <w:numId w:val="1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352"/>
        <w:rPr>
          <w:rFonts w:cs="Arial"/>
          <w:b w:val="0"/>
          <w:spacing w:val="0"/>
          <w:sz w:val="20"/>
        </w:rPr>
      </w:pPr>
      <w:r>
        <w:rPr>
          <w:rFonts w:cs="Arial"/>
          <w:b w:val="0"/>
          <w:spacing w:val="0"/>
          <w:sz w:val="20"/>
        </w:rPr>
        <w:t xml:space="preserve">Požadovaná </w:t>
      </w:r>
      <w:r w:rsidR="004B5D3F" w:rsidRPr="00FD6A23">
        <w:rPr>
          <w:rFonts w:cs="Arial"/>
          <w:b w:val="0"/>
          <w:spacing w:val="0"/>
          <w:sz w:val="20"/>
        </w:rPr>
        <w:t xml:space="preserve">datová síť musí </w:t>
      </w:r>
      <w:r>
        <w:rPr>
          <w:rFonts w:cs="Arial"/>
          <w:b w:val="0"/>
          <w:spacing w:val="0"/>
          <w:sz w:val="20"/>
        </w:rPr>
        <w:t xml:space="preserve">umožnit stažení </w:t>
      </w:r>
      <w:r w:rsidR="00F570CC">
        <w:rPr>
          <w:rFonts w:cs="Arial"/>
          <w:b w:val="0"/>
          <w:spacing w:val="0"/>
          <w:sz w:val="20"/>
        </w:rPr>
        <w:t>A</w:t>
      </w:r>
      <w:r w:rsidR="004B5D3F" w:rsidRPr="00FD6A23">
        <w:rPr>
          <w:rFonts w:cs="Arial"/>
          <w:b w:val="0"/>
          <w:spacing w:val="0"/>
          <w:sz w:val="20"/>
        </w:rPr>
        <w:t>plikace z příslušného portálu pro mobilní platformy Android a iOS</w:t>
      </w:r>
      <w:r w:rsidR="0007446C">
        <w:rPr>
          <w:rFonts w:cs="Arial"/>
          <w:b w:val="0"/>
          <w:spacing w:val="0"/>
          <w:sz w:val="20"/>
        </w:rPr>
        <w:t xml:space="preserve"> v souladu s touto Smlouvou</w:t>
      </w:r>
      <w:r w:rsidR="004B5D3F" w:rsidRPr="00FD6A23">
        <w:rPr>
          <w:rFonts w:cs="Arial"/>
          <w:b w:val="0"/>
          <w:spacing w:val="0"/>
          <w:sz w:val="20"/>
        </w:rPr>
        <w:t>. Dále pak musí zajistit spolehlivou komunikaci jednotlivých poboček organizace přes IP MPLS VPN síť s centrálou v Průhonicích, která následně zprostředkuje jejich přístup do sítě Internet</w:t>
      </w:r>
      <w:r w:rsidR="00225E5E">
        <w:rPr>
          <w:rFonts w:cs="Arial"/>
          <w:b w:val="0"/>
          <w:spacing w:val="0"/>
          <w:sz w:val="20"/>
        </w:rPr>
        <w:t>.</w:t>
      </w:r>
    </w:p>
    <w:p w:rsidR="00225E5E" w:rsidRPr="00FD6A23" w:rsidRDefault="00225E5E" w:rsidP="002D0676">
      <w:pPr>
        <w:pStyle w:val="ClanekC"/>
        <w:keepNext w:val="0"/>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rPr>
          <w:rFonts w:cs="Arial"/>
          <w:b w:val="0"/>
          <w:spacing w:val="0"/>
          <w:sz w:val="20"/>
        </w:rPr>
      </w:pPr>
    </w:p>
    <w:p w:rsidR="004B5D3F" w:rsidRDefault="004B5D3F" w:rsidP="002D0676">
      <w:pPr>
        <w:pStyle w:val="ClanekC"/>
        <w:keepNext w:val="0"/>
        <w:numPr>
          <w:ilvl w:val="1"/>
          <w:numId w:val="1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88" w:hanging="431"/>
        <w:rPr>
          <w:rFonts w:cs="Arial"/>
          <w:b w:val="0"/>
          <w:spacing w:val="0"/>
          <w:sz w:val="20"/>
        </w:rPr>
      </w:pPr>
      <w:r w:rsidRPr="00FD6A23">
        <w:rPr>
          <w:rFonts w:cs="Arial"/>
          <w:b w:val="0"/>
          <w:spacing w:val="0"/>
          <w:sz w:val="20"/>
        </w:rPr>
        <w:t xml:space="preserve">V příloze č. </w:t>
      </w:r>
      <w:r w:rsidR="00E30655">
        <w:rPr>
          <w:rFonts w:cs="Arial"/>
          <w:b w:val="0"/>
          <w:spacing w:val="0"/>
          <w:sz w:val="20"/>
        </w:rPr>
        <w:t xml:space="preserve">1 této Smlouvy </w:t>
      </w:r>
      <w:r w:rsidRPr="00FD6A23">
        <w:rPr>
          <w:rFonts w:cs="Arial"/>
          <w:b w:val="0"/>
          <w:spacing w:val="0"/>
          <w:sz w:val="20"/>
        </w:rPr>
        <w:t>je uveden přehled lokalit včetně p</w:t>
      </w:r>
      <w:r w:rsidR="0007446C">
        <w:rPr>
          <w:rFonts w:cs="Arial"/>
          <w:b w:val="0"/>
          <w:spacing w:val="0"/>
          <w:sz w:val="20"/>
        </w:rPr>
        <w:t>arametrů jednotlivých přípojek, kterými je Dodavatel povinen se řídit.</w:t>
      </w:r>
    </w:p>
    <w:p w:rsidR="00225E5E" w:rsidRPr="00FD6A23" w:rsidRDefault="00225E5E" w:rsidP="002D0676">
      <w:pPr>
        <w:pStyle w:val="ClanekC"/>
        <w:keepNext w:val="0"/>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88"/>
        <w:rPr>
          <w:rFonts w:cs="Arial"/>
          <w:b w:val="0"/>
          <w:spacing w:val="0"/>
          <w:sz w:val="20"/>
        </w:rPr>
      </w:pPr>
    </w:p>
    <w:p w:rsidR="0007446C" w:rsidRPr="00D53A0A" w:rsidRDefault="004B5D3F" w:rsidP="002D0676">
      <w:pPr>
        <w:pStyle w:val="Zkladntext"/>
        <w:numPr>
          <w:ilvl w:val="1"/>
          <w:numId w:val="11"/>
        </w:numPr>
        <w:suppressAutoHyphens/>
        <w:spacing w:after="0" w:line="360" w:lineRule="auto"/>
        <w:rPr>
          <w:rFonts w:ascii="Arial" w:hAnsi="Arial" w:cs="Arial"/>
          <w:sz w:val="20"/>
          <w:szCs w:val="20"/>
          <w:lang w:val="cs-CZ"/>
        </w:rPr>
      </w:pPr>
      <w:r w:rsidRPr="0007446C">
        <w:rPr>
          <w:rFonts w:ascii="Arial" w:hAnsi="Arial" w:cs="Arial"/>
          <w:sz w:val="20"/>
          <w:lang w:val="cs-CZ"/>
        </w:rPr>
        <w:t>Veškerý SW a HW spojený s provozem propojení jednotlivých lokalit s </w:t>
      </w:r>
      <w:r w:rsidR="0007446C">
        <w:rPr>
          <w:rFonts w:ascii="Arial" w:hAnsi="Arial" w:cs="Arial"/>
          <w:sz w:val="20"/>
          <w:lang w:val="cs-CZ"/>
        </w:rPr>
        <w:t>centrálou bude součástí dodávky</w:t>
      </w:r>
      <w:r w:rsidR="00AE02EB">
        <w:rPr>
          <w:rFonts w:ascii="Arial" w:hAnsi="Arial" w:cs="Arial"/>
          <w:sz w:val="20"/>
          <w:lang w:val="cs-CZ"/>
        </w:rPr>
        <w:t xml:space="preserve"> a bude majetkem Objednatele</w:t>
      </w:r>
      <w:r w:rsidR="0007446C">
        <w:rPr>
          <w:rFonts w:ascii="Arial" w:hAnsi="Arial" w:cs="Arial"/>
          <w:sz w:val="20"/>
          <w:lang w:val="cs-CZ"/>
        </w:rPr>
        <w:t>.</w:t>
      </w:r>
    </w:p>
    <w:p w:rsidR="00D53A0A" w:rsidRPr="0007446C" w:rsidRDefault="00D53A0A" w:rsidP="002D0676">
      <w:pPr>
        <w:pStyle w:val="Zkladntext"/>
        <w:suppressAutoHyphens/>
        <w:spacing w:after="0" w:line="360" w:lineRule="auto"/>
        <w:ind w:left="792"/>
        <w:rPr>
          <w:rFonts w:ascii="Arial" w:hAnsi="Arial" w:cs="Arial"/>
          <w:sz w:val="20"/>
          <w:szCs w:val="20"/>
          <w:lang w:val="cs-CZ"/>
        </w:rPr>
      </w:pPr>
    </w:p>
    <w:p w:rsidR="0007446C" w:rsidRPr="0007446C" w:rsidRDefault="004B5D3F" w:rsidP="002D0676">
      <w:pPr>
        <w:pStyle w:val="Zkladntext"/>
        <w:numPr>
          <w:ilvl w:val="1"/>
          <w:numId w:val="11"/>
        </w:numPr>
        <w:suppressAutoHyphens/>
        <w:spacing w:after="0" w:line="360" w:lineRule="auto"/>
        <w:rPr>
          <w:rFonts w:ascii="Arial" w:hAnsi="Arial" w:cs="Arial"/>
          <w:sz w:val="20"/>
          <w:szCs w:val="20"/>
          <w:lang w:val="cs-CZ"/>
        </w:rPr>
      </w:pPr>
      <w:r w:rsidRPr="0007446C">
        <w:rPr>
          <w:rFonts w:ascii="Arial" w:hAnsi="Arial" w:cs="Arial"/>
          <w:b/>
          <w:sz w:val="20"/>
          <w:szCs w:val="20"/>
          <w:lang w:val="cs-CZ"/>
        </w:rPr>
        <w:t>Popis vlastností</w:t>
      </w:r>
      <w:r w:rsidRPr="0007446C">
        <w:rPr>
          <w:rFonts w:ascii="Arial" w:hAnsi="Arial" w:cs="Arial"/>
          <w:b/>
          <w:sz w:val="20"/>
          <w:lang w:val="cs-CZ"/>
        </w:rPr>
        <w:t xml:space="preserve"> přípojek: </w:t>
      </w:r>
    </w:p>
    <w:p w:rsidR="00DD0C66" w:rsidRPr="004D1C84" w:rsidRDefault="004B5D3F" w:rsidP="002D0676">
      <w:pPr>
        <w:pStyle w:val="Zkladntext"/>
        <w:numPr>
          <w:ilvl w:val="0"/>
          <w:numId w:val="24"/>
        </w:numPr>
        <w:suppressAutoHyphens/>
        <w:spacing w:after="0" w:line="360" w:lineRule="auto"/>
        <w:ind w:left="1418" w:hanging="567"/>
        <w:rPr>
          <w:rFonts w:ascii="Arial" w:hAnsi="Arial" w:cs="Arial"/>
          <w:sz w:val="20"/>
          <w:szCs w:val="20"/>
          <w:lang w:val="cs-CZ"/>
        </w:rPr>
      </w:pPr>
      <w:r w:rsidRPr="0007446C">
        <w:rPr>
          <w:rFonts w:ascii="Arial" w:hAnsi="Arial" w:cs="Arial"/>
          <w:sz w:val="20"/>
          <w:lang w:val="cs-CZ"/>
        </w:rPr>
        <w:t xml:space="preserve">bude zřízeno trvalé </w:t>
      </w:r>
      <w:r w:rsidRPr="004D1C84">
        <w:rPr>
          <w:rFonts w:ascii="Arial" w:hAnsi="Arial" w:cs="Arial"/>
          <w:sz w:val="20"/>
          <w:lang w:val="cs-CZ"/>
        </w:rPr>
        <w:t>připojení (pe</w:t>
      </w:r>
      <w:r w:rsidR="007244DF" w:rsidRPr="004D1C84">
        <w:rPr>
          <w:rFonts w:ascii="Arial" w:hAnsi="Arial" w:cs="Arial"/>
          <w:sz w:val="20"/>
          <w:lang w:val="cs-CZ"/>
        </w:rPr>
        <w:t xml:space="preserve">vná přípojka) lokalit Objednatele </w:t>
      </w:r>
      <w:r w:rsidRPr="004D1C84">
        <w:rPr>
          <w:rFonts w:ascii="Arial" w:hAnsi="Arial" w:cs="Arial"/>
          <w:sz w:val="20"/>
          <w:lang w:val="cs-CZ"/>
        </w:rPr>
        <w:t xml:space="preserve">do sítě IP MPLS VPN, a to jako </w:t>
      </w:r>
      <w:r w:rsidR="00BF5E47" w:rsidRPr="004D1C84">
        <w:rPr>
          <w:rFonts w:ascii="Arial" w:hAnsi="Arial" w:cs="Arial"/>
          <w:sz w:val="20"/>
          <w:lang w:val="cs-CZ"/>
        </w:rPr>
        <w:t xml:space="preserve">garantované </w:t>
      </w:r>
      <w:r w:rsidRPr="004D1C84">
        <w:rPr>
          <w:rFonts w:ascii="Arial" w:hAnsi="Arial" w:cs="Arial"/>
          <w:sz w:val="20"/>
          <w:lang w:val="cs-CZ"/>
        </w:rPr>
        <w:t>neagregované připojení;</w:t>
      </w:r>
    </w:p>
    <w:p w:rsidR="00DD0C66" w:rsidRPr="004D1C84" w:rsidRDefault="004B5D3F" w:rsidP="002D0676">
      <w:pPr>
        <w:pStyle w:val="Odstavecseseznamem"/>
        <w:numPr>
          <w:ilvl w:val="0"/>
          <w:numId w:val="24"/>
        </w:numPr>
        <w:suppressAutoHyphens/>
        <w:spacing w:after="0" w:line="360" w:lineRule="auto"/>
        <w:ind w:left="1418" w:hanging="567"/>
        <w:jc w:val="both"/>
        <w:rPr>
          <w:rFonts w:ascii="Arial" w:hAnsi="Arial" w:cs="Arial"/>
          <w:b/>
          <w:sz w:val="20"/>
        </w:rPr>
      </w:pPr>
      <w:r w:rsidRPr="004D1C84">
        <w:rPr>
          <w:rFonts w:ascii="Arial" w:hAnsi="Arial" w:cs="Arial"/>
          <w:sz w:val="20"/>
        </w:rPr>
        <w:t>nedílnou součástí musí být koncové zařízení spravované operátorem;</w:t>
      </w:r>
    </w:p>
    <w:p w:rsidR="00DD0C66" w:rsidRPr="004D1C84" w:rsidRDefault="009510F3" w:rsidP="002D0676">
      <w:pPr>
        <w:pStyle w:val="Odstavecseseznamem"/>
        <w:numPr>
          <w:ilvl w:val="0"/>
          <w:numId w:val="24"/>
        </w:numPr>
        <w:suppressAutoHyphens/>
        <w:spacing w:after="0" w:line="360" w:lineRule="auto"/>
        <w:ind w:left="1418" w:hanging="567"/>
        <w:jc w:val="both"/>
        <w:rPr>
          <w:rFonts w:ascii="Arial" w:hAnsi="Arial" w:cs="Arial"/>
          <w:b/>
          <w:sz w:val="20"/>
        </w:rPr>
      </w:pPr>
      <w:r w:rsidRPr="004D1C84">
        <w:rPr>
          <w:rFonts w:ascii="Arial" w:hAnsi="Arial" w:cs="Arial"/>
          <w:sz w:val="20"/>
        </w:rPr>
        <w:t>p</w:t>
      </w:r>
      <w:r w:rsidR="004B5D3F" w:rsidRPr="004D1C84">
        <w:rPr>
          <w:rFonts w:ascii="Arial" w:hAnsi="Arial" w:cs="Arial"/>
          <w:sz w:val="20"/>
        </w:rPr>
        <w:t xml:space="preserve">ředávacím rozhraním </w:t>
      </w:r>
      <w:r w:rsidRPr="004D1C84">
        <w:rPr>
          <w:rFonts w:ascii="Arial" w:hAnsi="Arial" w:cs="Arial"/>
          <w:sz w:val="20"/>
        </w:rPr>
        <w:t xml:space="preserve">budou </w:t>
      </w:r>
      <w:r w:rsidR="00BF5E47" w:rsidRPr="004D1C84">
        <w:rPr>
          <w:rFonts w:ascii="Arial" w:hAnsi="Arial" w:cs="Arial"/>
          <w:sz w:val="20"/>
        </w:rPr>
        <w:t xml:space="preserve">LAN </w:t>
      </w:r>
      <w:r w:rsidR="004B5D3F" w:rsidRPr="004D1C84">
        <w:rPr>
          <w:rFonts w:ascii="Arial" w:hAnsi="Arial" w:cs="Arial"/>
          <w:sz w:val="20"/>
        </w:rPr>
        <w:t>porty koncového zařízení</w:t>
      </w:r>
      <w:r w:rsidR="00BF5E47" w:rsidRPr="004D1C84">
        <w:rPr>
          <w:rFonts w:ascii="Arial" w:hAnsi="Arial" w:cs="Arial"/>
          <w:sz w:val="20"/>
        </w:rPr>
        <w:t xml:space="preserve"> (rozhraní Ethernet 10/100 Base-T)</w:t>
      </w:r>
      <w:r w:rsidR="004B5D3F" w:rsidRPr="004D1C84">
        <w:rPr>
          <w:rFonts w:ascii="Arial" w:hAnsi="Arial" w:cs="Arial"/>
          <w:sz w:val="20"/>
        </w:rPr>
        <w:t>;</w:t>
      </w:r>
    </w:p>
    <w:p w:rsidR="004B5D3F" w:rsidRPr="00FD6A23" w:rsidRDefault="004B5D3F" w:rsidP="002D0676">
      <w:pPr>
        <w:pStyle w:val="Odstavecseseznamem"/>
        <w:numPr>
          <w:ilvl w:val="0"/>
          <w:numId w:val="24"/>
        </w:numPr>
        <w:suppressAutoHyphens/>
        <w:spacing w:after="0" w:line="360" w:lineRule="auto"/>
        <w:ind w:left="1418" w:hanging="567"/>
        <w:jc w:val="both"/>
        <w:rPr>
          <w:rFonts w:ascii="Arial" w:hAnsi="Arial" w:cs="Arial"/>
          <w:b/>
          <w:sz w:val="20"/>
        </w:rPr>
      </w:pPr>
      <w:r w:rsidRPr="00FD6A23">
        <w:rPr>
          <w:rFonts w:ascii="Arial" w:hAnsi="Arial" w:cs="Arial"/>
          <w:sz w:val="20"/>
        </w:rPr>
        <w:lastRenderedPageBreak/>
        <w:t xml:space="preserve">pro realizaci </w:t>
      </w:r>
      <w:r w:rsidR="0033496F">
        <w:rPr>
          <w:rFonts w:ascii="Arial" w:hAnsi="Arial" w:cs="Arial"/>
          <w:sz w:val="20"/>
        </w:rPr>
        <w:t xml:space="preserve">Připojení do </w:t>
      </w:r>
      <w:r w:rsidRPr="00FD6A23">
        <w:rPr>
          <w:rFonts w:ascii="Arial" w:hAnsi="Arial" w:cs="Arial"/>
          <w:sz w:val="20"/>
        </w:rPr>
        <w:t>IP MPLS VPN je požadováno použití výhradně těchto přenosových technologií: metalická vedení; optická vedení; radiové spoje a satelitní spoje</w:t>
      </w:r>
      <w:r w:rsidR="00317685" w:rsidRPr="00FD6A23">
        <w:rPr>
          <w:rFonts w:ascii="Arial" w:hAnsi="Arial" w:cs="Arial"/>
          <w:sz w:val="20"/>
        </w:rPr>
        <w:t>.</w:t>
      </w:r>
    </w:p>
    <w:p w:rsidR="008E7910" w:rsidRPr="00733B58" w:rsidRDefault="008E7910" w:rsidP="002D0676">
      <w:pPr>
        <w:pStyle w:val="Zkladntext"/>
        <w:suppressAutoHyphens/>
        <w:spacing w:after="0" w:line="360" w:lineRule="auto"/>
        <w:rPr>
          <w:rFonts w:ascii="Arial" w:hAnsi="Arial" w:cs="Arial"/>
          <w:sz w:val="20"/>
          <w:szCs w:val="20"/>
          <w:lang w:val="cs-CZ"/>
        </w:rPr>
      </w:pPr>
    </w:p>
    <w:p w:rsidR="00CC199F" w:rsidRPr="00D53A0A" w:rsidRDefault="009D40DF" w:rsidP="002D0676">
      <w:pPr>
        <w:pStyle w:val="Zkladntext"/>
        <w:numPr>
          <w:ilvl w:val="1"/>
          <w:numId w:val="11"/>
        </w:numPr>
        <w:suppressAutoHyphens/>
        <w:spacing w:after="0" w:line="360" w:lineRule="auto"/>
        <w:rPr>
          <w:rFonts w:ascii="Arial" w:hAnsi="Arial" w:cs="Arial"/>
          <w:b/>
          <w:sz w:val="20"/>
          <w:szCs w:val="20"/>
          <w:lang w:val="cs-CZ"/>
        </w:rPr>
      </w:pPr>
      <w:r w:rsidRPr="00D53A0A">
        <w:rPr>
          <w:rFonts w:ascii="Arial" w:hAnsi="Arial" w:cs="Arial"/>
          <w:b/>
          <w:sz w:val="20"/>
          <w:lang w:val="cs-CZ"/>
        </w:rPr>
        <w:t>Kvalitativní ukazatele služby</w:t>
      </w:r>
    </w:p>
    <w:p w:rsidR="009D40DF" w:rsidRPr="00FD6A23" w:rsidRDefault="008E7910" w:rsidP="002D0676">
      <w:pPr>
        <w:pStyle w:val="Zkladntext"/>
        <w:numPr>
          <w:ilvl w:val="2"/>
          <w:numId w:val="11"/>
        </w:numPr>
        <w:suppressAutoHyphens/>
        <w:spacing w:after="0" w:line="360" w:lineRule="auto"/>
        <w:rPr>
          <w:rFonts w:ascii="Arial" w:hAnsi="Arial" w:cs="Arial"/>
          <w:sz w:val="20"/>
          <w:szCs w:val="20"/>
          <w:lang w:val="cs-CZ"/>
        </w:rPr>
      </w:pPr>
      <w:r>
        <w:rPr>
          <w:rFonts w:ascii="Arial" w:hAnsi="Arial" w:cs="Arial"/>
          <w:sz w:val="20"/>
          <w:szCs w:val="20"/>
          <w:lang w:val="cs-CZ"/>
        </w:rPr>
        <w:t>Dodavatel</w:t>
      </w:r>
      <w:r w:rsidR="009D40DF" w:rsidRPr="00FD6A23">
        <w:rPr>
          <w:rFonts w:ascii="Arial" w:hAnsi="Arial" w:cs="Arial"/>
          <w:sz w:val="20"/>
          <w:szCs w:val="20"/>
          <w:lang w:val="cs-CZ"/>
        </w:rPr>
        <w:t xml:space="preserve"> je povinen poskytovat služby </w:t>
      </w:r>
      <w:r w:rsidR="0033496F">
        <w:rPr>
          <w:rFonts w:ascii="Arial" w:hAnsi="Arial" w:cs="Arial"/>
          <w:sz w:val="20"/>
          <w:szCs w:val="20"/>
          <w:lang w:val="cs-CZ"/>
        </w:rPr>
        <w:t xml:space="preserve">Připojení </w:t>
      </w:r>
      <w:r w:rsidR="009D40DF" w:rsidRPr="00FD6A23">
        <w:rPr>
          <w:rFonts w:ascii="Arial" w:hAnsi="Arial" w:cs="Arial"/>
          <w:sz w:val="20"/>
          <w:szCs w:val="20"/>
          <w:lang w:val="cs-CZ"/>
        </w:rPr>
        <w:t xml:space="preserve">s příslušnou odbornou péčí a s využitím posledního stavu techniky. </w:t>
      </w:r>
      <w:r w:rsidR="00BC07DE">
        <w:rPr>
          <w:rFonts w:ascii="Arial" w:hAnsi="Arial" w:cs="Arial"/>
          <w:sz w:val="20"/>
          <w:szCs w:val="20"/>
          <w:lang w:val="cs-CZ"/>
        </w:rPr>
        <w:t>Dodavatel</w:t>
      </w:r>
      <w:r w:rsidR="009D40DF" w:rsidRPr="00FD6A23">
        <w:rPr>
          <w:rFonts w:ascii="Arial" w:hAnsi="Arial" w:cs="Arial"/>
          <w:sz w:val="20"/>
          <w:szCs w:val="20"/>
          <w:lang w:val="cs-CZ"/>
        </w:rPr>
        <w:t xml:space="preserve"> zajistí dodržování kvalitativních ukazatelů služby </w:t>
      </w:r>
      <w:r w:rsidR="0033496F">
        <w:rPr>
          <w:rFonts w:ascii="Arial" w:hAnsi="Arial" w:cs="Arial"/>
          <w:sz w:val="20"/>
          <w:szCs w:val="20"/>
          <w:lang w:val="cs-CZ"/>
        </w:rPr>
        <w:t xml:space="preserve">Připojení </w:t>
      </w:r>
      <w:r w:rsidR="009D40DF" w:rsidRPr="00FD6A23">
        <w:rPr>
          <w:rFonts w:ascii="Arial" w:hAnsi="Arial" w:cs="Arial"/>
          <w:sz w:val="20"/>
          <w:szCs w:val="20"/>
          <w:lang w:val="cs-CZ"/>
        </w:rPr>
        <w:t>(dále jen „</w:t>
      </w:r>
      <w:r w:rsidR="009D40DF" w:rsidRPr="002212AD">
        <w:rPr>
          <w:rFonts w:ascii="Arial" w:hAnsi="Arial" w:cs="Arial"/>
          <w:b/>
          <w:sz w:val="20"/>
          <w:szCs w:val="20"/>
          <w:lang w:val="cs-CZ"/>
        </w:rPr>
        <w:t>Kvalitativní ukazatele</w:t>
      </w:r>
      <w:r w:rsidR="009D40DF" w:rsidRPr="00FD6A23">
        <w:rPr>
          <w:rFonts w:ascii="Arial" w:hAnsi="Arial" w:cs="Arial"/>
          <w:sz w:val="20"/>
          <w:szCs w:val="20"/>
          <w:lang w:val="cs-CZ"/>
        </w:rPr>
        <w:t>“) dle údajů uvedených v</w:t>
      </w:r>
      <w:r w:rsidR="00BC07DE">
        <w:rPr>
          <w:rFonts w:ascii="Arial" w:hAnsi="Arial" w:cs="Arial"/>
          <w:sz w:val="20"/>
          <w:szCs w:val="20"/>
          <w:lang w:val="cs-CZ"/>
        </w:rPr>
        <w:t xml:space="preserve"> příloze č. </w:t>
      </w:r>
      <w:r w:rsidR="00E30655">
        <w:rPr>
          <w:rFonts w:ascii="Arial" w:hAnsi="Arial" w:cs="Arial"/>
          <w:sz w:val="20"/>
          <w:szCs w:val="20"/>
          <w:lang w:val="cs-CZ"/>
        </w:rPr>
        <w:t>1</w:t>
      </w:r>
      <w:r w:rsidR="00BC07DE">
        <w:rPr>
          <w:rFonts w:ascii="Arial" w:hAnsi="Arial" w:cs="Arial"/>
          <w:sz w:val="20"/>
          <w:szCs w:val="20"/>
          <w:lang w:val="cs-CZ"/>
        </w:rPr>
        <w:t xml:space="preserve"> této Smlouvy. Kvalitativními ukazateli </w:t>
      </w:r>
      <w:r w:rsidR="009D40DF" w:rsidRPr="00FD6A23">
        <w:rPr>
          <w:rFonts w:ascii="Arial" w:hAnsi="Arial" w:cs="Arial"/>
          <w:sz w:val="20"/>
          <w:szCs w:val="20"/>
          <w:lang w:val="cs-CZ"/>
        </w:rPr>
        <w:t>j</w:t>
      </w:r>
      <w:r w:rsidR="00BC07DE">
        <w:rPr>
          <w:rFonts w:ascii="Arial" w:hAnsi="Arial" w:cs="Arial"/>
          <w:sz w:val="20"/>
          <w:szCs w:val="20"/>
          <w:lang w:val="cs-CZ"/>
        </w:rPr>
        <w:t xml:space="preserve">e </w:t>
      </w:r>
      <w:r w:rsidR="009D40DF" w:rsidRPr="00FD6A23">
        <w:rPr>
          <w:rFonts w:ascii="Arial" w:hAnsi="Arial" w:cs="Arial"/>
          <w:sz w:val="20"/>
          <w:szCs w:val="20"/>
          <w:lang w:val="cs-CZ"/>
        </w:rPr>
        <w:t>dostupnost (SLA).</w:t>
      </w:r>
      <w:r w:rsidR="00E72082" w:rsidRPr="00FD6A23">
        <w:rPr>
          <w:rFonts w:ascii="Arial" w:hAnsi="Arial" w:cs="Arial"/>
          <w:sz w:val="20"/>
          <w:szCs w:val="20"/>
          <w:lang w:val="cs-CZ"/>
        </w:rPr>
        <w:t xml:space="preserve"> </w:t>
      </w:r>
      <w:r w:rsidR="009D40DF" w:rsidRPr="00FD6A23">
        <w:rPr>
          <w:rFonts w:ascii="Arial" w:hAnsi="Arial" w:cs="Arial"/>
          <w:sz w:val="20"/>
          <w:szCs w:val="20"/>
          <w:lang w:val="cs-CZ"/>
        </w:rPr>
        <w:t>Při zjišťování, zda byly dodrženy Kvalitativní ukazatele, nebudou brány v úvahu</w:t>
      </w:r>
      <w:r w:rsidR="00CC199F" w:rsidRPr="00FD6A23">
        <w:rPr>
          <w:rFonts w:ascii="Arial" w:hAnsi="Arial" w:cs="Arial"/>
          <w:sz w:val="20"/>
          <w:szCs w:val="20"/>
          <w:lang w:val="cs-CZ"/>
        </w:rPr>
        <w:t xml:space="preserve"> </w:t>
      </w:r>
      <w:r w:rsidR="009D40DF" w:rsidRPr="00FD6A23">
        <w:rPr>
          <w:rFonts w:ascii="Arial" w:hAnsi="Arial" w:cs="Arial"/>
          <w:sz w:val="20"/>
          <w:szCs w:val="20"/>
          <w:lang w:val="cs-CZ"/>
        </w:rPr>
        <w:t xml:space="preserve">pro </w:t>
      </w:r>
      <w:r w:rsidR="00BC07DE">
        <w:rPr>
          <w:rFonts w:ascii="Arial" w:hAnsi="Arial" w:cs="Arial"/>
          <w:sz w:val="20"/>
          <w:szCs w:val="20"/>
          <w:lang w:val="cs-CZ"/>
        </w:rPr>
        <w:t>Dodavatel</w:t>
      </w:r>
      <w:r w:rsidR="009D40DF" w:rsidRPr="00FD6A23">
        <w:rPr>
          <w:rFonts w:ascii="Arial" w:hAnsi="Arial" w:cs="Arial"/>
          <w:sz w:val="20"/>
          <w:szCs w:val="20"/>
          <w:lang w:val="cs-CZ"/>
        </w:rPr>
        <w:t>e nepříznivé hodnoty:</w:t>
      </w:r>
    </w:p>
    <w:p w:rsidR="009D40DF" w:rsidRPr="00FD6A23" w:rsidRDefault="009D40DF" w:rsidP="002D0676">
      <w:pPr>
        <w:pStyle w:val="bno"/>
        <w:numPr>
          <w:ilvl w:val="0"/>
          <w:numId w:val="22"/>
        </w:numPr>
        <w:suppressAutoHyphens/>
        <w:spacing w:after="0" w:line="360" w:lineRule="auto"/>
        <w:ind w:left="1701" w:hanging="425"/>
        <w:rPr>
          <w:rFonts w:ascii="Arial" w:hAnsi="Arial" w:cs="Arial"/>
          <w:sz w:val="20"/>
        </w:rPr>
      </w:pPr>
      <w:r w:rsidRPr="00FD6A23">
        <w:rPr>
          <w:rFonts w:ascii="Arial" w:hAnsi="Arial" w:cs="Arial"/>
          <w:sz w:val="20"/>
        </w:rPr>
        <w:t xml:space="preserve">vzniklé v důsledku nedodržení povinností ze strany </w:t>
      </w:r>
      <w:r w:rsidR="00BC07DE">
        <w:rPr>
          <w:rFonts w:ascii="Arial" w:hAnsi="Arial" w:cs="Arial"/>
          <w:sz w:val="20"/>
        </w:rPr>
        <w:t>Objednatele</w:t>
      </w:r>
      <w:r w:rsidRPr="00FD6A23">
        <w:rPr>
          <w:rFonts w:ascii="Arial" w:hAnsi="Arial" w:cs="Arial"/>
          <w:sz w:val="20"/>
        </w:rPr>
        <w:t xml:space="preserve"> (ať již vyplývajících ze zákona nebo ze Smlouvy); nebo</w:t>
      </w:r>
    </w:p>
    <w:p w:rsidR="009D40DF" w:rsidRPr="00FD6A23" w:rsidRDefault="009D40DF" w:rsidP="002D0676">
      <w:pPr>
        <w:pStyle w:val="bno"/>
        <w:numPr>
          <w:ilvl w:val="0"/>
          <w:numId w:val="22"/>
        </w:numPr>
        <w:suppressAutoHyphens/>
        <w:spacing w:after="0" w:line="360" w:lineRule="auto"/>
        <w:ind w:left="1701" w:hanging="425"/>
        <w:rPr>
          <w:rFonts w:ascii="Arial" w:hAnsi="Arial" w:cs="Arial"/>
          <w:sz w:val="20"/>
        </w:rPr>
      </w:pPr>
      <w:r w:rsidRPr="00FD6A23">
        <w:rPr>
          <w:rFonts w:ascii="Arial" w:hAnsi="Arial" w:cs="Arial"/>
          <w:sz w:val="20"/>
        </w:rPr>
        <w:t xml:space="preserve">vzniklé v důsledku jakékoliv události nebo okolnosti, již nemohl </w:t>
      </w:r>
      <w:r w:rsidR="00BC07DE">
        <w:rPr>
          <w:rFonts w:ascii="Arial" w:hAnsi="Arial" w:cs="Arial"/>
          <w:sz w:val="20"/>
        </w:rPr>
        <w:t>Dodavatel</w:t>
      </w:r>
      <w:r w:rsidRPr="00FD6A23">
        <w:rPr>
          <w:rFonts w:ascii="Arial" w:hAnsi="Arial" w:cs="Arial"/>
          <w:sz w:val="20"/>
        </w:rPr>
        <w:t xml:space="preserve"> s vynaložením odborné péče rozumně předpokládat ani jí zabránit; nebo</w:t>
      </w:r>
    </w:p>
    <w:p w:rsidR="009D40DF" w:rsidRPr="00FD6A23" w:rsidRDefault="009D40DF" w:rsidP="002D0676">
      <w:pPr>
        <w:pStyle w:val="bno"/>
        <w:numPr>
          <w:ilvl w:val="0"/>
          <w:numId w:val="22"/>
        </w:numPr>
        <w:suppressAutoHyphens/>
        <w:spacing w:after="0" w:line="360" w:lineRule="auto"/>
        <w:ind w:left="1701" w:hanging="425"/>
        <w:rPr>
          <w:rFonts w:ascii="Arial" w:hAnsi="Arial" w:cs="Arial"/>
          <w:sz w:val="20"/>
        </w:rPr>
      </w:pPr>
      <w:r w:rsidRPr="00FD6A23">
        <w:rPr>
          <w:rFonts w:ascii="Arial" w:hAnsi="Arial" w:cs="Arial"/>
          <w:sz w:val="20"/>
        </w:rPr>
        <w:t xml:space="preserve">vzniklé v důsledku odstávky písemně předem dohodnuté mezi </w:t>
      </w:r>
      <w:r w:rsidR="00BC07DE">
        <w:rPr>
          <w:rFonts w:ascii="Arial" w:hAnsi="Arial" w:cs="Arial"/>
          <w:sz w:val="20"/>
        </w:rPr>
        <w:t>Dodavatel</w:t>
      </w:r>
      <w:r w:rsidRPr="00FD6A23">
        <w:rPr>
          <w:rFonts w:ascii="Arial" w:hAnsi="Arial" w:cs="Arial"/>
          <w:sz w:val="20"/>
        </w:rPr>
        <w:t>em a </w:t>
      </w:r>
      <w:r w:rsidR="00BC07DE">
        <w:rPr>
          <w:rFonts w:ascii="Arial" w:hAnsi="Arial" w:cs="Arial"/>
          <w:sz w:val="20"/>
        </w:rPr>
        <w:t>Objednatele</w:t>
      </w:r>
      <w:r w:rsidRPr="00FD6A23">
        <w:rPr>
          <w:rFonts w:ascii="Arial" w:hAnsi="Arial" w:cs="Arial"/>
          <w:sz w:val="20"/>
        </w:rPr>
        <w:t xml:space="preserve"> </w:t>
      </w:r>
      <w:r w:rsidR="00611DDB">
        <w:rPr>
          <w:rFonts w:ascii="Arial" w:hAnsi="Arial" w:cs="Arial"/>
          <w:sz w:val="20"/>
        </w:rPr>
        <w:br/>
      </w:r>
      <w:r w:rsidRPr="00FD6A23">
        <w:rPr>
          <w:rFonts w:ascii="Arial" w:hAnsi="Arial" w:cs="Arial"/>
          <w:sz w:val="20"/>
        </w:rPr>
        <w:t>ve Smlouvě nebo na jejím podkladě.</w:t>
      </w:r>
    </w:p>
    <w:p w:rsidR="00CC199F" w:rsidRPr="00FD6A23" w:rsidRDefault="009D40DF" w:rsidP="002D0676">
      <w:pPr>
        <w:pStyle w:val="Zkladntext"/>
        <w:numPr>
          <w:ilvl w:val="2"/>
          <w:numId w:val="11"/>
        </w:numPr>
        <w:suppressAutoHyphens/>
        <w:spacing w:after="0" w:line="360" w:lineRule="auto"/>
        <w:rPr>
          <w:rFonts w:ascii="Arial" w:hAnsi="Arial" w:cs="Arial"/>
          <w:sz w:val="20"/>
          <w:szCs w:val="20"/>
          <w:lang w:val="cs-CZ"/>
        </w:rPr>
      </w:pPr>
      <w:r w:rsidRPr="00FD6A23">
        <w:rPr>
          <w:rFonts w:ascii="Arial" w:hAnsi="Arial" w:cs="Arial"/>
          <w:sz w:val="20"/>
          <w:lang w:val="cs-CZ"/>
        </w:rPr>
        <w:t xml:space="preserve">Kvalitativní ukazatele budou posuzovány vždy odděleně pro jednotlivé služby </w:t>
      </w:r>
      <w:r w:rsidR="0033496F">
        <w:rPr>
          <w:rFonts w:ascii="Arial" w:hAnsi="Arial" w:cs="Arial"/>
          <w:sz w:val="20"/>
          <w:szCs w:val="20"/>
          <w:lang w:val="cs-CZ"/>
        </w:rPr>
        <w:t xml:space="preserve">Připojení </w:t>
      </w:r>
      <w:r w:rsidRPr="00FD6A23">
        <w:rPr>
          <w:rFonts w:ascii="Arial" w:hAnsi="Arial" w:cs="Arial"/>
          <w:sz w:val="20"/>
          <w:lang w:val="cs-CZ"/>
        </w:rPr>
        <w:t>poskytované dle </w:t>
      </w:r>
      <w:r w:rsidR="00BC07DE">
        <w:rPr>
          <w:rFonts w:ascii="Arial" w:hAnsi="Arial" w:cs="Arial"/>
          <w:sz w:val="20"/>
          <w:lang w:val="cs-CZ"/>
        </w:rPr>
        <w:t xml:space="preserve">přílohy č. </w:t>
      </w:r>
      <w:r w:rsidR="00E30655">
        <w:rPr>
          <w:rFonts w:ascii="Arial" w:hAnsi="Arial" w:cs="Arial"/>
          <w:sz w:val="20"/>
          <w:lang w:val="cs-CZ"/>
        </w:rPr>
        <w:t>1</w:t>
      </w:r>
      <w:r w:rsidR="00BC07DE">
        <w:rPr>
          <w:rFonts w:ascii="Arial" w:hAnsi="Arial" w:cs="Arial"/>
          <w:sz w:val="20"/>
          <w:lang w:val="cs-CZ"/>
        </w:rPr>
        <w:t xml:space="preserve"> této Smlouvy</w:t>
      </w:r>
      <w:r w:rsidRPr="00FD6A23">
        <w:rPr>
          <w:rFonts w:ascii="Arial" w:hAnsi="Arial" w:cs="Arial"/>
          <w:sz w:val="20"/>
          <w:lang w:val="cs-CZ"/>
        </w:rPr>
        <w:t>.</w:t>
      </w:r>
    </w:p>
    <w:p w:rsidR="00CC199F" w:rsidRPr="00FD6A23" w:rsidRDefault="00BC07DE" w:rsidP="002D0676">
      <w:pPr>
        <w:pStyle w:val="Zkladntext"/>
        <w:numPr>
          <w:ilvl w:val="2"/>
          <w:numId w:val="11"/>
        </w:numPr>
        <w:suppressAutoHyphens/>
        <w:spacing w:after="0" w:line="360" w:lineRule="auto"/>
        <w:rPr>
          <w:rFonts w:ascii="Arial" w:hAnsi="Arial" w:cs="Arial"/>
          <w:sz w:val="20"/>
          <w:szCs w:val="20"/>
          <w:lang w:val="cs-CZ"/>
        </w:rPr>
      </w:pPr>
      <w:r>
        <w:rPr>
          <w:rFonts w:ascii="Arial" w:hAnsi="Arial" w:cs="Arial"/>
          <w:sz w:val="20"/>
          <w:lang w:val="cs-CZ"/>
        </w:rPr>
        <w:t>Dodavatel</w:t>
      </w:r>
      <w:r w:rsidR="009D40DF" w:rsidRPr="00FD6A23">
        <w:rPr>
          <w:rFonts w:ascii="Arial" w:hAnsi="Arial" w:cs="Arial"/>
          <w:sz w:val="20"/>
          <w:lang w:val="cs-CZ"/>
        </w:rPr>
        <w:t xml:space="preserve"> bude nepřetržitě měřit veškeré Kvalitativní ukazatele, vést prokazatelným způsobem evidenci o těchto měřeních a zpracovávat výkazy (resp. udržovat informace</w:t>
      </w:r>
      <w:r w:rsidR="00CC199F" w:rsidRPr="00FD6A23">
        <w:rPr>
          <w:rFonts w:ascii="Arial" w:hAnsi="Arial" w:cs="Arial"/>
          <w:sz w:val="20"/>
          <w:lang w:val="cs-CZ"/>
        </w:rPr>
        <w:t xml:space="preserve"> </w:t>
      </w:r>
      <w:r w:rsidR="009D40DF" w:rsidRPr="00FD6A23">
        <w:rPr>
          <w:rFonts w:ascii="Arial" w:hAnsi="Arial" w:cs="Arial"/>
          <w:sz w:val="20"/>
          <w:lang w:val="cs-CZ"/>
        </w:rPr>
        <w:t>s možností prohlížení on-line), přehledy a výstupy z měření a provozního sledování tak, aby</w:t>
      </w:r>
      <w:r w:rsidR="00CC199F" w:rsidRPr="00FD6A23">
        <w:rPr>
          <w:rFonts w:ascii="Arial" w:hAnsi="Arial" w:cs="Arial"/>
          <w:sz w:val="20"/>
          <w:lang w:val="cs-CZ"/>
        </w:rPr>
        <w:t xml:space="preserve"> </w:t>
      </w:r>
      <w:r w:rsidR="009D40DF" w:rsidRPr="00FD6A23">
        <w:rPr>
          <w:rFonts w:ascii="Arial" w:hAnsi="Arial" w:cs="Arial"/>
          <w:sz w:val="20"/>
          <w:lang w:val="cs-CZ"/>
        </w:rPr>
        <w:t xml:space="preserve">z nich byla zřejmá úroveň plnění Kvalitativních ukazatelů. </w:t>
      </w:r>
      <w:r>
        <w:rPr>
          <w:rFonts w:ascii="Arial" w:hAnsi="Arial" w:cs="Arial"/>
          <w:sz w:val="20"/>
          <w:lang w:val="cs-CZ"/>
        </w:rPr>
        <w:t>Dodavatel</w:t>
      </w:r>
      <w:r w:rsidR="009D40DF" w:rsidRPr="00FD6A23">
        <w:rPr>
          <w:rFonts w:ascii="Arial" w:hAnsi="Arial" w:cs="Arial"/>
          <w:sz w:val="20"/>
          <w:lang w:val="cs-CZ"/>
        </w:rPr>
        <w:t xml:space="preserve"> zajistí úplnost, správnost a pravdivost takové evidence, výkazů a výstupů a bude udržovat tyto informace</w:t>
      </w:r>
      <w:r w:rsidR="00CC199F" w:rsidRPr="00FD6A23">
        <w:rPr>
          <w:rFonts w:ascii="Arial" w:hAnsi="Arial" w:cs="Arial"/>
          <w:sz w:val="20"/>
          <w:lang w:val="cs-CZ"/>
        </w:rPr>
        <w:t xml:space="preserve"> </w:t>
      </w:r>
      <w:r w:rsidR="009D40DF" w:rsidRPr="00FD6A23">
        <w:rPr>
          <w:rFonts w:ascii="Arial" w:hAnsi="Arial" w:cs="Arial"/>
          <w:sz w:val="20"/>
          <w:lang w:val="cs-CZ"/>
        </w:rPr>
        <w:t xml:space="preserve">na svých nosičích dat po dobu trvání Smlouvy, nedohodne-li se </w:t>
      </w:r>
      <w:r>
        <w:rPr>
          <w:rFonts w:ascii="Arial" w:hAnsi="Arial" w:cs="Arial"/>
          <w:sz w:val="20"/>
          <w:lang w:val="cs-CZ"/>
        </w:rPr>
        <w:t>Dodavatel</w:t>
      </w:r>
      <w:r w:rsidR="009D40DF" w:rsidRPr="00FD6A23">
        <w:rPr>
          <w:rFonts w:ascii="Arial" w:hAnsi="Arial" w:cs="Arial"/>
          <w:sz w:val="20"/>
          <w:lang w:val="cs-CZ"/>
        </w:rPr>
        <w:t xml:space="preserve"> s</w:t>
      </w:r>
      <w:r>
        <w:rPr>
          <w:rFonts w:ascii="Arial" w:hAnsi="Arial" w:cs="Arial"/>
          <w:sz w:val="20"/>
          <w:lang w:val="cs-CZ"/>
        </w:rPr>
        <w:t xml:space="preserve"> Objednatelem </w:t>
      </w:r>
      <w:r w:rsidR="009D40DF" w:rsidRPr="00FD6A23">
        <w:rPr>
          <w:rFonts w:ascii="Arial" w:hAnsi="Arial" w:cs="Arial"/>
          <w:sz w:val="20"/>
          <w:lang w:val="cs-CZ"/>
        </w:rPr>
        <w:t xml:space="preserve">na delší době uchování. </w:t>
      </w:r>
    </w:p>
    <w:p w:rsidR="00CC199F" w:rsidRPr="00FD6A23" w:rsidRDefault="00BC07DE" w:rsidP="002D0676">
      <w:pPr>
        <w:pStyle w:val="Zkladntext"/>
        <w:numPr>
          <w:ilvl w:val="2"/>
          <w:numId w:val="11"/>
        </w:numPr>
        <w:suppressAutoHyphens/>
        <w:spacing w:after="0" w:line="360" w:lineRule="auto"/>
        <w:rPr>
          <w:rFonts w:ascii="Arial" w:hAnsi="Arial" w:cs="Arial"/>
          <w:sz w:val="20"/>
          <w:szCs w:val="20"/>
          <w:lang w:val="cs-CZ"/>
        </w:rPr>
      </w:pPr>
      <w:r>
        <w:rPr>
          <w:rFonts w:ascii="Arial" w:hAnsi="Arial" w:cs="Arial"/>
          <w:sz w:val="20"/>
          <w:lang w:val="cs-CZ"/>
        </w:rPr>
        <w:t>Dodavatel</w:t>
      </w:r>
      <w:r w:rsidR="009D40DF" w:rsidRPr="00FD6A23">
        <w:rPr>
          <w:rFonts w:ascii="Arial" w:hAnsi="Arial" w:cs="Arial"/>
          <w:sz w:val="20"/>
          <w:lang w:val="cs-CZ"/>
        </w:rPr>
        <w:t xml:space="preserve"> je povinen k žádosti </w:t>
      </w:r>
      <w:r w:rsidR="003B323F">
        <w:rPr>
          <w:rFonts w:ascii="Arial" w:hAnsi="Arial" w:cs="Arial"/>
          <w:sz w:val="20"/>
          <w:lang w:val="cs-CZ"/>
        </w:rPr>
        <w:t>Objednatele</w:t>
      </w:r>
      <w:r w:rsidR="009D40DF" w:rsidRPr="00FD6A23">
        <w:rPr>
          <w:rFonts w:ascii="Arial" w:hAnsi="Arial" w:cs="Arial"/>
          <w:sz w:val="20"/>
          <w:lang w:val="cs-CZ"/>
        </w:rPr>
        <w:t xml:space="preserve">, popř. osoby pověřené ze strany </w:t>
      </w:r>
      <w:r w:rsidR="003B323F">
        <w:rPr>
          <w:rFonts w:ascii="Arial" w:hAnsi="Arial" w:cs="Arial"/>
          <w:sz w:val="20"/>
          <w:lang w:val="cs-CZ"/>
        </w:rPr>
        <w:t>Objednatele</w:t>
      </w:r>
      <w:r w:rsidR="009D40DF" w:rsidRPr="00FD6A23">
        <w:rPr>
          <w:rFonts w:ascii="Arial" w:hAnsi="Arial" w:cs="Arial"/>
          <w:sz w:val="20"/>
          <w:lang w:val="cs-CZ"/>
        </w:rPr>
        <w:t xml:space="preserve"> sledováním dodržování Kvalitativních ukazatelů, sdělit bez zbytečného odkladu, nejpozději následujícího pracovního dne, aktuální hodnoty Kvalitativních ukazatelů.</w:t>
      </w:r>
    </w:p>
    <w:p w:rsidR="00CC199F" w:rsidRPr="00FD6A23" w:rsidRDefault="009D40DF" w:rsidP="002D0676">
      <w:pPr>
        <w:pStyle w:val="Zkladntext"/>
        <w:numPr>
          <w:ilvl w:val="2"/>
          <w:numId w:val="11"/>
        </w:numPr>
        <w:suppressAutoHyphens/>
        <w:spacing w:after="0" w:line="360" w:lineRule="auto"/>
        <w:rPr>
          <w:rFonts w:ascii="Arial" w:hAnsi="Arial" w:cs="Arial"/>
          <w:sz w:val="20"/>
          <w:szCs w:val="20"/>
          <w:lang w:val="cs-CZ"/>
        </w:rPr>
      </w:pPr>
      <w:r w:rsidRPr="00FD6A23">
        <w:rPr>
          <w:rFonts w:ascii="Arial" w:hAnsi="Arial" w:cs="Arial"/>
          <w:sz w:val="20"/>
          <w:lang w:val="cs-CZ"/>
        </w:rPr>
        <w:t xml:space="preserve">Do sedmi dnů od konce každého kalendářního měsíce </w:t>
      </w:r>
      <w:r w:rsidR="00BC07DE">
        <w:rPr>
          <w:rFonts w:ascii="Arial" w:hAnsi="Arial" w:cs="Arial"/>
          <w:sz w:val="20"/>
          <w:lang w:val="cs-CZ"/>
        </w:rPr>
        <w:t>Dodavatel</w:t>
      </w:r>
      <w:r w:rsidRPr="00FD6A23">
        <w:rPr>
          <w:rFonts w:ascii="Arial" w:hAnsi="Arial" w:cs="Arial"/>
          <w:sz w:val="20"/>
          <w:lang w:val="cs-CZ"/>
        </w:rPr>
        <w:t xml:space="preserve"> zpřístupní </w:t>
      </w:r>
      <w:r w:rsidR="003B323F">
        <w:rPr>
          <w:rFonts w:ascii="Arial" w:hAnsi="Arial" w:cs="Arial"/>
          <w:sz w:val="20"/>
          <w:lang w:val="cs-CZ"/>
        </w:rPr>
        <w:t>Objednateli</w:t>
      </w:r>
      <w:r w:rsidRPr="00FD6A23">
        <w:rPr>
          <w:rFonts w:ascii="Arial" w:hAnsi="Arial" w:cs="Arial"/>
          <w:sz w:val="20"/>
          <w:lang w:val="cs-CZ"/>
        </w:rPr>
        <w:t xml:space="preserve">, popř. osobě pověřené ze strany </w:t>
      </w:r>
      <w:r w:rsidR="003B323F">
        <w:rPr>
          <w:rFonts w:ascii="Arial" w:hAnsi="Arial" w:cs="Arial"/>
          <w:sz w:val="20"/>
          <w:lang w:val="cs-CZ"/>
        </w:rPr>
        <w:t>Objednatele</w:t>
      </w:r>
      <w:r w:rsidRPr="00FD6A23">
        <w:rPr>
          <w:rFonts w:ascii="Arial" w:hAnsi="Arial" w:cs="Arial"/>
          <w:sz w:val="20"/>
          <w:lang w:val="cs-CZ"/>
        </w:rPr>
        <w:t xml:space="preserve"> sledováním dodržování Kvalitativních ukazatelů, souhrnné výkazy a přehledy plnění Kvalitativních ukazatelů v právě uplynulém kalendářním měsíci. V těchto výkazech a přehledech bude rovněž specifikován výpočet smluvních pokut uplatnitelných v důsledku nesplnění Kvalitativních ukazatelů. V případě, že má </w:t>
      </w:r>
      <w:r w:rsidR="003B323F">
        <w:rPr>
          <w:rFonts w:ascii="Arial" w:hAnsi="Arial" w:cs="Arial"/>
          <w:sz w:val="20"/>
          <w:lang w:val="cs-CZ"/>
        </w:rPr>
        <w:t>Objednatel</w:t>
      </w:r>
      <w:r w:rsidRPr="00FD6A23">
        <w:rPr>
          <w:rFonts w:ascii="Arial" w:hAnsi="Arial" w:cs="Arial"/>
          <w:sz w:val="20"/>
          <w:lang w:val="cs-CZ"/>
        </w:rPr>
        <w:t xml:space="preserve">, popř. osoba pověřená za </w:t>
      </w:r>
      <w:r w:rsidR="003B323F">
        <w:rPr>
          <w:rFonts w:ascii="Arial" w:hAnsi="Arial" w:cs="Arial"/>
          <w:sz w:val="20"/>
          <w:lang w:val="cs-CZ"/>
        </w:rPr>
        <w:t>Objednatele</w:t>
      </w:r>
      <w:r w:rsidRPr="00FD6A23">
        <w:rPr>
          <w:rFonts w:ascii="Arial" w:hAnsi="Arial" w:cs="Arial"/>
          <w:sz w:val="20"/>
          <w:lang w:val="cs-CZ"/>
        </w:rPr>
        <w:t xml:space="preserve"> sledováním dodržování Kvalitativních ukazatelů, oprávněné pochybnosti o úplnosti, správnosti či pravdivosti takovýchto výkazů či přehledů, je </w:t>
      </w:r>
      <w:r w:rsidR="00BC07DE">
        <w:rPr>
          <w:rFonts w:ascii="Arial" w:hAnsi="Arial" w:cs="Arial"/>
          <w:sz w:val="20"/>
          <w:lang w:val="cs-CZ"/>
        </w:rPr>
        <w:t>Dodavatel</w:t>
      </w:r>
      <w:r w:rsidRPr="00FD6A23">
        <w:rPr>
          <w:rFonts w:ascii="Arial" w:hAnsi="Arial" w:cs="Arial"/>
          <w:sz w:val="20"/>
          <w:lang w:val="cs-CZ"/>
        </w:rPr>
        <w:t xml:space="preserve"> povinen doložit zde uvedené údaje dodatečnými údaji tak, aby umožnil jejich ověření z těchto hledisek.</w:t>
      </w:r>
    </w:p>
    <w:p w:rsidR="00CC199F" w:rsidRPr="00225E5E" w:rsidRDefault="009D40DF" w:rsidP="002D0676">
      <w:pPr>
        <w:pStyle w:val="Zkladntext"/>
        <w:numPr>
          <w:ilvl w:val="2"/>
          <w:numId w:val="11"/>
        </w:numPr>
        <w:suppressAutoHyphens/>
        <w:spacing w:after="0" w:line="360" w:lineRule="auto"/>
        <w:rPr>
          <w:rFonts w:ascii="Arial" w:hAnsi="Arial" w:cs="Arial"/>
          <w:sz w:val="20"/>
          <w:szCs w:val="20"/>
          <w:lang w:val="cs-CZ"/>
        </w:rPr>
      </w:pPr>
      <w:r w:rsidRPr="00FD6A23">
        <w:rPr>
          <w:rFonts w:ascii="Arial" w:hAnsi="Arial" w:cs="Arial"/>
          <w:sz w:val="20"/>
          <w:lang w:val="cs-CZ"/>
        </w:rPr>
        <w:t xml:space="preserve">Žádné ustanovení ve Smlouvě neomezuje možnost </w:t>
      </w:r>
      <w:r w:rsidR="003B323F">
        <w:rPr>
          <w:rFonts w:ascii="Arial" w:hAnsi="Arial" w:cs="Arial"/>
          <w:sz w:val="20"/>
          <w:lang w:val="cs-CZ"/>
        </w:rPr>
        <w:t>Objednatele sledovat</w:t>
      </w:r>
      <w:r w:rsidRPr="00FD6A23">
        <w:rPr>
          <w:rFonts w:ascii="Arial" w:hAnsi="Arial" w:cs="Arial"/>
          <w:sz w:val="20"/>
          <w:lang w:val="cs-CZ"/>
        </w:rPr>
        <w:t xml:space="preserve"> dodržování Kvalitativních ukazatelů provádě</w:t>
      </w:r>
      <w:r w:rsidR="003B323F">
        <w:rPr>
          <w:rFonts w:ascii="Arial" w:hAnsi="Arial" w:cs="Arial"/>
          <w:sz w:val="20"/>
          <w:lang w:val="cs-CZ"/>
        </w:rPr>
        <w:t>ním</w:t>
      </w:r>
      <w:r w:rsidRPr="00FD6A23">
        <w:rPr>
          <w:rFonts w:ascii="Arial" w:hAnsi="Arial" w:cs="Arial"/>
          <w:sz w:val="20"/>
          <w:lang w:val="cs-CZ"/>
        </w:rPr>
        <w:t xml:space="preserve"> vlastní</w:t>
      </w:r>
      <w:r w:rsidR="003B323F">
        <w:rPr>
          <w:rFonts w:ascii="Arial" w:hAnsi="Arial" w:cs="Arial"/>
          <w:sz w:val="20"/>
          <w:lang w:val="cs-CZ"/>
        </w:rPr>
        <w:t>ch</w:t>
      </w:r>
      <w:r w:rsidRPr="00FD6A23">
        <w:rPr>
          <w:rFonts w:ascii="Arial" w:hAnsi="Arial" w:cs="Arial"/>
          <w:sz w:val="20"/>
          <w:lang w:val="cs-CZ"/>
        </w:rPr>
        <w:t xml:space="preserve"> nezávisl</w:t>
      </w:r>
      <w:r w:rsidR="003B323F">
        <w:rPr>
          <w:rFonts w:ascii="Arial" w:hAnsi="Arial" w:cs="Arial"/>
          <w:sz w:val="20"/>
          <w:lang w:val="cs-CZ"/>
        </w:rPr>
        <w:t>ých</w:t>
      </w:r>
      <w:r w:rsidRPr="00FD6A23">
        <w:rPr>
          <w:rFonts w:ascii="Arial" w:hAnsi="Arial" w:cs="Arial"/>
          <w:sz w:val="20"/>
          <w:lang w:val="cs-CZ"/>
        </w:rPr>
        <w:t xml:space="preserve"> měření Kvalitativních ukazatelů, k čemuž je </w:t>
      </w:r>
      <w:r w:rsidR="00BC07DE">
        <w:rPr>
          <w:rFonts w:ascii="Arial" w:hAnsi="Arial" w:cs="Arial"/>
          <w:sz w:val="20"/>
          <w:lang w:val="cs-CZ"/>
        </w:rPr>
        <w:t>Dodavatel</w:t>
      </w:r>
      <w:r w:rsidRPr="00FD6A23">
        <w:rPr>
          <w:rFonts w:ascii="Arial" w:hAnsi="Arial" w:cs="Arial"/>
          <w:sz w:val="20"/>
          <w:lang w:val="cs-CZ"/>
        </w:rPr>
        <w:t xml:space="preserve"> povinen poskytnout nezbytnou součinnost. V případě rozdílných hodnot měření a vykazování Kvalitativních ukazatelů ze strany </w:t>
      </w:r>
      <w:r w:rsidR="00BC07DE">
        <w:rPr>
          <w:rFonts w:ascii="Arial" w:hAnsi="Arial" w:cs="Arial"/>
          <w:sz w:val="20"/>
          <w:lang w:val="cs-CZ"/>
        </w:rPr>
        <w:t>Dodavatel</w:t>
      </w:r>
      <w:r w:rsidRPr="00FD6A23">
        <w:rPr>
          <w:rFonts w:ascii="Arial" w:hAnsi="Arial" w:cs="Arial"/>
          <w:sz w:val="20"/>
          <w:lang w:val="cs-CZ"/>
        </w:rPr>
        <w:t xml:space="preserve">e je rozhodný výsledek měření </w:t>
      </w:r>
      <w:r w:rsidR="003B323F">
        <w:rPr>
          <w:rFonts w:ascii="Arial" w:hAnsi="Arial" w:cs="Arial"/>
          <w:sz w:val="20"/>
          <w:lang w:val="cs-CZ"/>
        </w:rPr>
        <w:t>Objednatele</w:t>
      </w:r>
      <w:r w:rsidRPr="00FD6A23">
        <w:rPr>
          <w:rFonts w:ascii="Arial" w:hAnsi="Arial" w:cs="Arial"/>
          <w:sz w:val="20"/>
          <w:lang w:val="cs-CZ"/>
        </w:rPr>
        <w:t>.</w:t>
      </w:r>
      <w:bookmarkStart w:id="10" w:name="_Toc165282360"/>
      <w:bookmarkStart w:id="11" w:name="_Toc184698768"/>
      <w:bookmarkStart w:id="12" w:name="_Ref185827962"/>
      <w:bookmarkStart w:id="13" w:name="_Toc188867476"/>
      <w:bookmarkStart w:id="14" w:name="_Toc190592873"/>
      <w:bookmarkStart w:id="15" w:name="_Toc201633004"/>
      <w:bookmarkStart w:id="16" w:name="_Toc211420410"/>
      <w:bookmarkStart w:id="17" w:name="_Toc263093010"/>
    </w:p>
    <w:p w:rsidR="00225E5E" w:rsidRPr="00FD6A23" w:rsidRDefault="00225E5E" w:rsidP="002D0676">
      <w:pPr>
        <w:pStyle w:val="Zkladntext"/>
        <w:suppressAutoHyphens/>
        <w:spacing w:after="0" w:line="360" w:lineRule="auto"/>
        <w:ind w:left="1224"/>
        <w:rPr>
          <w:rFonts w:ascii="Arial" w:hAnsi="Arial" w:cs="Arial"/>
          <w:sz w:val="20"/>
          <w:szCs w:val="20"/>
          <w:lang w:val="cs-CZ"/>
        </w:rPr>
      </w:pPr>
    </w:p>
    <w:p w:rsidR="00CC199F" w:rsidRPr="00225E5E" w:rsidRDefault="00BC07DE" w:rsidP="002D0676">
      <w:pPr>
        <w:pStyle w:val="Zkladntext"/>
        <w:numPr>
          <w:ilvl w:val="1"/>
          <w:numId w:val="11"/>
        </w:numPr>
        <w:suppressAutoHyphens/>
        <w:spacing w:after="0" w:line="360" w:lineRule="auto"/>
        <w:rPr>
          <w:rFonts w:ascii="Arial" w:hAnsi="Arial" w:cs="Arial"/>
          <w:sz w:val="20"/>
          <w:szCs w:val="20"/>
          <w:lang w:val="cs-CZ"/>
        </w:rPr>
      </w:pPr>
      <w:r>
        <w:rPr>
          <w:rFonts w:ascii="Arial" w:hAnsi="Arial" w:cs="Arial"/>
          <w:sz w:val="20"/>
          <w:lang w:val="cs-CZ"/>
        </w:rPr>
        <w:lastRenderedPageBreak/>
        <w:t>Dodavatel</w:t>
      </w:r>
      <w:r w:rsidR="009D40DF" w:rsidRPr="00FD6A23">
        <w:rPr>
          <w:rFonts w:ascii="Arial" w:hAnsi="Arial" w:cs="Arial"/>
          <w:sz w:val="20"/>
          <w:lang w:val="cs-CZ"/>
        </w:rPr>
        <w:t xml:space="preserve"> je vždy povinen postupovat tak, aby zahájení poskytování služeb </w:t>
      </w:r>
      <w:r w:rsidR="003B323F">
        <w:rPr>
          <w:rFonts w:ascii="Arial" w:hAnsi="Arial" w:cs="Arial"/>
          <w:sz w:val="20"/>
          <w:lang w:val="cs-CZ"/>
        </w:rPr>
        <w:t>Objednateli</w:t>
      </w:r>
      <w:r w:rsidR="009D40DF" w:rsidRPr="00FD6A23">
        <w:rPr>
          <w:rFonts w:ascii="Arial" w:hAnsi="Arial" w:cs="Arial"/>
          <w:sz w:val="20"/>
          <w:lang w:val="cs-CZ"/>
        </w:rPr>
        <w:t xml:space="preserve"> plynule </w:t>
      </w:r>
      <w:r w:rsidR="00611DDB">
        <w:rPr>
          <w:rFonts w:ascii="Arial" w:hAnsi="Arial" w:cs="Arial"/>
          <w:sz w:val="20"/>
          <w:lang w:val="cs-CZ"/>
        </w:rPr>
        <w:br/>
      </w:r>
      <w:r w:rsidR="009D40DF" w:rsidRPr="00FD6A23">
        <w:rPr>
          <w:rFonts w:ascii="Arial" w:hAnsi="Arial" w:cs="Arial"/>
          <w:sz w:val="20"/>
          <w:lang w:val="cs-CZ"/>
        </w:rPr>
        <w:t xml:space="preserve">a bezproblémově navázalo na dosavadní poskytování služeb </w:t>
      </w:r>
      <w:r w:rsidR="003B323F">
        <w:rPr>
          <w:rFonts w:ascii="Arial" w:hAnsi="Arial" w:cs="Arial"/>
          <w:sz w:val="20"/>
          <w:lang w:val="cs-CZ"/>
        </w:rPr>
        <w:t>Objednateli</w:t>
      </w:r>
      <w:r w:rsidR="009D40DF" w:rsidRPr="00FD6A23">
        <w:rPr>
          <w:rFonts w:ascii="Arial" w:hAnsi="Arial" w:cs="Arial"/>
          <w:sz w:val="20"/>
          <w:lang w:val="cs-CZ"/>
        </w:rPr>
        <w:t xml:space="preserve">. </w:t>
      </w:r>
      <w:r>
        <w:rPr>
          <w:rFonts w:ascii="Arial" w:hAnsi="Arial" w:cs="Arial"/>
          <w:sz w:val="20"/>
          <w:lang w:val="cs-CZ"/>
        </w:rPr>
        <w:t>Dodavatel</w:t>
      </w:r>
      <w:r w:rsidR="009D40DF" w:rsidRPr="00FD6A23">
        <w:rPr>
          <w:rFonts w:ascii="Arial" w:hAnsi="Arial" w:cs="Arial"/>
          <w:sz w:val="20"/>
          <w:lang w:val="cs-CZ"/>
        </w:rPr>
        <w:t xml:space="preserve"> je povinen zahájit řádné poskytování služeb nejpozději na konci lhůty k tomu stanovené (dále jen „</w:t>
      </w:r>
      <w:r w:rsidR="009D40DF" w:rsidRPr="002212AD">
        <w:rPr>
          <w:rFonts w:ascii="Arial" w:hAnsi="Arial" w:cs="Arial"/>
          <w:b/>
          <w:sz w:val="20"/>
          <w:lang w:val="cs-CZ"/>
        </w:rPr>
        <w:t>Doba zavedení služby</w:t>
      </w:r>
      <w:r w:rsidR="009D40DF" w:rsidRPr="00FD6A23">
        <w:rPr>
          <w:rFonts w:ascii="Arial" w:hAnsi="Arial" w:cs="Arial"/>
          <w:sz w:val="20"/>
          <w:lang w:val="cs-CZ"/>
        </w:rPr>
        <w:t>“)</w:t>
      </w:r>
      <w:bookmarkEnd w:id="10"/>
      <w:bookmarkEnd w:id="11"/>
      <w:bookmarkEnd w:id="12"/>
      <w:bookmarkEnd w:id="13"/>
      <w:bookmarkEnd w:id="14"/>
      <w:bookmarkEnd w:id="15"/>
      <w:bookmarkEnd w:id="16"/>
      <w:bookmarkEnd w:id="17"/>
      <w:r w:rsidR="009D40DF" w:rsidRPr="00FD6A23">
        <w:rPr>
          <w:rFonts w:ascii="Arial" w:hAnsi="Arial" w:cs="Arial"/>
          <w:sz w:val="20"/>
          <w:lang w:val="cs-CZ"/>
        </w:rPr>
        <w:t>.</w:t>
      </w:r>
    </w:p>
    <w:p w:rsidR="00225E5E" w:rsidRPr="00FD6A23" w:rsidRDefault="00225E5E" w:rsidP="002D0676">
      <w:pPr>
        <w:pStyle w:val="Zkladntext"/>
        <w:suppressAutoHyphens/>
        <w:spacing w:after="0" w:line="360" w:lineRule="auto"/>
        <w:ind w:left="792"/>
        <w:rPr>
          <w:rFonts w:ascii="Arial" w:hAnsi="Arial" w:cs="Arial"/>
          <w:sz w:val="20"/>
          <w:szCs w:val="20"/>
          <w:lang w:val="cs-CZ"/>
        </w:rPr>
      </w:pPr>
    </w:p>
    <w:p w:rsidR="00CC199F" w:rsidRDefault="009D40DF" w:rsidP="002D0676">
      <w:pPr>
        <w:pStyle w:val="Zkladntext"/>
        <w:numPr>
          <w:ilvl w:val="1"/>
          <w:numId w:val="11"/>
        </w:numPr>
        <w:suppressAutoHyphens/>
        <w:spacing w:after="0" w:line="360" w:lineRule="auto"/>
        <w:ind w:left="851" w:hanging="491"/>
        <w:rPr>
          <w:rFonts w:ascii="Arial" w:hAnsi="Arial" w:cs="Arial"/>
          <w:sz w:val="20"/>
          <w:szCs w:val="20"/>
          <w:lang w:val="cs-CZ"/>
        </w:rPr>
      </w:pPr>
      <w:r w:rsidRPr="00FD6A23">
        <w:rPr>
          <w:rFonts w:ascii="Arial" w:hAnsi="Arial" w:cs="Arial"/>
          <w:sz w:val="20"/>
          <w:szCs w:val="20"/>
          <w:lang w:val="cs-CZ"/>
        </w:rPr>
        <w:t xml:space="preserve">Po zavedení služby bude mezi </w:t>
      </w:r>
      <w:r w:rsidR="003B323F">
        <w:rPr>
          <w:rFonts w:ascii="Arial" w:hAnsi="Arial" w:cs="Arial"/>
          <w:sz w:val="20"/>
          <w:szCs w:val="20"/>
          <w:lang w:val="cs-CZ"/>
        </w:rPr>
        <w:t>Objednatelem</w:t>
      </w:r>
      <w:r w:rsidRPr="00FD6A23">
        <w:rPr>
          <w:rFonts w:ascii="Arial" w:hAnsi="Arial" w:cs="Arial"/>
          <w:sz w:val="20"/>
          <w:szCs w:val="20"/>
          <w:lang w:val="cs-CZ"/>
        </w:rPr>
        <w:t xml:space="preserve"> a </w:t>
      </w:r>
      <w:r w:rsidR="00BC07DE">
        <w:rPr>
          <w:rFonts w:ascii="Arial" w:hAnsi="Arial" w:cs="Arial"/>
          <w:sz w:val="20"/>
          <w:szCs w:val="20"/>
          <w:lang w:val="cs-CZ"/>
        </w:rPr>
        <w:t>Dodavatel</w:t>
      </w:r>
      <w:r w:rsidRPr="00FD6A23">
        <w:rPr>
          <w:rFonts w:ascii="Arial" w:hAnsi="Arial" w:cs="Arial"/>
          <w:sz w:val="20"/>
          <w:szCs w:val="20"/>
          <w:lang w:val="cs-CZ"/>
        </w:rPr>
        <w:t>em sepsán akceptační protokol o zavedení služby a zahájení poskytování služeb.</w:t>
      </w:r>
    </w:p>
    <w:p w:rsidR="00225E5E" w:rsidRPr="00FD6A23" w:rsidRDefault="00225E5E" w:rsidP="002D0676">
      <w:pPr>
        <w:pStyle w:val="Zkladntext"/>
        <w:suppressAutoHyphens/>
        <w:spacing w:after="0" w:line="360" w:lineRule="auto"/>
        <w:ind w:left="851"/>
        <w:rPr>
          <w:rFonts w:ascii="Arial" w:hAnsi="Arial" w:cs="Arial"/>
          <w:sz w:val="20"/>
          <w:szCs w:val="20"/>
          <w:lang w:val="cs-CZ"/>
        </w:rPr>
      </w:pPr>
    </w:p>
    <w:p w:rsidR="00CC199F" w:rsidRPr="00D53A0A" w:rsidRDefault="003B323F" w:rsidP="002D0676">
      <w:pPr>
        <w:pStyle w:val="Zkladntext"/>
        <w:numPr>
          <w:ilvl w:val="1"/>
          <w:numId w:val="11"/>
        </w:numPr>
        <w:suppressAutoHyphens/>
        <w:spacing w:after="0" w:line="360" w:lineRule="auto"/>
        <w:ind w:left="851" w:hanging="491"/>
        <w:rPr>
          <w:rFonts w:ascii="Arial" w:hAnsi="Arial" w:cs="Arial"/>
          <w:sz w:val="20"/>
          <w:szCs w:val="20"/>
          <w:lang w:val="cs-CZ"/>
        </w:rPr>
      </w:pPr>
      <w:bookmarkStart w:id="18" w:name="_Toc307322830"/>
      <w:r>
        <w:rPr>
          <w:rFonts w:ascii="Arial" w:hAnsi="Arial" w:cs="Arial"/>
          <w:sz w:val="20"/>
          <w:lang w:val="cs-CZ"/>
        </w:rPr>
        <w:t>Objednatel</w:t>
      </w:r>
      <w:r w:rsidR="009D40DF" w:rsidRPr="00FD6A23">
        <w:rPr>
          <w:rFonts w:ascii="Arial" w:hAnsi="Arial" w:cs="Arial"/>
          <w:sz w:val="20"/>
          <w:lang w:val="cs-CZ"/>
        </w:rPr>
        <w:t xml:space="preserve"> poskytne </w:t>
      </w:r>
      <w:r w:rsidR="00BC07DE">
        <w:rPr>
          <w:rFonts w:ascii="Arial" w:hAnsi="Arial" w:cs="Arial"/>
          <w:sz w:val="20"/>
          <w:lang w:val="cs-CZ"/>
        </w:rPr>
        <w:t>Dodavatel</w:t>
      </w:r>
      <w:r w:rsidR="009D40DF" w:rsidRPr="00FD6A23">
        <w:rPr>
          <w:rFonts w:ascii="Arial" w:hAnsi="Arial" w:cs="Arial"/>
          <w:sz w:val="20"/>
          <w:lang w:val="cs-CZ"/>
        </w:rPr>
        <w:t xml:space="preserve">i v nezbytném rozsahu rozumnou součinnost, jež je potřebná k dodržení závazků </w:t>
      </w:r>
      <w:r w:rsidR="00BC07DE">
        <w:rPr>
          <w:rFonts w:ascii="Arial" w:hAnsi="Arial" w:cs="Arial"/>
          <w:sz w:val="20"/>
          <w:lang w:val="cs-CZ"/>
        </w:rPr>
        <w:t>Dodavatel</w:t>
      </w:r>
      <w:r w:rsidR="009D40DF" w:rsidRPr="00FD6A23">
        <w:rPr>
          <w:rFonts w:ascii="Arial" w:hAnsi="Arial" w:cs="Arial"/>
          <w:sz w:val="20"/>
          <w:lang w:val="cs-CZ"/>
        </w:rPr>
        <w:t xml:space="preserve">e ohledně dodržení Kvalitativních ukazatelů, zejména pak veškeré nezbytné informace a přístup do vlastních prostor. </w:t>
      </w:r>
      <w:r>
        <w:rPr>
          <w:rFonts w:ascii="Arial" w:hAnsi="Arial" w:cs="Arial"/>
          <w:sz w:val="20"/>
          <w:lang w:val="cs-CZ"/>
        </w:rPr>
        <w:t>Objednatel</w:t>
      </w:r>
      <w:r w:rsidR="009D40DF" w:rsidRPr="00FD6A23">
        <w:rPr>
          <w:rFonts w:ascii="Arial" w:hAnsi="Arial" w:cs="Arial"/>
          <w:sz w:val="20"/>
          <w:lang w:val="cs-CZ"/>
        </w:rPr>
        <w:t xml:space="preserve"> bude rovněž v dostatečném předstihu </w:t>
      </w:r>
      <w:r w:rsidR="00BC07DE">
        <w:rPr>
          <w:rFonts w:ascii="Arial" w:hAnsi="Arial" w:cs="Arial"/>
          <w:sz w:val="20"/>
          <w:lang w:val="cs-CZ"/>
        </w:rPr>
        <w:t>Dodavatel</w:t>
      </w:r>
      <w:r w:rsidR="009D40DF" w:rsidRPr="00FD6A23">
        <w:rPr>
          <w:rFonts w:ascii="Arial" w:hAnsi="Arial" w:cs="Arial"/>
          <w:sz w:val="20"/>
          <w:lang w:val="cs-CZ"/>
        </w:rPr>
        <w:t xml:space="preserve">e informovat o veškerých opatřeních na své straně, jež by mohly mít vliv na poskytování služeb dle Smlouvy, zejména pak ve vztahu k předpokládanému rozsahu využití služeb ze strany </w:t>
      </w:r>
      <w:r>
        <w:rPr>
          <w:rFonts w:ascii="Arial" w:hAnsi="Arial" w:cs="Arial"/>
          <w:sz w:val="20"/>
          <w:lang w:val="cs-CZ"/>
        </w:rPr>
        <w:t>Objednatele</w:t>
      </w:r>
      <w:r w:rsidR="009D40DF" w:rsidRPr="00FD6A23">
        <w:rPr>
          <w:rFonts w:ascii="Arial" w:hAnsi="Arial" w:cs="Arial"/>
          <w:sz w:val="20"/>
          <w:lang w:val="cs-CZ"/>
        </w:rPr>
        <w:t xml:space="preserve"> a softwarovým a hardwarovým aplikacím a zařízením </w:t>
      </w:r>
      <w:r>
        <w:rPr>
          <w:rFonts w:ascii="Arial" w:hAnsi="Arial" w:cs="Arial"/>
          <w:sz w:val="20"/>
          <w:lang w:val="cs-CZ"/>
        </w:rPr>
        <w:t>Objednatele</w:t>
      </w:r>
      <w:r w:rsidR="009D40DF" w:rsidRPr="00FD6A23">
        <w:rPr>
          <w:rFonts w:ascii="Arial" w:hAnsi="Arial" w:cs="Arial"/>
          <w:sz w:val="20"/>
          <w:lang w:val="cs-CZ"/>
        </w:rPr>
        <w:t>.</w:t>
      </w:r>
      <w:bookmarkEnd w:id="18"/>
    </w:p>
    <w:p w:rsidR="00D53A0A" w:rsidRPr="00FD6A23" w:rsidRDefault="00D53A0A" w:rsidP="002D0676">
      <w:pPr>
        <w:pStyle w:val="Zkladntext"/>
        <w:suppressAutoHyphens/>
        <w:spacing w:after="0" w:line="360" w:lineRule="auto"/>
        <w:ind w:left="851"/>
        <w:rPr>
          <w:rFonts w:ascii="Arial" w:hAnsi="Arial" w:cs="Arial"/>
          <w:sz w:val="20"/>
          <w:szCs w:val="20"/>
          <w:lang w:val="cs-CZ"/>
        </w:rPr>
      </w:pPr>
    </w:p>
    <w:p w:rsidR="00CC199F" w:rsidRPr="00D53A0A" w:rsidRDefault="009D40DF" w:rsidP="002D0676">
      <w:pPr>
        <w:pStyle w:val="Zkladntext"/>
        <w:numPr>
          <w:ilvl w:val="1"/>
          <w:numId w:val="11"/>
        </w:numPr>
        <w:suppressAutoHyphens/>
        <w:spacing w:after="0" w:line="360" w:lineRule="auto"/>
        <w:ind w:left="851" w:hanging="491"/>
        <w:rPr>
          <w:rFonts w:ascii="Arial" w:hAnsi="Arial" w:cs="Arial"/>
          <w:b/>
          <w:sz w:val="20"/>
          <w:szCs w:val="20"/>
          <w:lang w:val="cs-CZ"/>
        </w:rPr>
      </w:pPr>
      <w:r w:rsidRPr="00D53A0A">
        <w:rPr>
          <w:rFonts w:ascii="Arial" w:hAnsi="Arial" w:cs="Arial"/>
          <w:b/>
          <w:sz w:val="20"/>
          <w:lang w:val="cs-CZ"/>
        </w:rPr>
        <w:t xml:space="preserve">Migrace služeb při změně jejich </w:t>
      </w:r>
      <w:r w:rsidR="00BC07DE">
        <w:rPr>
          <w:rFonts w:ascii="Arial" w:hAnsi="Arial" w:cs="Arial"/>
          <w:b/>
          <w:sz w:val="20"/>
          <w:lang w:val="cs-CZ"/>
        </w:rPr>
        <w:t>Dodavatel</w:t>
      </w:r>
      <w:r w:rsidRPr="00D53A0A">
        <w:rPr>
          <w:rFonts w:ascii="Arial" w:hAnsi="Arial" w:cs="Arial"/>
          <w:b/>
          <w:sz w:val="20"/>
          <w:lang w:val="cs-CZ"/>
        </w:rPr>
        <w:t>e</w:t>
      </w:r>
    </w:p>
    <w:p w:rsidR="00CC199F" w:rsidRDefault="00BC07DE" w:rsidP="002D0676">
      <w:pPr>
        <w:pStyle w:val="Zkladntext"/>
        <w:numPr>
          <w:ilvl w:val="2"/>
          <w:numId w:val="11"/>
        </w:numPr>
        <w:suppressAutoHyphens/>
        <w:spacing w:after="0" w:line="360" w:lineRule="auto"/>
        <w:rPr>
          <w:rFonts w:ascii="Arial" w:hAnsi="Arial" w:cs="Arial"/>
          <w:sz w:val="20"/>
          <w:szCs w:val="20"/>
          <w:lang w:val="cs-CZ"/>
        </w:rPr>
      </w:pPr>
      <w:r>
        <w:rPr>
          <w:rFonts w:ascii="Arial" w:hAnsi="Arial" w:cs="Arial"/>
          <w:sz w:val="20"/>
          <w:szCs w:val="20"/>
          <w:lang w:val="cs-CZ"/>
        </w:rPr>
        <w:t>Dodavatel</w:t>
      </w:r>
      <w:r w:rsidR="009D40DF" w:rsidRPr="00FD6A23">
        <w:rPr>
          <w:rFonts w:ascii="Arial" w:hAnsi="Arial" w:cs="Arial"/>
          <w:sz w:val="20"/>
          <w:szCs w:val="20"/>
          <w:lang w:val="cs-CZ"/>
        </w:rPr>
        <w:t xml:space="preserve"> je povinen poskytnout po skončení poskytování služeb </w:t>
      </w:r>
      <w:r w:rsidR="000245AA">
        <w:rPr>
          <w:rFonts w:ascii="Arial" w:hAnsi="Arial" w:cs="Arial"/>
          <w:sz w:val="20"/>
          <w:szCs w:val="20"/>
          <w:lang w:val="cs-CZ"/>
        </w:rPr>
        <w:t>Objednateli</w:t>
      </w:r>
      <w:r w:rsidR="009D40DF" w:rsidRPr="00FD6A23">
        <w:rPr>
          <w:rFonts w:ascii="Arial" w:hAnsi="Arial" w:cs="Arial"/>
          <w:sz w:val="20"/>
          <w:szCs w:val="20"/>
          <w:lang w:val="cs-CZ"/>
        </w:rPr>
        <w:t xml:space="preserve"> maximální součinnost novému </w:t>
      </w:r>
      <w:r w:rsidR="000245AA">
        <w:rPr>
          <w:rFonts w:ascii="Arial" w:hAnsi="Arial" w:cs="Arial"/>
          <w:sz w:val="20"/>
          <w:szCs w:val="20"/>
          <w:lang w:val="cs-CZ"/>
        </w:rPr>
        <w:t>d</w:t>
      </w:r>
      <w:r>
        <w:rPr>
          <w:rFonts w:ascii="Arial" w:hAnsi="Arial" w:cs="Arial"/>
          <w:sz w:val="20"/>
          <w:szCs w:val="20"/>
          <w:lang w:val="cs-CZ"/>
        </w:rPr>
        <w:t>odavatel</w:t>
      </w:r>
      <w:r w:rsidR="009D40DF" w:rsidRPr="00FD6A23">
        <w:rPr>
          <w:rFonts w:ascii="Arial" w:hAnsi="Arial" w:cs="Arial"/>
          <w:sz w:val="20"/>
          <w:szCs w:val="20"/>
          <w:lang w:val="cs-CZ"/>
        </w:rPr>
        <w:t xml:space="preserve">i a </w:t>
      </w:r>
      <w:r w:rsidR="000245AA">
        <w:rPr>
          <w:rFonts w:ascii="Arial" w:hAnsi="Arial" w:cs="Arial"/>
          <w:sz w:val="20"/>
          <w:szCs w:val="20"/>
          <w:lang w:val="cs-CZ"/>
        </w:rPr>
        <w:t>Objednateli</w:t>
      </w:r>
      <w:r w:rsidR="009D40DF" w:rsidRPr="00FD6A23">
        <w:rPr>
          <w:rFonts w:ascii="Arial" w:hAnsi="Arial" w:cs="Arial"/>
          <w:sz w:val="20"/>
          <w:szCs w:val="20"/>
          <w:lang w:val="cs-CZ"/>
        </w:rPr>
        <w:t xml:space="preserve"> při migraci (převodu) služeb na služby dle nově uzavřené smlouvy s jiným </w:t>
      </w:r>
      <w:r w:rsidR="000245AA">
        <w:rPr>
          <w:rFonts w:ascii="Arial" w:hAnsi="Arial" w:cs="Arial"/>
          <w:sz w:val="20"/>
          <w:szCs w:val="20"/>
          <w:lang w:val="cs-CZ"/>
        </w:rPr>
        <w:t>d</w:t>
      </w:r>
      <w:r>
        <w:rPr>
          <w:rFonts w:ascii="Arial" w:hAnsi="Arial" w:cs="Arial"/>
          <w:sz w:val="20"/>
          <w:szCs w:val="20"/>
          <w:lang w:val="cs-CZ"/>
        </w:rPr>
        <w:t>odavatel</w:t>
      </w:r>
      <w:r w:rsidR="009D40DF" w:rsidRPr="00FD6A23">
        <w:rPr>
          <w:rFonts w:ascii="Arial" w:hAnsi="Arial" w:cs="Arial"/>
          <w:sz w:val="20"/>
          <w:szCs w:val="20"/>
          <w:lang w:val="cs-CZ"/>
        </w:rPr>
        <w:t xml:space="preserve">em tak, aby kontinuita poskytování služeb </w:t>
      </w:r>
      <w:r w:rsidR="000245AA">
        <w:rPr>
          <w:rFonts w:ascii="Arial" w:hAnsi="Arial" w:cs="Arial"/>
          <w:sz w:val="20"/>
          <w:szCs w:val="20"/>
          <w:lang w:val="cs-CZ"/>
        </w:rPr>
        <w:t>Objednateli</w:t>
      </w:r>
      <w:r w:rsidR="009D40DF" w:rsidRPr="00FD6A23">
        <w:rPr>
          <w:rFonts w:ascii="Arial" w:hAnsi="Arial" w:cs="Arial"/>
          <w:sz w:val="20"/>
          <w:szCs w:val="20"/>
          <w:lang w:val="cs-CZ"/>
        </w:rPr>
        <w:t xml:space="preserve"> nebyla narušena. Sdělí-li </w:t>
      </w:r>
      <w:r w:rsidR="000245AA">
        <w:rPr>
          <w:rFonts w:ascii="Arial" w:hAnsi="Arial" w:cs="Arial"/>
          <w:sz w:val="20"/>
          <w:szCs w:val="20"/>
          <w:lang w:val="cs-CZ"/>
        </w:rPr>
        <w:t>Objednatel</w:t>
      </w:r>
      <w:r w:rsidR="009D40DF" w:rsidRPr="00FD6A23">
        <w:rPr>
          <w:rFonts w:ascii="Arial" w:hAnsi="Arial" w:cs="Arial"/>
          <w:sz w:val="20"/>
          <w:szCs w:val="20"/>
          <w:lang w:val="cs-CZ"/>
        </w:rPr>
        <w:t xml:space="preserve"> takový požadavek </w:t>
      </w:r>
      <w:r>
        <w:rPr>
          <w:rFonts w:ascii="Arial" w:hAnsi="Arial" w:cs="Arial"/>
          <w:sz w:val="20"/>
          <w:szCs w:val="20"/>
          <w:lang w:val="cs-CZ"/>
        </w:rPr>
        <w:t>Dodavatel</w:t>
      </w:r>
      <w:r w:rsidR="009D40DF" w:rsidRPr="00FD6A23">
        <w:rPr>
          <w:rFonts w:ascii="Arial" w:hAnsi="Arial" w:cs="Arial"/>
          <w:sz w:val="20"/>
          <w:szCs w:val="20"/>
          <w:lang w:val="cs-CZ"/>
        </w:rPr>
        <w:t xml:space="preserve">i, je </w:t>
      </w:r>
      <w:r>
        <w:rPr>
          <w:rFonts w:ascii="Arial" w:hAnsi="Arial" w:cs="Arial"/>
          <w:sz w:val="20"/>
          <w:szCs w:val="20"/>
          <w:lang w:val="cs-CZ"/>
        </w:rPr>
        <w:t>Dodavatel</w:t>
      </w:r>
      <w:r w:rsidR="009D40DF" w:rsidRPr="00FD6A23">
        <w:rPr>
          <w:rFonts w:ascii="Arial" w:hAnsi="Arial" w:cs="Arial"/>
          <w:sz w:val="20"/>
          <w:szCs w:val="20"/>
          <w:lang w:val="cs-CZ"/>
        </w:rPr>
        <w:t xml:space="preserve"> povinen bezodkladně po uzavření příslušné smlouvy s novým </w:t>
      </w:r>
      <w:r w:rsidR="000245AA">
        <w:rPr>
          <w:rFonts w:ascii="Arial" w:hAnsi="Arial" w:cs="Arial"/>
          <w:sz w:val="20"/>
          <w:szCs w:val="20"/>
          <w:lang w:val="cs-CZ"/>
        </w:rPr>
        <w:t>d</w:t>
      </w:r>
      <w:r>
        <w:rPr>
          <w:rFonts w:ascii="Arial" w:hAnsi="Arial" w:cs="Arial"/>
          <w:sz w:val="20"/>
          <w:szCs w:val="20"/>
          <w:lang w:val="cs-CZ"/>
        </w:rPr>
        <w:t>odavatel</w:t>
      </w:r>
      <w:r w:rsidR="009D40DF" w:rsidRPr="00FD6A23">
        <w:rPr>
          <w:rFonts w:ascii="Arial" w:hAnsi="Arial" w:cs="Arial"/>
          <w:sz w:val="20"/>
          <w:szCs w:val="20"/>
          <w:lang w:val="cs-CZ"/>
        </w:rPr>
        <w:t xml:space="preserve">em zpracovat návrh migrace služeb </w:t>
      </w:r>
      <w:r w:rsidR="000245AA">
        <w:rPr>
          <w:rFonts w:ascii="Arial" w:hAnsi="Arial" w:cs="Arial"/>
          <w:sz w:val="20"/>
          <w:szCs w:val="20"/>
          <w:lang w:val="cs-CZ"/>
        </w:rPr>
        <w:t>a předat jej Objednateli</w:t>
      </w:r>
      <w:r w:rsidR="009D40DF" w:rsidRPr="00FD6A23">
        <w:rPr>
          <w:rFonts w:ascii="Arial" w:hAnsi="Arial" w:cs="Arial"/>
          <w:sz w:val="20"/>
          <w:szCs w:val="20"/>
          <w:lang w:val="cs-CZ"/>
        </w:rPr>
        <w:t>.</w:t>
      </w:r>
    </w:p>
    <w:p w:rsidR="00D53A0A" w:rsidRPr="00FD6A23" w:rsidRDefault="00D53A0A" w:rsidP="002D0676">
      <w:pPr>
        <w:pStyle w:val="Zkladntext"/>
        <w:suppressAutoHyphens/>
        <w:spacing w:after="0" w:line="360" w:lineRule="auto"/>
        <w:ind w:left="1224"/>
        <w:rPr>
          <w:rFonts w:ascii="Arial" w:hAnsi="Arial" w:cs="Arial"/>
          <w:sz w:val="20"/>
          <w:szCs w:val="20"/>
          <w:lang w:val="cs-CZ"/>
        </w:rPr>
      </w:pPr>
    </w:p>
    <w:p w:rsidR="0066107D" w:rsidRPr="00D53A0A" w:rsidRDefault="009D40DF" w:rsidP="002D0676">
      <w:pPr>
        <w:pStyle w:val="Zkladntext"/>
        <w:numPr>
          <w:ilvl w:val="1"/>
          <w:numId w:val="11"/>
        </w:numPr>
        <w:suppressAutoHyphens/>
        <w:spacing w:after="0" w:line="360" w:lineRule="auto"/>
        <w:ind w:left="851" w:hanging="567"/>
        <w:rPr>
          <w:rFonts w:ascii="Arial" w:hAnsi="Arial" w:cs="Arial"/>
          <w:b/>
          <w:sz w:val="20"/>
          <w:lang w:val="cs-CZ"/>
        </w:rPr>
      </w:pPr>
      <w:r w:rsidRPr="00D53A0A">
        <w:rPr>
          <w:rFonts w:ascii="Arial" w:hAnsi="Arial" w:cs="Arial"/>
          <w:b/>
          <w:sz w:val="20"/>
          <w:lang w:val="cs-CZ"/>
        </w:rPr>
        <w:t>Podmínky zavedení služby</w:t>
      </w:r>
    </w:p>
    <w:p w:rsidR="0066107D" w:rsidRPr="00886B94" w:rsidRDefault="00BC07DE" w:rsidP="002D0676">
      <w:pPr>
        <w:pStyle w:val="Zkladntext"/>
        <w:numPr>
          <w:ilvl w:val="2"/>
          <w:numId w:val="11"/>
        </w:numPr>
        <w:suppressAutoHyphens/>
        <w:spacing w:after="0" w:line="360" w:lineRule="auto"/>
        <w:rPr>
          <w:rFonts w:ascii="Arial" w:hAnsi="Arial" w:cs="Arial"/>
          <w:sz w:val="20"/>
          <w:lang w:val="cs-CZ"/>
        </w:rPr>
      </w:pPr>
      <w:r>
        <w:rPr>
          <w:rFonts w:ascii="Arial" w:hAnsi="Arial" w:cs="Arial"/>
          <w:sz w:val="20"/>
          <w:lang w:val="cs-CZ"/>
        </w:rPr>
        <w:t>Dodavatel</w:t>
      </w:r>
      <w:r w:rsidR="009D40DF" w:rsidRPr="00FD6A23">
        <w:rPr>
          <w:rFonts w:ascii="Arial" w:hAnsi="Arial" w:cs="Arial"/>
          <w:sz w:val="20"/>
          <w:lang w:val="cs-CZ"/>
        </w:rPr>
        <w:t xml:space="preserve"> se zavazuje při poskytování služeb dle Smlouvy postupovat s odbornou péčí </w:t>
      </w:r>
      <w:r w:rsidR="009D40DF" w:rsidRPr="00FD6A23">
        <w:rPr>
          <w:rFonts w:ascii="Arial" w:hAnsi="Arial" w:cs="Arial"/>
          <w:sz w:val="20"/>
          <w:lang w:val="cs-CZ"/>
        </w:rPr>
        <w:br/>
        <w:t xml:space="preserve">a dodržovat též existující platné normy a předpisy, které mají vliv na poskytování služeb dle </w:t>
      </w:r>
      <w:r w:rsidR="009D40DF" w:rsidRPr="00886B94">
        <w:rPr>
          <w:rFonts w:ascii="Arial" w:hAnsi="Arial" w:cs="Arial"/>
          <w:sz w:val="20"/>
          <w:lang w:val="cs-CZ"/>
        </w:rPr>
        <w:t xml:space="preserve">Smlouvy. </w:t>
      </w:r>
    </w:p>
    <w:p w:rsidR="00D53A0A" w:rsidRPr="00886B94" w:rsidRDefault="00D53A0A" w:rsidP="002D0676">
      <w:pPr>
        <w:pStyle w:val="Zkladntext"/>
        <w:suppressAutoHyphens/>
        <w:spacing w:after="0" w:line="360" w:lineRule="auto"/>
        <w:ind w:left="1224"/>
        <w:rPr>
          <w:rFonts w:ascii="Arial" w:hAnsi="Arial" w:cs="Arial"/>
          <w:sz w:val="20"/>
          <w:lang w:val="cs-CZ"/>
        </w:rPr>
      </w:pPr>
    </w:p>
    <w:p w:rsidR="001D54D7" w:rsidRPr="00886B94" w:rsidRDefault="009D40DF" w:rsidP="002D0676">
      <w:pPr>
        <w:pStyle w:val="Zkladntext"/>
        <w:numPr>
          <w:ilvl w:val="1"/>
          <w:numId w:val="11"/>
        </w:numPr>
        <w:suppressAutoHyphens/>
        <w:spacing w:after="0" w:line="360" w:lineRule="auto"/>
        <w:ind w:left="851" w:hanging="567"/>
        <w:rPr>
          <w:rFonts w:ascii="Arial" w:hAnsi="Arial" w:cs="Arial"/>
          <w:sz w:val="20"/>
          <w:lang w:val="cs-CZ"/>
        </w:rPr>
      </w:pPr>
      <w:r w:rsidRPr="00886B94">
        <w:rPr>
          <w:rFonts w:ascii="Arial" w:hAnsi="Arial" w:cs="Arial"/>
          <w:b/>
          <w:sz w:val="20"/>
          <w:lang w:val="cs-CZ"/>
        </w:rPr>
        <w:t>Změny služeb</w:t>
      </w:r>
    </w:p>
    <w:p w:rsidR="00886B94" w:rsidRPr="00886B94" w:rsidRDefault="000245AA" w:rsidP="002D0676">
      <w:pPr>
        <w:pStyle w:val="Zkladntext"/>
        <w:numPr>
          <w:ilvl w:val="2"/>
          <w:numId w:val="11"/>
        </w:numPr>
        <w:suppressAutoHyphens/>
        <w:spacing w:after="0" w:line="360" w:lineRule="auto"/>
        <w:rPr>
          <w:rFonts w:ascii="Arial" w:hAnsi="Arial" w:cs="Arial"/>
          <w:sz w:val="20"/>
          <w:szCs w:val="20"/>
          <w:lang w:val="cs-CZ"/>
        </w:rPr>
      </w:pPr>
      <w:r w:rsidRPr="00886B94">
        <w:rPr>
          <w:rFonts w:ascii="Arial" w:hAnsi="Arial" w:cs="Arial"/>
          <w:sz w:val="20"/>
          <w:szCs w:val="20"/>
          <w:lang w:val="cs-CZ"/>
        </w:rPr>
        <w:t xml:space="preserve">Objednatel </w:t>
      </w:r>
      <w:r w:rsidR="009D40DF" w:rsidRPr="00886B94">
        <w:rPr>
          <w:rFonts w:ascii="Arial" w:hAnsi="Arial" w:cs="Arial"/>
          <w:sz w:val="20"/>
          <w:lang w:val="cs-CZ"/>
        </w:rPr>
        <w:t xml:space="preserve">má právo kdykoliv během účinnosti této Smlouvy písemně </w:t>
      </w:r>
      <w:r w:rsidR="001D54D7" w:rsidRPr="00886B94">
        <w:rPr>
          <w:rFonts w:ascii="Arial" w:hAnsi="Arial" w:cs="Arial"/>
          <w:sz w:val="20"/>
          <w:lang w:val="cs-CZ"/>
        </w:rPr>
        <w:t>zrušit část služeb poskytování Připojení, a to s výpovědní lhůtou 3 měsíce, která začne běžet prvním dnem měsíce následujícího po dni</w:t>
      </w:r>
      <w:r w:rsidR="00886B94" w:rsidRPr="00886B94">
        <w:rPr>
          <w:rFonts w:ascii="Arial" w:hAnsi="Arial" w:cs="Arial"/>
          <w:sz w:val="20"/>
          <w:lang w:val="cs-CZ"/>
        </w:rPr>
        <w:t xml:space="preserve"> doručení příslušného požadavku. </w:t>
      </w:r>
    </w:p>
    <w:p w:rsidR="00886B94" w:rsidRPr="00886B94" w:rsidRDefault="00886B94" w:rsidP="002D0676">
      <w:pPr>
        <w:pStyle w:val="Zkladntext"/>
        <w:suppressAutoHyphens/>
        <w:spacing w:after="0" w:line="360" w:lineRule="auto"/>
        <w:ind w:left="792"/>
        <w:rPr>
          <w:rFonts w:ascii="Arial" w:hAnsi="Arial" w:cs="Arial"/>
          <w:sz w:val="20"/>
          <w:szCs w:val="20"/>
          <w:lang w:val="cs-CZ"/>
        </w:rPr>
      </w:pPr>
    </w:p>
    <w:p w:rsidR="006C5726" w:rsidRPr="00886B94" w:rsidRDefault="00886B94" w:rsidP="002D0676">
      <w:pPr>
        <w:pStyle w:val="Zkladntext"/>
        <w:numPr>
          <w:ilvl w:val="1"/>
          <w:numId w:val="11"/>
        </w:numPr>
        <w:suppressAutoHyphens/>
        <w:spacing w:after="0" w:line="360" w:lineRule="auto"/>
        <w:ind w:left="851" w:hanging="491"/>
        <w:rPr>
          <w:rFonts w:ascii="Arial" w:hAnsi="Arial" w:cs="Arial"/>
          <w:sz w:val="20"/>
          <w:szCs w:val="20"/>
          <w:lang w:val="cs-CZ"/>
        </w:rPr>
      </w:pPr>
      <w:r>
        <w:rPr>
          <w:rFonts w:ascii="Arial" w:hAnsi="Arial" w:cs="Arial"/>
          <w:sz w:val="20"/>
          <w:szCs w:val="20"/>
          <w:lang w:val="cs-CZ"/>
        </w:rPr>
        <w:t xml:space="preserve">V případě, že tato Smlouva nepokryje veškeré eventuality spojené s poskytování Připojení, použijí </w:t>
      </w:r>
      <w:r w:rsidR="00611DDB">
        <w:rPr>
          <w:rFonts w:ascii="Arial" w:hAnsi="Arial" w:cs="Arial"/>
          <w:sz w:val="20"/>
          <w:szCs w:val="20"/>
          <w:lang w:val="cs-CZ"/>
        </w:rPr>
        <w:br/>
      </w:r>
      <w:r>
        <w:rPr>
          <w:rFonts w:ascii="Arial" w:hAnsi="Arial" w:cs="Arial"/>
          <w:sz w:val="20"/>
          <w:szCs w:val="20"/>
          <w:lang w:val="cs-CZ"/>
        </w:rPr>
        <w:t xml:space="preserve">se subsidiárně aktuální Všeobecné obchodní podmínky Dodavatele. </w:t>
      </w:r>
    </w:p>
    <w:p w:rsidR="00625F7B" w:rsidRPr="00FD6A23" w:rsidRDefault="006C5726" w:rsidP="002D0676">
      <w:pPr>
        <w:pStyle w:val="Odstavecseseznamem"/>
        <w:suppressAutoHyphens/>
        <w:spacing w:after="0" w:line="360" w:lineRule="auto"/>
        <w:ind w:left="851"/>
        <w:contextualSpacing w:val="0"/>
        <w:jc w:val="both"/>
        <w:rPr>
          <w:rFonts w:ascii="Arial" w:hAnsi="Arial" w:cs="Arial"/>
          <w:sz w:val="20"/>
        </w:rPr>
      </w:pPr>
      <w:r w:rsidRPr="00FD6A23">
        <w:rPr>
          <w:rFonts w:ascii="Arial" w:hAnsi="Arial" w:cs="Arial"/>
          <w:sz w:val="20"/>
        </w:rPr>
        <w:t xml:space="preserve"> </w:t>
      </w:r>
    </w:p>
    <w:p w:rsidR="005132CB" w:rsidRPr="00FD6A23" w:rsidRDefault="005132CB" w:rsidP="002D0676">
      <w:pPr>
        <w:pStyle w:val="ClanekC"/>
        <w:keepNext w:val="0"/>
        <w:numPr>
          <w:ilvl w:val="0"/>
          <w:numId w:val="11"/>
        </w:numPr>
        <w:shd w:val="clear" w:color="auto" w:fill="E7E6E6"/>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357" w:hanging="357"/>
        <w:rPr>
          <w:rFonts w:cs="Arial"/>
          <w:spacing w:val="0"/>
          <w:sz w:val="20"/>
        </w:rPr>
      </w:pPr>
      <w:r w:rsidRPr="00FD6A23">
        <w:rPr>
          <w:rFonts w:cs="Arial"/>
          <w:spacing w:val="0"/>
          <w:sz w:val="20"/>
        </w:rPr>
        <w:t>SERVISNÍ A ZÁRUČNÍ PODMÍNKY</w:t>
      </w:r>
      <w:r w:rsidR="00225E5E">
        <w:rPr>
          <w:rFonts w:cs="Arial"/>
          <w:spacing w:val="0"/>
          <w:sz w:val="20"/>
        </w:rPr>
        <w:t>, PRÁVA Z VAD</w:t>
      </w:r>
    </w:p>
    <w:p w:rsidR="00225E5E" w:rsidRPr="00FD6A23" w:rsidRDefault="00225E5E" w:rsidP="002D0676">
      <w:pPr>
        <w:pStyle w:val="ClanekC"/>
        <w:keepNext w:val="0"/>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357"/>
        <w:rPr>
          <w:rFonts w:cs="Arial"/>
          <w:spacing w:val="0"/>
          <w:sz w:val="20"/>
        </w:rPr>
      </w:pPr>
    </w:p>
    <w:p w:rsidR="008D6163" w:rsidRDefault="000245AA" w:rsidP="002D0676">
      <w:pPr>
        <w:pStyle w:val="Zkladntext"/>
        <w:numPr>
          <w:ilvl w:val="1"/>
          <w:numId w:val="11"/>
        </w:numPr>
        <w:suppressAutoHyphens/>
        <w:spacing w:after="0" w:line="360" w:lineRule="auto"/>
        <w:rPr>
          <w:rFonts w:ascii="Arial" w:hAnsi="Arial" w:cs="Arial"/>
          <w:sz w:val="20"/>
          <w:szCs w:val="20"/>
          <w:lang w:val="cs-CZ"/>
        </w:rPr>
      </w:pPr>
      <w:r>
        <w:rPr>
          <w:rFonts w:ascii="Arial" w:hAnsi="Arial" w:cs="Arial"/>
          <w:sz w:val="20"/>
          <w:szCs w:val="20"/>
          <w:lang w:val="cs-CZ"/>
        </w:rPr>
        <w:t xml:space="preserve">Dodavatel </w:t>
      </w:r>
      <w:r w:rsidR="008D6163" w:rsidRPr="008D6163">
        <w:rPr>
          <w:rFonts w:ascii="Arial" w:hAnsi="Arial" w:cs="Arial"/>
          <w:sz w:val="20"/>
          <w:szCs w:val="20"/>
          <w:lang w:val="cs-CZ"/>
        </w:rPr>
        <w:t>bude poskytovat zá</w:t>
      </w:r>
      <w:r w:rsidR="00A42B31">
        <w:rPr>
          <w:rFonts w:ascii="Arial" w:hAnsi="Arial" w:cs="Arial"/>
          <w:sz w:val="20"/>
          <w:szCs w:val="20"/>
          <w:lang w:val="cs-CZ"/>
        </w:rPr>
        <w:t>ruku, podporu a servis na celé Ř</w:t>
      </w:r>
      <w:r w:rsidR="008D6163" w:rsidRPr="008D6163">
        <w:rPr>
          <w:rFonts w:ascii="Arial" w:hAnsi="Arial" w:cs="Arial"/>
          <w:sz w:val="20"/>
          <w:szCs w:val="20"/>
          <w:lang w:val="cs-CZ"/>
        </w:rPr>
        <w:t>ešení po dobu 4 let.</w:t>
      </w:r>
    </w:p>
    <w:p w:rsidR="008D6163" w:rsidRDefault="008D6163" w:rsidP="002D0676">
      <w:pPr>
        <w:pStyle w:val="Zkladntext"/>
        <w:suppressAutoHyphens/>
        <w:spacing w:after="0" w:line="360" w:lineRule="auto"/>
        <w:ind w:left="792"/>
        <w:rPr>
          <w:rFonts w:ascii="Arial" w:hAnsi="Arial" w:cs="Arial"/>
          <w:sz w:val="20"/>
          <w:szCs w:val="20"/>
          <w:lang w:val="cs-CZ"/>
        </w:rPr>
      </w:pPr>
    </w:p>
    <w:p w:rsidR="008D6163" w:rsidRPr="008D6163" w:rsidRDefault="00BC07DE" w:rsidP="002D0676">
      <w:pPr>
        <w:pStyle w:val="Zkladntext"/>
        <w:numPr>
          <w:ilvl w:val="1"/>
          <w:numId w:val="11"/>
        </w:numPr>
        <w:suppressAutoHyphens/>
        <w:spacing w:after="0" w:line="360" w:lineRule="auto"/>
        <w:rPr>
          <w:rFonts w:ascii="Arial" w:hAnsi="Arial" w:cs="Arial"/>
          <w:sz w:val="20"/>
          <w:szCs w:val="20"/>
          <w:lang w:val="cs-CZ"/>
        </w:rPr>
      </w:pPr>
      <w:r>
        <w:rPr>
          <w:rFonts w:ascii="Arial" w:hAnsi="Arial" w:cs="Arial"/>
          <w:sz w:val="20"/>
          <w:szCs w:val="20"/>
          <w:lang w:val="cs-CZ"/>
        </w:rPr>
        <w:t>Dodavatel</w:t>
      </w:r>
      <w:r w:rsidR="008D6163" w:rsidRPr="008D6163">
        <w:rPr>
          <w:rFonts w:ascii="Arial" w:hAnsi="Arial" w:cs="Arial"/>
          <w:sz w:val="20"/>
          <w:szCs w:val="20"/>
          <w:lang w:val="cs-CZ"/>
        </w:rPr>
        <w:t xml:space="preserve"> je bezodkladně po nabytí účinnos</w:t>
      </w:r>
      <w:r w:rsidR="000245AA">
        <w:rPr>
          <w:rFonts w:ascii="Arial" w:hAnsi="Arial" w:cs="Arial"/>
          <w:sz w:val="20"/>
          <w:szCs w:val="20"/>
          <w:lang w:val="cs-CZ"/>
        </w:rPr>
        <w:t xml:space="preserve">ti Smlouvy povinen uvést písemně </w:t>
      </w:r>
      <w:r w:rsidR="008D6163" w:rsidRPr="008D6163">
        <w:rPr>
          <w:rFonts w:ascii="Arial" w:hAnsi="Arial" w:cs="Arial"/>
          <w:sz w:val="20"/>
          <w:szCs w:val="20"/>
          <w:lang w:val="cs-CZ"/>
        </w:rPr>
        <w:t xml:space="preserve">telefonní číslo a další kontaktní údaje, na které bude možno hlásit vady. </w:t>
      </w:r>
    </w:p>
    <w:p w:rsidR="008D6163" w:rsidRPr="008D6163" w:rsidRDefault="008D6163" w:rsidP="002D0676">
      <w:pPr>
        <w:pStyle w:val="Zkladntext"/>
        <w:suppressAutoHyphens/>
        <w:spacing w:after="0" w:line="360" w:lineRule="auto"/>
        <w:ind w:left="792"/>
        <w:rPr>
          <w:rFonts w:ascii="Arial" w:hAnsi="Arial" w:cs="Arial"/>
          <w:sz w:val="20"/>
          <w:szCs w:val="20"/>
          <w:lang w:val="cs-CZ"/>
        </w:rPr>
      </w:pPr>
    </w:p>
    <w:p w:rsidR="008D6163" w:rsidRDefault="008D6163" w:rsidP="002D0676">
      <w:pPr>
        <w:pStyle w:val="Zkladntext"/>
        <w:numPr>
          <w:ilvl w:val="1"/>
          <w:numId w:val="11"/>
        </w:numPr>
        <w:suppressAutoHyphens/>
        <w:spacing w:after="0" w:line="360" w:lineRule="auto"/>
        <w:rPr>
          <w:rFonts w:ascii="Arial" w:hAnsi="Arial" w:cs="Arial"/>
          <w:sz w:val="20"/>
          <w:szCs w:val="20"/>
          <w:lang w:val="cs-CZ"/>
        </w:rPr>
      </w:pPr>
      <w:r w:rsidRPr="008D6163">
        <w:rPr>
          <w:rFonts w:ascii="Arial" w:hAnsi="Arial" w:cs="Arial"/>
          <w:sz w:val="20"/>
          <w:szCs w:val="20"/>
          <w:lang w:val="cs-CZ"/>
        </w:rPr>
        <w:lastRenderedPageBreak/>
        <w:t>Podpora bude poskytována t</w:t>
      </w:r>
      <w:r w:rsidR="005132CB" w:rsidRPr="008D6163">
        <w:rPr>
          <w:rFonts w:ascii="Arial" w:hAnsi="Arial" w:cs="Arial"/>
          <w:sz w:val="20"/>
          <w:szCs w:val="20"/>
          <w:lang w:val="cs-CZ"/>
        </w:rPr>
        <w:t>elefonick</w:t>
      </w:r>
      <w:r w:rsidRPr="008D6163">
        <w:rPr>
          <w:rFonts w:ascii="Arial" w:hAnsi="Arial" w:cs="Arial"/>
          <w:sz w:val="20"/>
          <w:szCs w:val="20"/>
          <w:lang w:val="cs-CZ"/>
        </w:rPr>
        <w:t>y. Podpora b</w:t>
      </w:r>
      <w:r w:rsidR="005132CB" w:rsidRPr="008D6163">
        <w:rPr>
          <w:rFonts w:ascii="Arial" w:hAnsi="Arial" w:cs="Arial"/>
          <w:sz w:val="20"/>
          <w:szCs w:val="20"/>
          <w:lang w:val="cs-CZ"/>
        </w:rPr>
        <w:t>ude bezplatná, v českém jazyce</w:t>
      </w:r>
      <w:r w:rsidRPr="008D6163">
        <w:rPr>
          <w:rFonts w:ascii="Arial" w:hAnsi="Arial" w:cs="Arial"/>
          <w:sz w:val="20"/>
          <w:szCs w:val="20"/>
          <w:lang w:val="cs-CZ"/>
        </w:rPr>
        <w:t>,</w:t>
      </w:r>
      <w:r w:rsidR="005132CB" w:rsidRPr="008D6163">
        <w:rPr>
          <w:rFonts w:ascii="Arial" w:hAnsi="Arial" w:cs="Arial"/>
          <w:sz w:val="20"/>
          <w:szCs w:val="20"/>
          <w:lang w:val="cs-CZ"/>
        </w:rPr>
        <w:t xml:space="preserve"> </w:t>
      </w:r>
      <w:r w:rsidR="00317685" w:rsidRPr="008D6163">
        <w:rPr>
          <w:rFonts w:ascii="Arial" w:hAnsi="Arial" w:cs="Arial"/>
          <w:sz w:val="20"/>
          <w:szCs w:val="20"/>
          <w:lang w:val="cs-CZ"/>
        </w:rPr>
        <w:t>24*7</w:t>
      </w:r>
      <w:r w:rsidR="005132CB" w:rsidRPr="008D6163">
        <w:rPr>
          <w:rFonts w:ascii="Arial" w:hAnsi="Arial" w:cs="Arial"/>
          <w:sz w:val="20"/>
          <w:szCs w:val="20"/>
          <w:lang w:val="cs-CZ"/>
        </w:rPr>
        <w:t xml:space="preserve">. Pro celou Českou republiku bude použito jednotné číslo pro veškeré </w:t>
      </w:r>
      <w:r w:rsidR="00962B4C">
        <w:rPr>
          <w:rFonts w:ascii="Arial" w:hAnsi="Arial" w:cs="Arial"/>
          <w:sz w:val="20"/>
          <w:szCs w:val="20"/>
          <w:lang w:val="cs-CZ"/>
        </w:rPr>
        <w:t>služby</w:t>
      </w:r>
      <w:r w:rsidR="005132CB" w:rsidRPr="008D6163">
        <w:rPr>
          <w:rFonts w:ascii="Arial" w:hAnsi="Arial" w:cs="Arial"/>
          <w:sz w:val="20"/>
          <w:szCs w:val="20"/>
          <w:lang w:val="cs-CZ"/>
        </w:rPr>
        <w:t>.</w:t>
      </w:r>
    </w:p>
    <w:p w:rsidR="008D6163" w:rsidRDefault="008D6163" w:rsidP="002D0676">
      <w:pPr>
        <w:pStyle w:val="Zkladntext"/>
        <w:suppressAutoHyphens/>
        <w:spacing w:after="0" w:line="360" w:lineRule="auto"/>
        <w:ind w:left="792"/>
        <w:rPr>
          <w:rFonts w:ascii="Arial" w:hAnsi="Arial" w:cs="Arial"/>
          <w:sz w:val="20"/>
          <w:szCs w:val="20"/>
          <w:lang w:val="cs-CZ"/>
        </w:rPr>
      </w:pPr>
    </w:p>
    <w:p w:rsidR="008D6163" w:rsidRDefault="005132CB" w:rsidP="002D0676">
      <w:pPr>
        <w:pStyle w:val="Zkladntext"/>
        <w:numPr>
          <w:ilvl w:val="1"/>
          <w:numId w:val="11"/>
        </w:numPr>
        <w:suppressAutoHyphens/>
        <w:spacing w:after="0" w:line="360" w:lineRule="auto"/>
        <w:rPr>
          <w:rFonts w:ascii="Arial" w:hAnsi="Arial" w:cs="Arial"/>
          <w:sz w:val="20"/>
          <w:szCs w:val="20"/>
          <w:lang w:val="cs-CZ"/>
        </w:rPr>
      </w:pPr>
      <w:r w:rsidRPr="008D6163">
        <w:rPr>
          <w:rFonts w:ascii="Arial" w:hAnsi="Arial" w:cs="Arial"/>
          <w:b/>
          <w:sz w:val="20"/>
          <w:szCs w:val="20"/>
          <w:lang w:val="cs-CZ"/>
        </w:rPr>
        <w:t>Uplatnění požadavku na servisní zásah</w:t>
      </w:r>
    </w:p>
    <w:p w:rsidR="005132CB" w:rsidRDefault="002E5C75" w:rsidP="002D0676">
      <w:pPr>
        <w:pStyle w:val="Zkladntext"/>
        <w:numPr>
          <w:ilvl w:val="2"/>
          <w:numId w:val="11"/>
        </w:numPr>
        <w:suppressAutoHyphens/>
        <w:spacing w:after="0" w:line="360" w:lineRule="auto"/>
        <w:rPr>
          <w:rFonts w:ascii="Arial" w:hAnsi="Arial" w:cs="Arial"/>
          <w:sz w:val="20"/>
          <w:szCs w:val="20"/>
          <w:lang w:val="cs-CZ"/>
        </w:rPr>
      </w:pPr>
      <w:r w:rsidRPr="008D6163">
        <w:rPr>
          <w:rFonts w:ascii="Arial" w:hAnsi="Arial" w:cs="Arial"/>
          <w:sz w:val="20"/>
          <w:szCs w:val="20"/>
          <w:lang w:val="cs-CZ"/>
        </w:rPr>
        <w:t xml:space="preserve">Servisní zásahy budou prováděny buď dálkově, nebo v místě závady. </w:t>
      </w:r>
      <w:r w:rsidR="005132CB" w:rsidRPr="008D6163">
        <w:rPr>
          <w:rFonts w:ascii="Arial" w:hAnsi="Arial" w:cs="Arial"/>
          <w:sz w:val="20"/>
          <w:szCs w:val="20"/>
          <w:lang w:val="cs-CZ"/>
        </w:rPr>
        <w:t xml:space="preserve">V případě zjištění vady jej uplatní zástupce </w:t>
      </w:r>
      <w:r w:rsidR="000245AA">
        <w:rPr>
          <w:rFonts w:ascii="Arial" w:hAnsi="Arial" w:cs="Arial"/>
          <w:sz w:val="20"/>
          <w:szCs w:val="20"/>
          <w:lang w:val="cs-CZ"/>
        </w:rPr>
        <w:t>Objednatele</w:t>
      </w:r>
      <w:r w:rsidR="005132CB" w:rsidRPr="008D6163">
        <w:rPr>
          <w:rFonts w:ascii="Arial" w:hAnsi="Arial" w:cs="Arial"/>
          <w:sz w:val="20"/>
          <w:szCs w:val="20"/>
          <w:lang w:val="cs-CZ"/>
        </w:rPr>
        <w:t xml:space="preserve">, a to </w:t>
      </w:r>
      <w:r w:rsidRPr="008D6163">
        <w:rPr>
          <w:rFonts w:ascii="Arial" w:hAnsi="Arial" w:cs="Arial"/>
          <w:sz w:val="20"/>
          <w:szCs w:val="20"/>
          <w:lang w:val="cs-CZ"/>
        </w:rPr>
        <w:t xml:space="preserve">telefonicky nebo </w:t>
      </w:r>
      <w:r w:rsidR="005132CB" w:rsidRPr="008D6163">
        <w:rPr>
          <w:rFonts w:ascii="Arial" w:hAnsi="Arial" w:cs="Arial"/>
          <w:sz w:val="20"/>
          <w:szCs w:val="20"/>
          <w:lang w:val="cs-CZ"/>
        </w:rPr>
        <w:t>písemně (datovou schránkou, e</w:t>
      </w:r>
      <w:r w:rsidR="00962B4C">
        <w:rPr>
          <w:rFonts w:ascii="Arial" w:hAnsi="Arial" w:cs="Arial"/>
          <w:sz w:val="20"/>
          <w:szCs w:val="20"/>
          <w:lang w:val="cs-CZ"/>
        </w:rPr>
        <w:t>-</w:t>
      </w:r>
      <w:r w:rsidR="005132CB" w:rsidRPr="008D6163">
        <w:rPr>
          <w:rFonts w:ascii="Arial" w:hAnsi="Arial" w:cs="Arial"/>
          <w:sz w:val="20"/>
          <w:szCs w:val="20"/>
          <w:lang w:val="cs-CZ"/>
        </w:rPr>
        <w:t xml:space="preserve">mailem) </w:t>
      </w:r>
      <w:r w:rsidR="00611DDB">
        <w:rPr>
          <w:rFonts w:ascii="Arial" w:hAnsi="Arial" w:cs="Arial"/>
          <w:sz w:val="20"/>
          <w:szCs w:val="20"/>
          <w:lang w:val="cs-CZ"/>
        </w:rPr>
        <w:br/>
      </w:r>
      <w:r w:rsidR="005132CB" w:rsidRPr="008D6163">
        <w:rPr>
          <w:rFonts w:ascii="Arial" w:hAnsi="Arial" w:cs="Arial"/>
          <w:sz w:val="20"/>
          <w:szCs w:val="20"/>
          <w:lang w:val="cs-CZ"/>
        </w:rPr>
        <w:t>na stanovenou kontaktní adresu servisního pracoviště (dále „</w:t>
      </w:r>
      <w:r w:rsidR="005132CB" w:rsidRPr="008D6163">
        <w:rPr>
          <w:rFonts w:ascii="Arial" w:hAnsi="Arial" w:cs="Arial"/>
          <w:b/>
          <w:sz w:val="20"/>
          <w:szCs w:val="20"/>
          <w:lang w:val="cs-CZ"/>
        </w:rPr>
        <w:t>řádné nahlášení vady</w:t>
      </w:r>
      <w:r w:rsidR="005132CB" w:rsidRPr="008D6163">
        <w:rPr>
          <w:rFonts w:ascii="Arial" w:hAnsi="Arial" w:cs="Arial"/>
          <w:sz w:val="20"/>
          <w:szCs w:val="20"/>
          <w:lang w:val="cs-CZ"/>
        </w:rPr>
        <w:t xml:space="preserve">“). </w:t>
      </w:r>
      <w:r w:rsidR="000245AA">
        <w:rPr>
          <w:rFonts w:ascii="Arial" w:hAnsi="Arial" w:cs="Arial"/>
          <w:sz w:val="20"/>
          <w:szCs w:val="20"/>
          <w:lang w:val="cs-CZ"/>
        </w:rPr>
        <w:t>Dodavatel</w:t>
      </w:r>
      <w:r w:rsidRPr="008D6163">
        <w:rPr>
          <w:rFonts w:ascii="Arial" w:hAnsi="Arial" w:cs="Arial"/>
          <w:sz w:val="20"/>
          <w:szCs w:val="20"/>
          <w:lang w:val="cs-CZ"/>
        </w:rPr>
        <w:t xml:space="preserve"> je povinen potvrdit přijetí požadavku bezprostředně, nejpozději však do jedné hodiny od řádného nahlášení vady. </w:t>
      </w:r>
      <w:r w:rsidR="005132CB" w:rsidRPr="008D6163">
        <w:rPr>
          <w:rFonts w:ascii="Arial" w:hAnsi="Arial" w:cs="Arial"/>
          <w:sz w:val="20"/>
          <w:szCs w:val="20"/>
          <w:lang w:val="cs-CZ"/>
        </w:rPr>
        <w:t xml:space="preserve">O změně kontaktní adresy je </w:t>
      </w:r>
      <w:r w:rsidR="000245AA">
        <w:rPr>
          <w:rFonts w:ascii="Arial" w:hAnsi="Arial" w:cs="Arial"/>
          <w:sz w:val="20"/>
          <w:szCs w:val="20"/>
          <w:lang w:val="cs-CZ"/>
        </w:rPr>
        <w:t>Dodavatel Objednatele</w:t>
      </w:r>
      <w:r w:rsidR="005132CB" w:rsidRPr="008D6163">
        <w:rPr>
          <w:rFonts w:ascii="Arial" w:hAnsi="Arial" w:cs="Arial"/>
          <w:sz w:val="20"/>
          <w:szCs w:val="20"/>
          <w:lang w:val="cs-CZ"/>
        </w:rPr>
        <w:t xml:space="preserve"> povinen bezodkladně písemně informovat. </w:t>
      </w:r>
    </w:p>
    <w:p w:rsidR="00953522" w:rsidRPr="008D6163" w:rsidRDefault="00953522" w:rsidP="002D0676">
      <w:pPr>
        <w:pStyle w:val="Zkladntext"/>
        <w:suppressAutoHyphens/>
        <w:spacing w:after="0" w:line="360" w:lineRule="auto"/>
        <w:ind w:left="1224"/>
        <w:rPr>
          <w:rFonts w:ascii="Arial" w:hAnsi="Arial" w:cs="Arial"/>
          <w:sz w:val="20"/>
          <w:szCs w:val="20"/>
          <w:lang w:val="cs-CZ"/>
        </w:rPr>
      </w:pPr>
    </w:p>
    <w:p w:rsidR="008D6163" w:rsidRDefault="005132CB" w:rsidP="002D0676">
      <w:pPr>
        <w:pStyle w:val="Zkladntext"/>
        <w:numPr>
          <w:ilvl w:val="1"/>
          <w:numId w:val="11"/>
        </w:numPr>
        <w:suppressAutoHyphens/>
        <w:spacing w:after="0" w:line="360" w:lineRule="auto"/>
        <w:rPr>
          <w:rFonts w:ascii="Arial" w:hAnsi="Arial" w:cs="Arial"/>
          <w:b/>
          <w:sz w:val="20"/>
          <w:szCs w:val="20"/>
          <w:lang w:val="cs-CZ"/>
        </w:rPr>
      </w:pPr>
      <w:r w:rsidRPr="00FD6A23">
        <w:rPr>
          <w:rFonts w:ascii="Arial" w:hAnsi="Arial" w:cs="Arial"/>
          <w:b/>
          <w:sz w:val="20"/>
          <w:szCs w:val="20"/>
          <w:lang w:val="cs-CZ"/>
        </w:rPr>
        <w:t>Práce směřující k odstranění zjištěných vad</w:t>
      </w:r>
    </w:p>
    <w:p w:rsidR="008D6163" w:rsidRPr="008D6163" w:rsidRDefault="005132CB" w:rsidP="002D0676">
      <w:pPr>
        <w:pStyle w:val="Zkladntext"/>
        <w:numPr>
          <w:ilvl w:val="2"/>
          <w:numId w:val="11"/>
        </w:numPr>
        <w:suppressAutoHyphens/>
        <w:spacing w:after="0" w:line="360" w:lineRule="auto"/>
        <w:rPr>
          <w:rFonts w:ascii="Arial" w:hAnsi="Arial" w:cs="Arial"/>
          <w:b/>
          <w:sz w:val="20"/>
          <w:szCs w:val="20"/>
          <w:lang w:val="cs-CZ"/>
        </w:rPr>
      </w:pPr>
      <w:r w:rsidRPr="008D6163">
        <w:rPr>
          <w:rFonts w:ascii="Arial" w:hAnsi="Arial" w:cs="Arial"/>
          <w:sz w:val="20"/>
          <w:szCs w:val="20"/>
          <w:lang w:val="cs-CZ"/>
        </w:rPr>
        <w:t>Servisní zásah v době záruky však bude vž</w:t>
      </w:r>
      <w:r w:rsidR="00A84F99" w:rsidRPr="008D6163">
        <w:rPr>
          <w:rFonts w:ascii="Arial" w:hAnsi="Arial" w:cs="Arial"/>
          <w:sz w:val="20"/>
          <w:szCs w:val="20"/>
          <w:lang w:val="cs-CZ"/>
        </w:rPr>
        <w:t>dy ukončen odstranění</w:t>
      </w:r>
      <w:r w:rsidR="009510F3">
        <w:rPr>
          <w:rFonts w:ascii="Arial" w:hAnsi="Arial" w:cs="Arial"/>
          <w:sz w:val="20"/>
          <w:szCs w:val="20"/>
          <w:lang w:val="cs-CZ"/>
        </w:rPr>
        <w:t xml:space="preserve">m </w:t>
      </w:r>
      <w:r w:rsidR="00A84F99" w:rsidRPr="008D6163">
        <w:rPr>
          <w:rFonts w:ascii="Arial" w:hAnsi="Arial" w:cs="Arial"/>
          <w:sz w:val="20"/>
          <w:szCs w:val="20"/>
          <w:lang w:val="cs-CZ"/>
        </w:rPr>
        <w:t xml:space="preserve">vady do 24 hodin </w:t>
      </w:r>
      <w:r w:rsidR="002E5C75" w:rsidRPr="008D6163">
        <w:rPr>
          <w:rFonts w:ascii="Arial" w:hAnsi="Arial" w:cs="Arial"/>
          <w:sz w:val="20"/>
          <w:szCs w:val="20"/>
          <w:lang w:val="cs-CZ"/>
        </w:rPr>
        <w:t>od řádného nahlášení vady</w:t>
      </w:r>
      <w:bookmarkStart w:id="19" w:name="_Toc164598207"/>
      <w:r w:rsidR="008D6163" w:rsidRPr="008D6163">
        <w:rPr>
          <w:rFonts w:ascii="Arial" w:hAnsi="Arial" w:cs="Arial"/>
          <w:sz w:val="20"/>
          <w:szCs w:val="20"/>
          <w:lang w:val="cs-CZ"/>
        </w:rPr>
        <w:t>.</w:t>
      </w:r>
      <w:r w:rsidR="009510F3">
        <w:rPr>
          <w:rFonts w:ascii="Arial" w:hAnsi="Arial" w:cs="Arial"/>
          <w:sz w:val="20"/>
          <w:szCs w:val="20"/>
          <w:lang w:val="cs-CZ"/>
        </w:rPr>
        <w:t xml:space="preserve"> Odstraněním </w:t>
      </w:r>
      <w:r w:rsidR="009510F3" w:rsidRPr="009510F3">
        <w:rPr>
          <w:rFonts w:ascii="Arial" w:hAnsi="Arial" w:cs="Arial"/>
          <w:sz w:val="20"/>
          <w:szCs w:val="20"/>
          <w:lang w:val="cs-CZ"/>
        </w:rPr>
        <w:t xml:space="preserve">vady se rozumí i zprovoznění </w:t>
      </w:r>
      <w:r w:rsidR="009510F3">
        <w:rPr>
          <w:rFonts w:ascii="Arial" w:hAnsi="Arial" w:cs="Arial"/>
          <w:sz w:val="20"/>
          <w:szCs w:val="20"/>
          <w:lang w:val="cs-CZ"/>
        </w:rPr>
        <w:t>řešen</w:t>
      </w:r>
      <w:r w:rsidR="008806D0">
        <w:rPr>
          <w:rFonts w:ascii="Arial" w:hAnsi="Arial" w:cs="Arial"/>
          <w:sz w:val="20"/>
          <w:szCs w:val="20"/>
          <w:lang w:val="cs-CZ"/>
        </w:rPr>
        <w:t>í náhradním způsobem</w:t>
      </w:r>
      <w:r w:rsidR="000245AA">
        <w:rPr>
          <w:rFonts w:ascii="Arial" w:hAnsi="Arial" w:cs="Arial"/>
          <w:sz w:val="20"/>
          <w:szCs w:val="20"/>
          <w:lang w:val="cs-CZ"/>
        </w:rPr>
        <w:t xml:space="preserve"> do doby, než bude vada odstraněna řádně</w:t>
      </w:r>
      <w:r w:rsidR="008806D0">
        <w:rPr>
          <w:rFonts w:ascii="Arial" w:hAnsi="Arial" w:cs="Arial"/>
          <w:sz w:val="20"/>
          <w:szCs w:val="20"/>
          <w:lang w:val="cs-CZ"/>
        </w:rPr>
        <w:t>.</w:t>
      </w:r>
    </w:p>
    <w:p w:rsidR="008D6163" w:rsidRPr="008D6163" w:rsidRDefault="008D6163" w:rsidP="002D0676">
      <w:pPr>
        <w:pStyle w:val="Zkladntext"/>
        <w:suppressAutoHyphens/>
        <w:spacing w:after="0" w:line="360" w:lineRule="auto"/>
        <w:ind w:left="1224"/>
        <w:rPr>
          <w:rFonts w:ascii="Arial" w:hAnsi="Arial" w:cs="Arial"/>
          <w:b/>
          <w:sz w:val="20"/>
          <w:szCs w:val="20"/>
          <w:lang w:val="cs-CZ"/>
        </w:rPr>
      </w:pPr>
    </w:p>
    <w:p w:rsidR="008D6163" w:rsidRPr="008D6163" w:rsidRDefault="00D53A0A" w:rsidP="002D0676">
      <w:pPr>
        <w:pStyle w:val="Zkladntext"/>
        <w:numPr>
          <w:ilvl w:val="1"/>
          <w:numId w:val="11"/>
        </w:numPr>
        <w:suppressAutoHyphens/>
        <w:spacing w:after="0" w:line="360" w:lineRule="auto"/>
        <w:rPr>
          <w:rFonts w:ascii="Arial" w:hAnsi="Arial" w:cs="Arial"/>
          <w:b/>
          <w:sz w:val="20"/>
          <w:szCs w:val="20"/>
          <w:lang w:val="cs-CZ"/>
        </w:rPr>
      </w:pPr>
      <w:r w:rsidRPr="008D6163">
        <w:rPr>
          <w:rFonts w:ascii="Arial" w:hAnsi="Arial" w:cs="Arial"/>
          <w:sz w:val="20"/>
          <w:szCs w:val="20"/>
          <w:lang w:val="cs-CZ"/>
        </w:rPr>
        <w:t xml:space="preserve">V případě, že po </w:t>
      </w:r>
      <w:r w:rsidR="008D6163" w:rsidRPr="008D6163">
        <w:rPr>
          <w:rFonts w:ascii="Arial" w:hAnsi="Arial" w:cs="Arial"/>
          <w:sz w:val="20"/>
          <w:szCs w:val="20"/>
          <w:lang w:val="cs-CZ"/>
        </w:rPr>
        <w:t xml:space="preserve">řádném nahlášení </w:t>
      </w:r>
      <w:r w:rsidRPr="008D6163">
        <w:rPr>
          <w:rFonts w:ascii="Arial" w:hAnsi="Arial" w:cs="Arial"/>
          <w:sz w:val="20"/>
          <w:szCs w:val="20"/>
          <w:lang w:val="cs-CZ"/>
        </w:rPr>
        <w:t xml:space="preserve">vady </w:t>
      </w:r>
      <w:r w:rsidR="00BC07DE">
        <w:rPr>
          <w:rFonts w:ascii="Arial" w:hAnsi="Arial" w:cs="Arial"/>
          <w:sz w:val="20"/>
          <w:szCs w:val="20"/>
          <w:lang w:val="cs-CZ"/>
        </w:rPr>
        <w:t>Dodavatel</w:t>
      </w:r>
      <w:r w:rsidRPr="008D6163">
        <w:rPr>
          <w:rFonts w:ascii="Arial" w:hAnsi="Arial" w:cs="Arial"/>
          <w:sz w:val="20"/>
          <w:szCs w:val="20"/>
          <w:lang w:val="cs-CZ"/>
        </w:rPr>
        <w:t xml:space="preserve"> zjistí, že příčina spočívá v jednání </w:t>
      </w:r>
      <w:r w:rsidR="000245AA">
        <w:rPr>
          <w:rFonts w:ascii="Arial" w:hAnsi="Arial" w:cs="Arial"/>
          <w:sz w:val="20"/>
          <w:szCs w:val="20"/>
          <w:lang w:val="cs-CZ"/>
        </w:rPr>
        <w:t xml:space="preserve">Objednatele </w:t>
      </w:r>
      <w:r w:rsidRPr="008D6163">
        <w:rPr>
          <w:rFonts w:ascii="Arial" w:hAnsi="Arial" w:cs="Arial"/>
          <w:sz w:val="20"/>
          <w:szCs w:val="20"/>
          <w:lang w:val="cs-CZ"/>
        </w:rPr>
        <w:t>nebo třetích osob, bez zbytečného odkladu po tomto zjištění </w:t>
      </w:r>
      <w:r w:rsidR="000245AA">
        <w:rPr>
          <w:rFonts w:ascii="Arial" w:hAnsi="Arial" w:cs="Arial"/>
          <w:sz w:val="20"/>
          <w:szCs w:val="20"/>
          <w:lang w:val="cs-CZ"/>
        </w:rPr>
        <w:t xml:space="preserve">Objednatele </w:t>
      </w:r>
      <w:r w:rsidRPr="008D6163">
        <w:rPr>
          <w:rFonts w:ascii="Arial" w:hAnsi="Arial" w:cs="Arial"/>
          <w:sz w:val="20"/>
          <w:szCs w:val="20"/>
          <w:lang w:val="cs-CZ"/>
        </w:rPr>
        <w:t xml:space="preserve">vyzve k realizaci kroků, které závadu odstraní, jsou-li mu známy nebo měly-li by mu být známy s přihlédnutím k jeho odborným schopnostem </w:t>
      </w:r>
      <w:r w:rsidR="00611DDB">
        <w:rPr>
          <w:rFonts w:ascii="Arial" w:hAnsi="Arial" w:cs="Arial"/>
          <w:sz w:val="20"/>
          <w:szCs w:val="20"/>
          <w:lang w:val="cs-CZ"/>
        </w:rPr>
        <w:br/>
      </w:r>
      <w:r w:rsidRPr="008D6163">
        <w:rPr>
          <w:rFonts w:ascii="Arial" w:hAnsi="Arial" w:cs="Arial"/>
          <w:sz w:val="20"/>
          <w:szCs w:val="20"/>
          <w:lang w:val="cs-CZ"/>
        </w:rPr>
        <w:t>a znalostem</w:t>
      </w:r>
      <w:bookmarkEnd w:id="19"/>
      <w:r w:rsidRPr="008D6163">
        <w:rPr>
          <w:rFonts w:ascii="Arial" w:hAnsi="Arial" w:cs="Arial"/>
          <w:sz w:val="20"/>
          <w:szCs w:val="20"/>
          <w:lang w:val="cs-CZ"/>
        </w:rPr>
        <w:t>.</w:t>
      </w:r>
      <w:r w:rsidR="000245AA">
        <w:rPr>
          <w:rFonts w:ascii="Arial" w:hAnsi="Arial" w:cs="Arial"/>
          <w:sz w:val="20"/>
          <w:szCs w:val="20"/>
          <w:lang w:val="cs-CZ"/>
        </w:rPr>
        <w:t xml:space="preserve"> V tomto případě nemá Objednatel právo na úhradu vzniklých nákladů.</w:t>
      </w:r>
    </w:p>
    <w:p w:rsidR="00225E5E" w:rsidRDefault="00225E5E" w:rsidP="002D0676">
      <w:pPr>
        <w:pStyle w:val="Zkladntext"/>
        <w:suppressAutoHyphens/>
        <w:spacing w:after="0" w:line="360" w:lineRule="auto"/>
        <w:ind w:left="709"/>
        <w:rPr>
          <w:rFonts w:ascii="Arial" w:hAnsi="Arial" w:cs="Arial"/>
          <w:sz w:val="20"/>
          <w:szCs w:val="20"/>
          <w:lang w:val="cs-CZ"/>
        </w:rPr>
      </w:pPr>
    </w:p>
    <w:p w:rsidR="00D53A0A" w:rsidRPr="00304000" w:rsidRDefault="00225E5E" w:rsidP="002D0676">
      <w:pPr>
        <w:pStyle w:val="ClanekC"/>
        <w:keepNext w:val="0"/>
        <w:numPr>
          <w:ilvl w:val="0"/>
          <w:numId w:val="11"/>
        </w:numPr>
        <w:shd w:val="clear" w:color="auto" w:fill="E7E6E6"/>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357" w:hanging="357"/>
        <w:rPr>
          <w:rFonts w:cs="Arial"/>
          <w:spacing w:val="0"/>
          <w:sz w:val="20"/>
        </w:rPr>
      </w:pPr>
      <w:r>
        <w:rPr>
          <w:rFonts w:cs="Arial"/>
          <w:spacing w:val="0"/>
          <w:sz w:val="20"/>
        </w:rPr>
        <w:t>ODST</w:t>
      </w:r>
      <w:r w:rsidR="00D53A0A" w:rsidRPr="00304000">
        <w:rPr>
          <w:rFonts w:cs="Arial"/>
          <w:spacing w:val="0"/>
          <w:sz w:val="20"/>
        </w:rPr>
        <w:t>OUPENÍ OD SMLOUVY</w:t>
      </w:r>
      <w:r>
        <w:rPr>
          <w:rFonts w:cs="Arial"/>
          <w:spacing w:val="0"/>
          <w:sz w:val="20"/>
        </w:rPr>
        <w:t>, VÝPOVĚĎ</w:t>
      </w:r>
    </w:p>
    <w:p w:rsidR="00225E5E" w:rsidRPr="00FD6A23" w:rsidRDefault="00225E5E" w:rsidP="002D0676">
      <w:pPr>
        <w:pStyle w:val="Zkladntext"/>
        <w:widowControl w:val="0"/>
        <w:suppressAutoHyphens/>
        <w:spacing w:after="0" w:line="360" w:lineRule="auto"/>
        <w:ind w:left="1225"/>
        <w:rPr>
          <w:rFonts w:ascii="Arial" w:hAnsi="Arial" w:cs="Arial"/>
          <w:sz w:val="20"/>
          <w:lang w:val="cs-CZ"/>
        </w:rPr>
      </w:pPr>
    </w:p>
    <w:p w:rsidR="00225E5E" w:rsidRPr="00225E5E" w:rsidRDefault="008D6163" w:rsidP="002D0676">
      <w:pPr>
        <w:pStyle w:val="Zkladntext"/>
        <w:widowControl w:val="0"/>
        <w:numPr>
          <w:ilvl w:val="1"/>
          <w:numId w:val="11"/>
        </w:numPr>
        <w:suppressAutoHyphens/>
        <w:spacing w:after="0" w:line="360" w:lineRule="auto"/>
        <w:ind w:left="850" w:hanging="424"/>
        <w:rPr>
          <w:rFonts w:ascii="Arial" w:hAnsi="Arial" w:cs="Arial"/>
          <w:b/>
          <w:sz w:val="20"/>
          <w:lang w:val="cs-CZ"/>
        </w:rPr>
      </w:pPr>
      <w:r>
        <w:rPr>
          <w:rFonts w:ascii="Arial" w:hAnsi="Arial" w:cs="Arial"/>
          <w:b/>
          <w:sz w:val="20"/>
          <w:lang w:val="cs-CZ"/>
        </w:rPr>
        <w:t>Odstoupení od smlouvy</w:t>
      </w:r>
    </w:p>
    <w:p w:rsidR="00225E5E" w:rsidRPr="00FD6A23" w:rsidRDefault="000245AA" w:rsidP="002D0676">
      <w:pPr>
        <w:pStyle w:val="Zkladntext"/>
        <w:widowControl w:val="0"/>
        <w:numPr>
          <w:ilvl w:val="2"/>
          <w:numId w:val="11"/>
        </w:numPr>
        <w:suppressAutoHyphens/>
        <w:spacing w:after="0" w:line="360" w:lineRule="auto"/>
        <w:ind w:left="1225" w:hanging="505"/>
        <w:rPr>
          <w:rFonts w:ascii="Arial" w:hAnsi="Arial" w:cs="Arial"/>
          <w:sz w:val="20"/>
          <w:lang w:val="cs-CZ"/>
        </w:rPr>
      </w:pPr>
      <w:r>
        <w:rPr>
          <w:rFonts w:ascii="Arial" w:hAnsi="Arial" w:cs="Arial"/>
          <w:sz w:val="20"/>
          <w:szCs w:val="20"/>
          <w:lang w:val="cs-CZ"/>
        </w:rPr>
        <w:t xml:space="preserve">Objednatel </w:t>
      </w:r>
      <w:r w:rsidR="00225E5E" w:rsidRPr="00FD6A23">
        <w:rPr>
          <w:rFonts w:ascii="Arial" w:hAnsi="Arial" w:cs="Arial"/>
          <w:sz w:val="20"/>
          <w:szCs w:val="20"/>
          <w:lang w:val="cs-CZ"/>
        </w:rPr>
        <w:t xml:space="preserve">je oprávněn odstoupit od Smlouvy </w:t>
      </w:r>
      <w:r w:rsidR="00F570CC">
        <w:rPr>
          <w:rFonts w:ascii="Arial" w:hAnsi="Arial" w:cs="Arial"/>
          <w:sz w:val="20"/>
          <w:szCs w:val="20"/>
          <w:lang w:val="cs-CZ"/>
        </w:rPr>
        <w:t>v případě podstatného porušení Smlouvy. Podstatným porušením S</w:t>
      </w:r>
      <w:r w:rsidR="00225E5E" w:rsidRPr="00FD6A23">
        <w:rPr>
          <w:rFonts w:ascii="Arial" w:hAnsi="Arial" w:cs="Arial"/>
          <w:sz w:val="20"/>
          <w:szCs w:val="20"/>
          <w:lang w:val="cs-CZ"/>
        </w:rPr>
        <w:t xml:space="preserve">mlouvy je zejména: </w:t>
      </w:r>
    </w:p>
    <w:p w:rsidR="00225E5E" w:rsidRPr="00FD6A23" w:rsidRDefault="00225E5E" w:rsidP="002D0676">
      <w:pPr>
        <w:pStyle w:val="Odstavecseseznamem"/>
        <w:numPr>
          <w:ilvl w:val="0"/>
          <w:numId w:val="22"/>
        </w:numPr>
        <w:suppressAutoHyphens/>
        <w:spacing w:after="0" w:line="360" w:lineRule="auto"/>
        <w:ind w:left="1843" w:hanging="425"/>
        <w:jc w:val="both"/>
        <w:rPr>
          <w:rFonts w:ascii="Arial" w:hAnsi="Arial" w:cs="Arial"/>
          <w:sz w:val="20"/>
          <w:szCs w:val="20"/>
        </w:rPr>
      </w:pPr>
      <w:r w:rsidRPr="00FD6A23">
        <w:rPr>
          <w:rFonts w:ascii="Arial" w:hAnsi="Arial" w:cs="Arial"/>
          <w:sz w:val="20"/>
          <w:szCs w:val="20"/>
        </w:rPr>
        <w:t xml:space="preserve">pokud je </w:t>
      </w:r>
      <w:r w:rsidR="00BC07DE">
        <w:rPr>
          <w:rFonts w:ascii="Arial" w:hAnsi="Arial" w:cs="Arial"/>
          <w:sz w:val="20"/>
          <w:szCs w:val="20"/>
        </w:rPr>
        <w:t>Dodavatel</w:t>
      </w:r>
      <w:r w:rsidRPr="00FD6A23">
        <w:rPr>
          <w:rFonts w:ascii="Arial" w:hAnsi="Arial" w:cs="Arial"/>
          <w:sz w:val="20"/>
          <w:szCs w:val="20"/>
        </w:rPr>
        <w:t xml:space="preserve"> v prodlení alespoň 14 dní </w:t>
      </w:r>
      <w:r w:rsidR="008D6163">
        <w:rPr>
          <w:rFonts w:ascii="Arial" w:hAnsi="Arial" w:cs="Arial"/>
          <w:sz w:val="20"/>
          <w:szCs w:val="20"/>
        </w:rPr>
        <w:t>oproti jakémukoli termínu pro realizaci Řešení</w:t>
      </w:r>
      <w:r w:rsidRPr="00FD6A23">
        <w:rPr>
          <w:rFonts w:ascii="Arial" w:hAnsi="Arial" w:cs="Arial"/>
          <w:sz w:val="20"/>
          <w:szCs w:val="20"/>
        </w:rPr>
        <w:t xml:space="preserve"> nebo prohlásí, že </w:t>
      </w:r>
      <w:r w:rsidR="008D6163">
        <w:rPr>
          <w:rFonts w:ascii="Arial" w:hAnsi="Arial" w:cs="Arial"/>
          <w:sz w:val="20"/>
          <w:szCs w:val="20"/>
        </w:rPr>
        <w:t xml:space="preserve">Řešení nebo jeho část </w:t>
      </w:r>
      <w:r w:rsidR="000245AA">
        <w:rPr>
          <w:rFonts w:ascii="Arial" w:hAnsi="Arial" w:cs="Arial"/>
          <w:sz w:val="20"/>
          <w:szCs w:val="20"/>
        </w:rPr>
        <w:t>neposkytne;</w:t>
      </w:r>
    </w:p>
    <w:p w:rsidR="008D6163" w:rsidRDefault="00225E5E" w:rsidP="002D0676">
      <w:pPr>
        <w:pStyle w:val="Odstavecseseznamem"/>
        <w:numPr>
          <w:ilvl w:val="0"/>
          <w:numId w:val="22"/>
        </w:numPr>
        <w:suppressAutoHyphens/>
        <w:spacing w:after="0" w:line="360" w:lineRule="auto"/>
        <w:ind w:left="1843" w:hanging="425"/>
        <w:jc w:val="both"/>
        <w:rPr>
          <w:rFonts w:ascii="Arial" w:hAnsi="Arial" w:cs="Arial"/>
          <w:sz w:val="20"/>
          <w:szCs w:val="20"/>
        </w:rPr>
      </w:pPr>
      <w:r w:rsidRPr="00FD6A23">
        <w:rPr>
          <w:rFonts w:ascii="Arial" w:hAnsi="Arial" w:cs="Arial"/>
          <w:sz w:val="20"/>
          <w:szCs w:val="20"/>
        </w:rPr>
        <w:t xml:space="preserve">pokud ve třech po sobě jdoucích zúčtovacích obdobích nedodrží definovanou dostupnost </w:t>
      </w:r>
      <w:r w:rsidR="008D6163">
        <w:rPr>
          <w:rFonts w:ascii="Arial" w:hAnsi="Arial" w:cs="Arial"/>
          <w:sz w:val="20"/>
          <w:szCs w:val="20"/>
        </w:rPr>
        <w:t>Připojení</w:t>
      </w:r>
      <w:r w:rsidR="000245AA">
        <w:rPr>
          <w:rFonts w:ascii="Arial" w:hAnsi="Arial" w:cs="Arial"/>
          <w:sz w:val="20"/>
          <w:szCs w:val="20"/>
        </w:rPr>
        <w:t>;</w:t>
      </w:r>
    </w:p>
    <w:p w:rsidR="007D12C6" w:rsidRPr="008D6163" w:rsidRDefault="007D12C6" w:rsidP="002D0676">
      <w:pPr>
        <w:pStyle w:val="Odstavecseseznamem"/>
        <w:numPr>
          <w:ilvl w:val="0"/>
          <w:numId w:val="22"/>
        </w:numPr>
        <w:suppressAutoHyphens/>
        <w:spacing w:after="0" w:line="360" w:lineRule="auto"/>
        <w:ind w:left="1843" w:hanging="425"/>
        <w:jc w:val="both"/>
        <w:rPr>
          <w:rFonts w:ascii="Arial" w:hAnsi="Arial" w:cs="Arial"/>
          <w:sz w:val="20"/>
          <w:szCs w:val="20"/>
        </w:rPr>
      </w:pPr>
      <w:r w:rsidRPr="008D6163">
        <w:rPr>
          <w:rFonts w:ascii="Arial" w:hAnsi="Arial" w:cs="Arial"/>
          <w:sz w:val="20"/>
          <w:szCs w:val="20"/>
        </w:rPr>
        <w:t>nemožnost odstranění vady</w:t>
      </w:r>
      <w:r w:rsidR="003835DC" w:rsidRPr="008D6163">
        <w:rPr>
          <w:rFonts w:ascii="Arial" w:hAnsi="Arial" w:cs="Arial"/>
          <w:sz w:val="20"/>
          <w:szCs w:val="20"/>
        </w:rPr>
        <w:t xml:space="preserve">, a to ani výměnou </w:t>
      </w:r>
      <w:r w:rsidR="008D6163">
        <w:rPr>
          <w:rFonts w:ascii="Arial" w:hAnsi="Arial" w:cs="Arial"/>
          <w:sz w:val="20"/>
          <w:szCs w:val="20"/>
        </w:rPr>
        <w:t>či úpravou příslušných komponentů</w:t>
      </w:r>
      <w:r w:rsidRPr="008D6163">
        <w:rPr>
          <w:rFonts w:ascii="Arial" w:hAnsi="Arial" w:cs="Arial"/>
          <w:sz w:val="20"/>
          <w:szCs w:val="20"/>
        </w:rPr>
        <w:t>;</w:t>
      </w:r>
    </w:p>
    <w:p w:rsidR="00EA0259" w:rsidRPr="00FD6A23" w:rsidRDefault="00951AA9" w:rsidP="002D0676">
      <w:pPr>
        <w:pStyle w:val="Zkladntext"/>
        <w:numPr>
          <w:ilvl w:val="0"/>
          <w:numId w:val="15"/>
        </w:numPr>
        <w:suppressAutoHyphens/>
        <w:spacing w:after="0" w:line="360" w:lineRule="auto"/>
        <w:ind w:left="1843" w:hanging="425"/>
        <w:rPr>
          <w:rFonts w:ascii="Arial" w:hAnsi="Arial" w:cs="Arial"/>
          <w:sz w:val="20"/>
          <w:szCs w:val="20"/>
          <w:lang w:val="cs-CZ"/>
        </w:rPr>
      </w:pPr>
      <w:r w:rsidRPr="00FD6A23">
        <w:rPr>
          <w:rFonts w:ascii="Arial" w:hAnsi="Arial" w:cs="Arial"/>
          <w:sz w:val="20"/>
          <w:szCs w:val="20"/>
          <w:lang w:val="cs-CZ"/>
        </w:rPr>
        <w:t>prodlení s</w:t>
      </w:r>
      <w:r w:rsidR="00F172B8">
        <w:rPr>
          <w:rFonts w:ascii="Arial" w:hAnsi="Arial" w:cs="Arial"/>
          <w:sz w:val="20"/>
          <w:szCs w:val="20"/>
          <w:lang w:val="cs-CZ"/>
        </w:rPr>
        <w:t> </w:t>
      </w:r>
      <w:r w:rsidRPr="00FD6A23">
        <w:rPr>
          <w:rFonts w:ascii="Arial" w:hAnsi="Arial" w:cs="Arial"/>
          <w:sz w:val="20"/>
          <w:szCs w:val="20"/>
          <w:lang w:val="cs-CZ"/>
        </w:rPr>
        <w:t>o</w:t>
      </w:r>
      <w:r w:rsidR="00F172B8">
        <w:rPr>
          <w:rFonts w:ascii="Arial" w:hAnsi="Arial" w:cs="Arial"/>
          <w:sz w:val="20"/>
          <w:szCs w:val="20"/>
          <w:lang w:val="cs-CZ"/>
        </w:rPr>
        <w:t xml:space="preserve">dstraněním vady </w:t>
      </w:r>
      <w:r w:rsidR="00EA0259" w:rsidRPr="00FD6A23">
        <w:rPr>
          <w:rFonts w:ascii="Arial" w:hAnsi="Arial" w:cs="Arial"/>
          <w:sz w:val="20"/>
          <w:szCs w:val="20"/>
          <w:lang w:val="cs-CZ"/>
        </w:rPr>
        <w:t xml:space="preserve">dle čl. </w:t>
      </w:r>
      <w:r w:rsidR="00530814">
        <w:rPr>
          <w:rFonts w:ascii="Arial" w:hAnsi="Arial" w:cs="Arial"/>
          <w:sz w:val="20"/>
          <w:szCs w:val="20"/>
          <w:lang w:val="cs-CZ"/>
        </w:rPr>
        <w:t>6.5</w:t>
      </w:r>
      <w:r w:rsidR="00EA0259" w:rsidRPr="00FD6A23">
        <w:rPr>
          <w:rFonts w:ascii="Arial" w:hAnsi="Arial" w:cs="Arial"/>
          <w:sz w:val="20"/>
          <w:szCs w:val="20"/>
          <w:lang w:val="cs-CZ"/>
        </w:rPr>
        <w:t xml:space="preserve"> </w:t>
      </w:r>
      <w:r w:rsidR="00F172B8">
        <w:rPr>
          <w:rFonts w:ascii="Arial" w:hAnsi="Arial" w:cs="Arial"/>
          <w:sz w:val="20"/>
          <w:szCs w:val="20"/>
          <w:lang w:val="cs-CZ"/>
        </w:rPr>
        <w:t xml:space="preserve">této Smlouvy </w:t>
      </w:r>
      <w:r w:rsidR="00EA0259" w:rsidRPr="00FD6A23">
        <w:rPr>
          <w:rFonts w:ascii="Arial" w:hAnsi="Arial" w:cs="Arial"/>
          <w:sz w:val="20"/>
          <w:szCs w:val="20"/>
          <w:lang w:val="cs-CZ"/>
        </w:rPr>
        <w:t>o více než jeden pracovní den</w:t>
      </w:r>
      <w:r w:rsidR="000245AA">
        <w:rPr>
          <w:rFonts w:ascii="Arial" w:hAnsi="Arial" w:cs="Arial"/>
          <w:sz w:val="20"/>
          <w:szCs w:val="20"/>
          <w:lang w:val="cs-CZ"/>
        </w:rPr>
        <w:t>;</w:t>
      </w:r>
      <w:r w:rsidR="00EA0259" w:rsidRPr="00FD6A23">
        <w:rPr>
          <w:rFonts w:ascii="Arial" w:hAnsi="Arial" w:cs="Arial"/>
          <w:sz w:val="20"/>
          <w:szCs w:val="20"/>
          <w:lang w:val="cs-CZ"/>
        </w:rPr>
        <w:t xml:space="preserve"> </w:t>
      </w:r>
    </w:p>
    <w:p w:rsidR="00225E5E" w:rsidRPr="0076546F" w:rsidRDefault="00571F41" w:rsidP="002D0676">
      <w:pPr>
        <w:pStyle w:val="Zkladntext"/>
        <w:numPr>
          <w:ilvl w:val="0"/>
          <w:numId w:val="15"/>
        </w:numPr>
        <w:suppressAutoHyphens/>
        <w:spacing w:after="0" w:line="360" w:lineRule="auto"/>
        <w:ind w:left="1843" w:hanging="425"/>
        <w:rPr>
          <w:rFonts w:ascii="Arial" w:hAnsi="Arial" w:cs="Arial"/>
          <w:sz w:val="20"/>
          <w:szCs w:val="20"/>
          <w:lang w:val="cs-CZ"/>
        </w:rPr>
      </w:pPr>
      <w:r w:rsidRPr="0076546F">
        <w:rPr>
          <w:rFonts w:ascii="Arial" w:hAnsi="Arial" w:cs="Arial"/>
          <w:sz w:val="20"/>
          <w:szCs w:val="20"/>
          <w:lang w:val="cs-CZ"/>
        </w:rPr>
        <w:t xml:space="preserve">jestliže </w:t>
      </w:r>
      <w:r w:rsidR="000245AA">
        <w:rPr>
          <w:rFonts w:ascii="Arial" w:hAnsi="Arial" w:cs="Arial"/>
          <w:sz w:val="20"/>
          <w:szCs w:val="20"/>
          <w:lang w:val="cs-CZ"/>
        </w:rPr>
        <w:t>Dodavatel ujistil Objednatele</w:t>
      </w:r>
      <w:r w:rsidRPr="0076546F">
        <w:rPr>
          <w:rFonts w:ascii="Arial" w:hAnsi="Arial" w:cs="Arial"/>
          <w:sz w:val="20"/>
          <w:szCs w:val="20"/>
          <w:lang w:val="cs-CZ"/>
        </w:rPr>
        <w:t xml:space="preserve">, že </w:t>
      </w:r>
      <w:r w:rsidR="000245AA">
        <w:rPr>
          <w:rFonts w:ascii="Arial" w:hAnsi="Arial" w:cs="Arial"/>
          <w:sz w:val="20"/>
          <w:szCs w:val="20"/>
          <w:lang w:val="cs-CZ"/>
        </w:rPr>
        <w:t>Řešení</w:t>
      </w:r>
      <w:r w:rsidRPr="0076546F">
        <w:rPr>
          <w:rFonts w:ascii="Arial" w:hAnsi="Arial" w:cs="Arial"/>
          <w:sz w:val="20"/>
          <w:szCs w:val="20"/>
          <w:lang w:val="cs-CZ"/>
        </w:rPr>
        <w:t xml:space="preserve"> má určité vlastnosti, zejména vlastnosti </w:t>
      </w:r>
      <w:r w:rsidR="00CE275E">
        <w:rPr>
          <w:rFonts w:ascii="Arial" w:hAnsi="Arial" w:cs="Arial"/>
          <w:sz w:val="20"/>
          <w:szCs w:val="20"/>
          <w:lang w:val="cs-CZ"/>
        </w:rPr>
        <w:t>Objednatelem</w:t>
      </w:r>
      <w:r w:rsidR="00CC0E6C" w:rsidRPr="0076546F">
        <w:rPr>
          <w:rFonts w:ascii="Arial" w:hAnsi="Arial" w:cs="Arial"/>
          <w:sz w:val="20"/>
          <w:szCs w:val="20"/>
          <w:lang w:val="cs-CZ"/>
        </w:rPr>
        <w:t xml:space="preserve"> </w:t>
      </w:r>
      <w:r w:rsidRPr="0076546F">
        <w:rPr>
          <w:rFonts w:ascii="Arial" w:hAnsi="Arial" w:cs="Arial"/>
          <w:sz w:val="20"/>
          <w:szCs w:val="20"/>
          <w:lang w:val="cs-CZ"/>
        </w:rPr>
        <w:t>v</w:t>
      </w:r>
      <w:r w:rsidR="00CC0E6C" w:rsidRPr="0076546F">
        <w:rPr>
          <w:rFonts w:ascii="Arial" w:hAnsi="Arial" w:cs="Arial"/>
          <w:sz w:val="20"/>
          <w:szCs w:val="20"/>
          <w:lang w:val="cs-CZ"/>
        </w:rPr>
        <w:t>ý</w:t>
      </w:r>
      <w:r w:rsidRPr="0076546F">
        <w:rPr>
          <w:rFonts w:ascii="Arial" w:hAnsi="Arial" w:cs="Arial"/>
          <w:sz w:val="20"/>
          <w:szCs w:val="20"/>
          <w:lang w:val="cs-CZ"/>
        </w:rPr>
        <w:t>slovně vymíněné, anebo že nemá žádné vady, a toto ujištění se následně ukáže nepravdivým.</w:t>
      </w:r>
    </w:p>
    <w:p w:rsidR="007D12C6" w:rsidRPr="00FD6A23" w:rsidRDefault="00740877" w:rsidP="002D0676">
      <w:pPr>
        <w:pStyle w:val="Zkladntext"/>
        <w:numPr>
          <w:ilvl w:val="2"/>
          <w:numId w:val="11"/>
        </w:numPr>
        <w:suppressAutoHyphens/>
        <w:spacing w:after="0" w:line="360" w:lineRule="auto"/>
        <w:rPr>
          <w:rFonts w:ascii="Arial" w:hAnsi="Arial" w:cs="Arial"/>
          <w:sz w:val="20"/>
          <w:szCs w:val="20"/>
          <w:lang w:val="cs-CZ"/>
        </w:rPr>
      </w:pPr>
      <w:r>
        <w:rPr>
          <w:rFonts w:ascii="Arial" w:hAnsi="Arial" w:cs="Arial"/>
          <w:sz w:val="20"/>
          <w:szCs w:val="20"/>
          <w:lang w:val="cs-CZ"/>
        </w:rPr>
        <w:t>Objednatel</w:t>
      </w:r>
      <w:r w:rsidR="007D12C6" w:rsidRPr="00FD6A23">
        <w:rPr>
          <w:rFonts w:ascii="Arial" w:hAnsi="Arial" w:cs="Arial"/>
          <w:sz w:val="20"/>
          <w:szCs w:val="20"/>
          <w:lang w:val="cs-CZ"/>
        </w:rPr>
        <w:t xml:space="preserve"> je dále oprávněn odstoupit od Smlouvy,</w:t>
      </w:r>
      <w:r>
        <w:rPr>
          <w:rFonts w:ascii="Arial" w:hAnsi="Arial" w:cs="Arial"/>
          <w:sz w:val="20"/>
          <w:szCs w:val="20"/>
          <w:lang w:val="cs-CZ"/>
        </w:rPr>
        <w:t xml:space="preserve"> jestliže zjistí, že Dodavatel</w:t>
      </w:r>
      <w:r w:rsidR="007D12C6" w:rsidRPr="00FD6A23">
        <w:rPr>
          <w:rFonts w:ascii="Arial" w:hAnsi="Arial" w:cs="Arial"/>
          <w:sz w:val="20"/>
          <w:szCs w:val="20"/>
          <w:lang w:val="cs-CZ"/>
        </w:rPr>
        <w:t>:</w:t>
      </w:r>
    </w:p>
    <w:p w:rsidR="007D12C6" w:rsidRPr="00FD6A23" w:rsidRDefault="007D12C6" w:rsidP="002D0676">
      <w:pPr>
        <w:pStyle w:val="Zkladntext"/>
        <w:numPr>
          <w:ilvl w:val="0"/>
          <w:numId w:val="15"/>
        </w:numPr>
        <w:suppressAutoHyphens/>
        <w:spacing w:after="0" w:line="360" w:lineRule="auto"/>
        <w:ind w:left="1843"/>
        <w:rPr>
          <w:rFonts w:ascii="Arial" w:hAnsi="Arial" w:cs="Arial"/>
          <w:sz w:val="20"/>
          <w:szCs w:val="20"/>
          <w:lang w:val="cs-CZ"/>
        </w:rPr>
      </w:pPr>
      <w:r w:rsidRPr="00FD6A23">
        <w:rPr>
          <w:rFonts w:ascii="Arial" w:hAnsi="Arial" w:cs="Arial"/>
          <w:sz w:val="20"/>
          <w:szCs w:val="20"/>
          <w:lang w:val="cs-CZ"/>
        </w:rPr>
        <w:t>nabízel, dával, přijímal nebo zprostředkovával určité hodnoty s</w:t>
      </w:r>
      <w:r w:rsidR="00AF31CC" w:rsidRPr="00FD6A23">
        <w:rPr>
          <w:rFonts w:ascii="Arial" w:hAnsi="Arial" w:cs="Arial"/>
          <w:sz w:val="20"/>
          <w:szCs w:val="20"/>
          <w:lang w:val="cs-CZ"/>
        </w:rPr>
        <w:t> </w:t>
      </w:r>
      <w:r w:rsidRPr="00FD6A23">
        <w:rPr>
          <w:rFonts w:ascii="Arial" w:hAnsi="Arial" w:cs="Arial"/>
          <w:sz w:val="20"/>
          <w:szCs w:val="20"/>
          <w:lang w:val="cs-CZ"/>
        </w:rPr>
        <w:t xml:space="preserve">cílem ovlivnit chování nebo jednání kohokoliv, ať již státního úředníka nebo někoho jiného, přímo nebo nepřímo, </w:t>
      </w:r>
      <w:r w:rsidR="00611DDB">
        <w:rPr>
          <w:rFonts w:ascii="Arial" w:hAnsi="Arial" w:cs="Arial"/>
          <w:sz w:val="20"/>
          <w:szCs w:val="20"/>
          <w:lang w:val="cs-CZ"/>
        </w:rPr>
        <w:br/>
      </w:r>
      <w:r w:rsidRPr="00FD6A23">
        <w:rPr>
          <w:rFonts w:ascii="Arial" w:hAnsi="Arial" w:cs="Arial"/>
          <w:sz w:val="20"/>
          <w:szCs w:val="20"/>
          <w:lang w:val="cs-CZ"/>
        </w:rPr>
        <w:t>v zadávacím řízení nebo při provádění Smlouvy; nebo</w:t>
      </w:r>
    </w:p>
    <w:p w:rsidR="007D12C6" w:rsidRDefault="007D12C6" w:rsidP="002D0676">
      <w:pPr>
        <w:pStyle w:val="Zkladntext"/>
        <w:numPr>
          <w:ilvl w:val="0"/>
          <w:numId w:val="15"/>
        </w:numPr>
        <w:suppressAutoHyphens/>
        <w:spacing w:after="0" w:line="360" w:lineRule="auto"/>
        <w:ind w:left="1843"/>
        <w:rPr>
          <w:rFonts w:ascii="Arial" w:hAnsi="Arial" w:cs="Arial"/>
          <w:sz w:val="20"/>
          <w:szCs w:val="20"/>
          <w:lang w:val="cs-CZ"/>
        </w:rPr>
      </w:pPr>
      <w:r w:rsidRPr="00FD6A23">
        <w:rPr>
          <w:rFonts w:ascii="Arial" w:hAnsi="Arial" w:cs="Arial"/>
          <w:sz w:val="20"/>
          <w:szCs w:val="20"/>
          <w:lang w:val="cs-CZ"/>
        </w:rPr>
        <w:lastRenderedPageBreak/>
        <w:t>zkresloval jakékoliv skutečnosti za účelem ovlivnění zadávacího ř</w:t>
      </w:r>
      <w:r w:rsidR="00943653" w:rsidRPr="00FD6A23">
        <w:rPr>
          <w:rFonts w:ascii="Arial" w:hAnsi="Arial" w:cs="Arial"/>
          <w:sz w:val="20"/>
          <w:szCs w:val="20"/>
          <w:lang w:val="cs-CZ"/>
        </w:rPr>
        <w:t>ízení nebo provádění Smlouvy ke </w:t>
      </w:r>
      <w:r w:rsidRPr="00FD6A23">
        <w:rPr>
          <w:rFonts w:ascii="Arial" w:hAnsi="Arial" w:cs="Arial"/>
          <w:sz w:val="20"/>
          <w:szCs w:val="20"/>
          <w:lang w:val="cs-CZ"/>
        </w:rPr>
        <w:t xml:space="preserve">škodě </w:t>
      </w:r>
      <w:r w:rsidR="007244DF">
        <w:rPr>
          <w:rFonts w:ascii="Arial" w:hAnsi="Arial" w:cs="Arial"/>
          <w:sz w:val="20"/>
          <w:szCs w:val="20"/>
          <w:lang w:val="cs-CZ"/>
        </w:rPr>
        <w:t>Objednatele</w:t>
      </w:r>
      <w:r w:rsidRPr="00FD6A23">
        <w:rPr>
          <w:rFonts w:ascii="Arial" w:hAnsi="Arial" w:cs="Arial"/>
          <w:sz w:val="20"/>
          <w:szCs w:val="20"/>
          <w:lang w:val="cs-CZ"/>
        </w:rPr>
        <w:t>, včetně užití podvodných praktik k potlačení a snížení výhod volné a otevřené soutěže.</w:t>
      </w:r>
    </w:p>
    <w:p w:rsidR="003835DC" w:rsidRPr="00FD6A23" w:rsidRDefault="00740877" w:rsidP="002D0676">
      <w:pPr>
        <w:pStyle w:val="Zkladntext"/>
        <w:numPr>
          <w:ilvl w:val="2"/>
          <w:numId w:val="11"/>
        </w:numPr>
        <w:suppressAutoHyphens/>
        <w:spacing w:after="0" w:line="360" w:lineRule="auto"/>
        <w:rPr>
          <w:rFonts w:ascii="Arial" w:hAnsi="Arial" w:cs="Arial"/>
          <w:sz w:val="20"/>
          <w:szCs w:val="20"/>
          <w:lang w:val="cs-CZ"/>
        </w:rPr>
      </w:pPr>
      <w:r>
        <w:rPr>
          <w:rFonts w:ascii="Arial" w:hAnsi="Arial" w:cs="Arial"/>
          <w:sz w:val="20"/>
          <w:szCs w:val="20"/>
          <w:lang w:val="cs-CZ"/>
        </w:rPr>
        <w:t>Dodavatel</w:t>
      </w:r>
      <w:r w:rsidR="003835DC" w:rsidRPr="00FD6A23">
        <w:rPr>
          <w:rFonts w:ascii="Arial" w:hAnsi="Arial" w:cs="Arial"/>
          <w:sz w:val="20"/>
          <w:szCs w:val="20"/>
          <w:lang w:val="cs-CZ"/>
        </w:rPr>
        <w:t xml:space="preserve"> může od této </w:t>
      </w:r>
      <w:r w:rsidR="00CC0E6C" w:rsidRPr="00FD6A23">
        <w:rPr>
          <w:rFonts w:ascii="Arial" w:hAnsi="Arial" w:cs="Arial"/>
          <w:sz w:val="20"/>
          <w:szCs w:val="20"/>
          <w:lang w:val="cs-CZ"/>
        </w:rPr>
        <w:t xml:space="preserve">Smlouvy </w:t>
      </w:r>
      <w:r w:rsidR="003835DC" w:rsidRPr="00FD6A23">
        <w:rPr>
          <w:rFonts w:ascii="Arial" w:hAnsi="Arial" w:cs="Arial"/>
          <w:sz w:val="20"/>
          <w:szCs w:val="20"/>
          <w:lang w:val="cs-CZ"/>
        </w:rPr>
        <w:t>odstoupit, pokud:</w:t>
      </w:r>
    </w:p>
    <w:p w:rsidR="003835DC" w:rsidRPr="00FD6A23" w:rsidRDefault="003835DC" w:rsidP="002D0676">
      <w:pPr>
        <w:pStyle w:val="Zkladntext"/>
        <w:numPr>
          <w:ilvl w:val="0"/>
          <w:numId w:val="15"/>
        </w:numPr>
        <w:suppressAutoHyphens/>
        <w:spacing w:after="0" w:line="360" w:lineRule="auto"/>
        <w:ind w:left="1843" w:hanging="425"/>
        <w:rPr>
          <w:rFonts w:ascii="Arial" w:hAnsi="Arial" w:cs="Arial"/>
          <w:sz w:val="20"/>
          <w:szCs w:val="20"/>
          <w:lang w:val="cs-CZ"/>
        </w:rPr>
      </w:pPr>
      <w:r w:rsidRPr="00FD6A23">
        <w:rPr>
          <w:rFonts w:ascii="Arial" w:hAnsi="Arial" w:cs="Arial"/>
          <w:sz w:val="20"/>
          <w:szCs w:val="20"/>
          <w:lang w:val="cs-CZ"/>
        </w:rPr>
        <w:t xml:space="preserve">je </w:t>
      </w:r>
      <w:r w:rsidR="00740877">
        <w:rPr>
          <w:rFonts w:ascii="Arial" w:hAnsi="Arial" w:cs="Arial"/>
          <w:sz w:val="20"/>
          <w:szCs w:val="20"/>
          <w:lang w:val="cs-CZ"/>
        </w:rPr>
        <w:t>Objednatel</w:t>
      </w:r>
      <w:r w:rsidRPr="00FD6A23">
        <w:rPr>
          <w:rFonts w:ascii="Arial" w:hAnsi="Arial" w:cs="Arial"/>
          <w:sz w:val="20"/>
          <w:szCs w:val="20"/>
          <w:lang w:val="cs-CZ"/>
        </w:rPr>
        <w:t xml:space="preserve"> v prodlení s úhradou faktury déle než dva měsíce ode dne jejího doručení, </w:t>
      </w:r>
      <w:r w:rsidR="00611DDB">
        <w:rPr>
          <w:rFonts w:ascii="Arial" w:hAnsi="Arial" w:cs="Arial"/>
          <w:sz w:val="20"/>
          <w:szCs w:val="20"/>
          <w:lang w:val="cs-CZ"/>
        </w:rPr>
        <w:br/>
      </w:r>
      <w:r w:rsidRPr="00FD6A23">
        <w:rPr>
          <w:rFonts w:ascii="Arial" w:hAnsi="Arial" w:cs="Arial"/>
          <w:sz w:val="20"/>
          <w:szCs w:val="20"/>
          <w:lang w:val="cs-CZ"/>
        </w:rPr>
        <w:t>a zároveň</w:t>
      </w:r>
    </w:p>
    <w:p w:rsidR="003835DC" w:rsidRPr="00FD6A23" w:rsidRDefault="003835DC" w:rsidP="002D0676">
      <w:pPr>
        <w:pStyle w:val="Zkladntext"/>
        <w:numPr>
          <w:ilvl w:val="0"/>
          <w:numId w:val="15"/>
        </w:numPr>
        <w:suppressAutoHyphens/>
        <w:spacing w:after="0" w:line="360" w:lineRule="auto"/>
        <w:ind w:left="1843" w:hanging="425"/>
        <w:rPr>
          <w:rFonts w:ascii="Arial" w:hAnsi="Arial" w:cs="Arial"/>
          <w:sz w:val="20"/>
          <w:szCs w:val="20"/>
          <w:lang w:val="cs-CZ"/>
        </w:rPr>
      </w:pPr>
      <w:r w:rsidRPr="00FD6A23">
        <w:rPr>
          <w:rFonts w:ascii="Arial" w:hAnsi="Arial" w:cs="Arial"/>
          <w:sz w:val="20"/>
          <w:szCs w:val="20"/>
          <w:lang w:val="cs-CZ"/>
        </w:rPr>
        <w:t xml:space="preserve">byl </w:t>
      </w:r>
      <w:r w:rsidR="00740877">
        <w:rPr>
          <w:rFonts w:ascii="Arial" w:hAnsi="Arial" w:cs="Arial"/>
          <w:sz w:val="20"/>
          <w:szCs w:val="20"/>
          <w:lang w:val="cs-CZ"/>
        </w:rPr>
        <w:t>Objednatel</w:t>
      </w:r>
      <w:r w:rsidR="009E15EA" w:rsidRPr="00FD6A23">
        <w:rPr>
          <w:rFonts w:ascii="Arial" w:hAnsi="Arial" w:cs="Arial"/>
          <w:sz w:val="20"/>
          <w:szCs w:val="20"/>
          <w:lang w:val="cs-CZ"/>
        </w:rPr>
        <w:t xml:space="preserve"> </w:t>
      </w:r>
      <w:r w:rsidRPr="00FD6A23">
        <w:rPr>
          <w:rFonts w:ascii="Arial" w:hAnsi="Arial" w:cs="Arial"/>
          <w:sz w:val="20"/>
          <w:szCs w:val="20"/>
          <w:lang w:val="cs-CZ"/>
        </w:rPr>
        <w:t>na její neuhrazení písemně upozorněn spolu s možným důsledkem odstoupení od této Smlouvy, a po tomto upozornění ji do jednoho týdne neuhradil.</w:t>
      </w:r>
    </w:p>
    <w:p w:rsidR="00060086" w:rsidRDefault="00060086" w:rsidP="002D0676">
      <w:pPr>
        <w:pStyle w:val="Zkladntext"/>
        <w:numPr>
          <w:ilvl w:val="2"/>
          <w:numId w:val="11"/>
        </w:numPr>
        <w:suppressAutoHyphens/>
        <w:spacing w:after="0" w:line="360" w:lineRule="auto"/>
        <w:rPr>
          <w:rFonts w:ascii="Arial" w:hAnsi="Arial" w:cs="Arial"/>
          <w:sz w:val="20"/>
          <w:szCs w:val="20"/>
          <w:lang w:val="cs-CZ"/>
        </w:rPr>
      </w:pPr>
      <w:r w:rsidRPr="00FD6A23">
        <w:rPr>
          <w:rFonts w:ascii="Arial" w:hAnsi="Arial" w:cs="Arial"/>
          <w:sz w:val="20"/>
          <w:szCs w:val="20"/>
          <w:lang w:val="cs-CZ"/>
        </w:rPr>
        <w:t xml:space="preserve">Odstoupení od Smlouvy musí být provedeno v písemné formě. Odstoupením se závazek založený Smlouvou zrušuje od počátku. Účinky odstoupení nastávají okamžikem doručení odstoupení </w:t>
      </w:r>
      <w:r w:rsidR="00611DDB">
        <w:rPr>
          <w:rFonts w:ascii="Arial" w:hAnsi="Arial" w:cs="Arial"/>
          <w:sz w:val="20"/>
          <w:szCs w:val="20"/>
          <w:lang w:val="cs-CZ"/>
        </w:rPr>
        <w:br/>
      </w:r>
      <w:r w:rsidRPr="00FD6A23">
        <w:rPr>
          <w:rFonts w:ascii="Arial" w:hAnsi="Arial" w:cs="Arial"/>
          <w:sz w:val="20"/>
          <w:szCs w:val="20"/>
          <w:lang w:val="cs-CZ"/>
        </w:rPr>
        <w:t>od Smlouvy. Odstoupení od Smlouvy se nedotýká práva na náhradu škody vzniklého z porušení smluvní povinnosti, práva na zaplacení smluvní pokuty a úroku z prodlení, ani ujednání o způsobu řešení sporů a volbě práva.</w:t>
      </w:r>
      <w:r w:rsidR="00740877">
        <w:rPr>
          <w:rFonts w:ascii="Arial" w:hAnsi="Arial" w:cs="Arial"/>
          <w:sz w:val="20"/>
          <w:szCs w:val="20"/>
          <w:lang w:val="cs-CZ"/>
        </w:rPr>
        <w:t xml:space="preserve"> V případě odstoupení jsou si Smluvní strany povinny vrátit vše, co v souvislosti s plněním obdržely.</w:t>
      </w:r>
    </w:p>
    <w:p w:rsidR="0076546F" w:rsidRPr="0076546F" w:rsidRDefault="0076546F" w:rsidP="002D0676">
      <w:pPr>
        <w:pStyle w:val="Zkladntext"/>
        <w:suppressAutoHyphens/>
        <w:spacing w:after="0" w:line="360" w:lineRule="auto"/>
        <w:ind w:left="1224"/>
        <w:rPr>
          <w:rFonts w:ascii="Arial" w:hAnsi="Arial" w:cs="Arial"/>
          <w:sz w:val="20"/>
          <w:szCs w:val="20"/>
          <w:highlight w:val="cyan"/>
          <w:lang w:val="cs-CZ"/>
        </w:rPr>
      </w:pPr>
    </w:p>
    <w:p w:rsidR="00225E5E" w:rsidRDefault="0076546F" w:rsidP="002D0676">
      <w:pPr>
        <w:pStyle w:val="Zkladntext"/>
        <w:numPr>
          <w:ilvl w:val="1"/>
          <w:numId w:val="11"/>
        </w:numPr>
        <w:suppressAutoHyphens/>
        <w:spacing w:after="0" w:line="360" w:lineRule="auto"/>
        <w:ind w:left="709" w:hanging="425"/>
        <w:rPr>
          <w:rFonts w:ascii="Arial" w:hAnsi="Arial" w:cs="Arial"/>
          <w:b/>
          <w:sz w:val="20"/>
          <w:szCs w:val="20"/>
          <w:lang w:val="cs-CZ"/>
        </w:rPr>
      </w:pPr>
      <w:r w:rsidRPr="0076546F">
        <w:rPr>
          <w:rFonts w:ascii="Arial" w:hAnsi="Arial" w:cs="Arial"/>
          <w:b/>
          <w:sz w:val="20"/>
          <w:szCs w:val="20"/>
          <w:lang w:val="cs-CZ"/>
        </w:rPr>
        <w:t>Výpověď</w:t>
      </w:r>
    </w:p>
    <w:p w:rsidR="0076546F" w:rsidRPr="008B4943" w:rsidRDefault="0076546F" w:rsidP="002D0676">
      <w:pPr>
        <w:pStyle w:val="Zkladntext"/>
        <w:numPr>
          <w:ilvl w:val="2"/>
          <w:numId w:val="11"/>
        </w:numPr>
        <w:suppressAutoHyphens/>
        <w:spacing w:after="0" w:line="360" w:lineRule="auto"/>
        <w:rPr>
          <w:rFonts w:ascii="Arial" w:hAnsi="Arial" w:cs="Arial"/>
          <w:sz w:val="20"/>
          <w:szCs w:val="20"/>
          <w:lang w:val="cs-CZ"/>
        </w:rPr>
      </w:pPr>
      <w:r w:rsidRPr="0076546F">
        <w:rPr>
          <w:rFonts w:ascii="Arial" w:hAnsi="Arial" w:cs="Arial"/>
          <w:sz w:val="20"/>
          <w:szCs w:val="20"/>
          <w:lang w:val="cs-CZ"/>
        </w:rPr>
        <w:t xml:space="preserve">Smlouvu může vypovědět kterákoliv </w:t>
      </w:r>
      <w:r w:rsidRPr="004D1C84">
        <w:rPr>
          <w:rFonts w:ascii="Arial" w:hAnsi="Arial" w:cs="Arial"/>
          <w:sz w:val="20"/>
          <w:szCs w:val="20"/>
          <w:lang w:val="cs-CZ"/>
        </w:rPr>
        <w:t>smluvní strana</w:t>
      </w:r>
      <w:r w:rsidR="00BF5E47" w:rsidRPr="004D1C84">
        <w:rPr>
          <w:rFonts w:ascii="Arial" w:hAnsi="Arial" w:cs="Arial"/>
          <w:sz w:val="20"/>
          <w:szCs w:val="20"/>
          <w:lang w:val="cs-CZ"/>
        </w:rPr>
        <w:t xml:space="preserve"> po uplynutí 48 měsíců od data akceptace</w:t>
      </w:r>
      <w:r w:rsidRPr="004D1C84">
        <w:rPr>
          <w:rFonts w:ascii="Arial" w:hAnsi="Arial" w:cs="Arial"/>
          <w:sz w:val="20"/>
          <w:szCs w:val="20"/>
          <w:lang w:val="cs-CZ"/>
        </w:rPr>
        <w:t xml:space="preserve">, a to </w:t>
      </w:r>
      <w:r w:rsidR="00611DDB">
        <w:rPr>
          <w:rFonts w:ascii="Arial" w:hAnsi="Arial" w:cs="Arial"/>
          <w:sz w:val="20"/>
          <w:szCs w:val="20"/>
          <w:lang w:val="cs-CZ"/>
        </w:rPr>
        <w:br/>
      </w:r>
      <w:r w:rsidRPr="004D1C84">
        <w:rPr>
          <w:rFonts w:ascii="Arial" w:hAnsi="Arial" w:cs="Arial"/>
          <w:sz w:val="20"/>
          <w:szCs w:val="20"/>
          <w:lang w:val="cs-CZ"/>
        </w:rPr>
        <w:t>i bez udání důvodu, s výpovědní dobou tři měsíce</w:t>
      </w:r>
      <w:r w:rsidRPr="0076546F">
        <w:rPr>
          <w:rFonts w:ascii="Arial" w:hAnsi="Arial" w:cs="Arial"/>
          <w:sz w:val="20"/>
          <w:szCs w:val="20"/>
          <w:lang w:val="cs-CZ"/>
        </w:rPr>
        <w:t xml:space="preserve">. </w:t>
      </w:r>
      <w:r>
        <w:rPr>
          <w:rFonts w:ascii="Arial" w:hAnsi="Arial" w:cs="Arial"/>
          <w:sz w:val="20"/>
          <w:szCs w:val="20"/>
          <w:lang w:val="cs-CZ"/>
        </w:rPr>
        <w:t xml:space="preserve">Výpověď počíná běžet první den měsíce, který následuje po měsíci, kdy byla výpověď </w:t>
      </w:r>
      <w:r w:rsidRPr="008B4943">
        <w:rPr>
          <w:rFonts w:ascii="Arial" w:hAnsi="Arial" w:cs="Arial"/>
          <w:sz w:val="20"/>
          <w:szCs w:val="20"/>
          <w:lang w:val="cs-CZ"/>
        </w:rPr>
        <w:t>doručena druhé smluvní straně.</w:t>
      </w:r>
    </w:p>
    <w:p w:rsidR="00225E5E" w:rsidRPr="008B4943" w:rsidRDefault="00225E5E" w:rsidP="002D0676">
      <w:pPr>
        <w:pStyle w:val="Zkladntext"/>
        <w:suppressAutoHyphens/>
        <w:spacing w:after="0" w:line="360" w:lineRule="auto"/>
        <w:ind w:left="709"/>
        <w:rPr>
          <w:rFonts w:ascii="Arial" w:hAnsi="Arial" w:cs="Arial"/>
          <w:sz w:val="20"/>
          <w:szCs w:val="20"/>
          <w:lang w:val="cs-CZ"/>
        </w:rPr>
      </w:pPr>
    </w:p>
    <w:p w:rsidR="00D53A0A" w:rsidRPr="008B4943" w:rsidRDefault="00D53A0A" w:rsidP="002D0676">
      <w:pPr>
        <w:pStyle w:val="ClanekC"/>
        <w:keepNext w:val="0"/>
        <w:numPr>
          <w:ilvl w:val="0"/>
          <w:numId w:val="11"/>
        </w:numPr>
        <w:shd w:val="clear" w:color="auto" w:fill="E7E6E6"/>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357" w:hanging="357"/>
        <w:rPr>
          <w:rFonts w:cs="Arial"/>
          <w:spacing w:val="0"/>
          <w:sz w:val="20"/>
        </w:rPr>
      </w:pPr>
      <w:r w:rsidRPr="008B4943">
        <w:rPr>
          <w:rFonts w:cs="Arial"/>
          <w:spacing w:val="0"/>
          <w:sz w:val="20"/>
        </w:rPr>
        <w:t>SANKCE</w:t>
      </w:r>
    </w:p>
    <w:p w:rsidR="00225E5E" w:rsidRPr="008B4943" w:rsidRDefault="00225E5E" w:rsidP="002D0676">
      <w:pPr>
        <w:pStyle w:val="Zkladntext"/>
        <w:suppressAutoHyphens/>
        <w:spacing w:after="0" w:line="360" w:lineRule="auto"/>
        <w:ind w:left="709"/>
        <w:rPr>
          <w:rFonts w:ascii="Arial" w:hAnsi="Arial" w:cs="Arial"/>
          <w:sz w:val="20"/>
          <w:szCs w:val="20"/>
          <w:lang w:val="cs-CZ"/>
        </w:rPr>
      </w:pPr>
    </w:p>
    <w:p w:rsidR="00F21F6D" w:rsidRPr="00F97762" w:rsidRDefault="00F21F6D" w:rsidP="002D0676">
      <w:pPr>
        <w:pStyle w:val="Zkladntext"/>
        <w:numPr>
          <w:ilvl w:val="1"/>
          <w:numId w:val="11"/>
        </w:numPr>
        <w:suppressAutoHyphens/>
        <w:spacing w:after="0" w:line="360" w:lineRule="auto"/>
        <w:ind w:left="851" w:hanging="425"/>
        <w:rPr>
          <w:rFonts w:ascii="Arial" w:hAnsi="Arial" w:cs="Arial"/>
          <w:b/>
          <w:sz w:val="20"/>
          <w:lang w:val="cs-CZ"/>
        </w:rPr>
      </w:pPr>
      <w:r w:rsidRPr="008B4943">
        <w:rPr>
          <w:rFonts w:ascii="Arial" w:hAnsi="Arial" w:cs="Arial"/>
          <w:b/>
          <w:sz w:val="20"/>
          <w:lang w:val="cs-CZ"/>
        </w:rPr>
        <w:t>Smluvní pokuta</w:t>
      </w:r>
      <w:r w:rsidRPr="00F97762">
        <w:rPr>
          <w:rFonts w:ascii="Arial" w:hAnsi="Arial" w:cs="Arial"/>
          <w:b/>
          <w:sz w:val="20"/>
          <w:lang w:val="cs-CZ"/>
        </w:rPr>
        <w:t xml:space="preserve"> pro nedodržení </w:t>
      </w:r>
      <w:r w:rsidR="00F33750">
        <w:rPr>
          <w:rFonts w:ascii="Arial" w:hAnsi="Arial" w:cs="Arial"/>
          <w:b/>
          <w:sz w:val="20"/>
          <w:lang w:val="cs-CZ"/>
        </w:rPr>
        <w:t>doby realizace Ř</w:t>
      </w:r>
      <w:r>
        <w:rPr>
          <w:rFonts w:ascii="Arial" w:hAnsi="Arial" w:cs="Arial"/>
          <w:b/>
          <w:sz w:val="20"/>
          <w:lang w:val="cs-CZ"/>
        </w:rPr>
        <w:t>ešení</w:t>
      </w:r>
    </w:p>
    <w:p w:rsidR="00F21F6D" w:rsidRDefault="00F21F6D" w:rsidP="002D0676">
      <w:pPr>
        <w:pStyle w:val="Zkladntext"/>
        <w:numPr>
          <w:ilvl w:val="2"/>
          <w:numId w:val="11"/>
        </w:numPr>
        <w:suppressAutoHyphens/>
        <w:spacing w:after="0" w:line="360" w:lineRule="auto"/>
        <w:rPr>
          <w:rFonts w:ascii="Arial" w:hAnsi="Arial" w:cs="Arial"/>
          <w:sz w:val="20"/>
          <w:szCs w:val="20"/>
          <w:lang w:val="cs-CZ"/>
        </w:rPr>
      </w:pPr>
      <w:r w:rsidRPr="00FD6A23">
        <w:rPr>
          <w:rFonts w:ascii="Arial" w:hAnsi="Arial" w:cs="Arial"/>
          <w:sz w:val="20"/>
          <w:szCs w:val="20"/>
          <w:lang w:val="cs-CZ"/>
        </w:rPr>
        <w:t xml:space="preserve">Při </w:t>
      </w:r>
      <w:r w:rsidRPr="008800ED">
        <w:rPr>
          <w:rFonts w:ascii="Arial" w:hAnsi="Arial" w:cs="Arial"/>
          <w:sz w:val="20"/>
          <w:szCs w:val="20"/>
          <w:lang w:val="cs-CZ"/>
        </w:rPr>
        <w:t xml:space="preserve">nedodržení doby </w:t>
      </w:r>
      <w:r w:rsidR="00FC721A" w:rsidRPr="008800ED">
        <w:rPr>
          <w:rFonts w:ascii="Arial" w:hAnsi="Arial" w:cs="Arial"/>
          <w:sz w:val="20"/>
          <w:szCs w:val="20"/>
          <w:lang w:val="cs-CZ"/>
        </w:rPr>
        <w:t xml:space="preserve">zavedení </w:t>
      </w:r>
      <w:r w:rsidR="00C61CE4" w:rsidRPr="008800ED">
        <w:rPr>
          <w:rFonts w:ascii="Arial" w:hAnsi="Arial" w:cs="Arial"/>
          <w:sz w:val="20"/>
          <w:szCs w:val="20"/>
          <w:lang w:val="cs-CZ"/>
        </w:rPr>
        <w:t>Připojení</w:t>
      </w:r>
      <w:r w:rsidR="00FC721A">
        <w:rPr>
          <w:rFonts w:ascii="Arial" w:hAnsi="Arial" w:cs="Arial"/>
          <w:sz w:val="20"/>
          <w:szCs w:val="20"/>
          <w:lang w:val="cs-CZ"/>
        </w:rPr>
        <w:t xml:space="preserve"> </w:t>
      </w:r>
      <w:r w:rsidR="00C61CE4">
        <w:rPr>
          <w:rFonts w:ascii="Arial" w:hAnsi="Arial" w:cs="Arial"/>
          <w:sz w:val="20"/>
          <w:szCs w:val="20"/>
          <w:lang w:val="cs-CZ"/>
        </w:rPr>
        <w:t xml:space="preserve">nebo </w:t>
      </w:r>
      <w:r w:rsidR="00CF25E8" w:rsidRPr="000C788A">
        <w:rPr>
          <w:rFonts w:ascii="Arial" w:hAnsi="Arial" w:cs="Arial"/>
          <w:sz w:val="20"/>
          <w:szCs w:val="20"/>
          <w:lang w:val="cs-CZ"/>
        </w:rPr>
        <w:t xml:space="preserve">Zpřístupnění </w:t>
      </w:r>
      <w:r w:rsidRPr="000C788A">
        <w:rPr>
          <w:rFonts w:ascii="Arial" w:hAnsi="Arial" w:cs="Arial"/>
          <w:sz w:val="20"/>
          <w:szCs w:val="20"/>
          <w:lang w:val="cs-CZ"/>
        </w:rPr>
        <w:t xml:space="preserve">aplikace dle čl. </w:t>
      </w:r>
      <w:r w:rsidR="000C788A" w:rsidRPr="000C788A">
        <w:rPr>
          <w:rFonts w:ascii="Arial" w:hAnsi="Arial" w:cs="Arial"/>
          <w:sz w:val="20"/>
          <w:szCs w:val="20"/>
          <w:lang w:val="cs-CZ"/>
        </w:rPr>
        <w:t xml:space="preserve">2 této Smlouvy </w:t>
      </w:r>
      <w:r w:rsidRPr="000C788A">
        <w:rPr>
          <w:rFonts w:ascii="Arial" w:hAnsi="Arial" w:cs="Arial"/>
          <w:sz w:val="20"/>
          <w:szCs w:val="20"/>
          <w:lang w:val="cs-CZ"/>
        </w:rPr>
        <w:t>je Dodavatel povinen uhradit Objednateli smluvní pokutu ve výši</w:t>
      </w:r>
      <w:r w:rsidRPr="00FD6A23">
        <w:rPr>
          <w:rFonts w:ascii="Arial" w:hAnsi="Arial" w:cs="Arial"/>
          <w:sz w:val="20"/>
          <w:szCs w:val="20"/>
          <w:lang w:val="cs-CZ"/>
        </w:rPr>
        <w:t xml:space="preserve"> 5.000,- Kč za každý i započatý den prodlení.</w:t>
      </w:r>
    </w:p>
    <w:p w:rsidR="00F21F6D" w:rsidRDefault="00F21F6D" w:rsidP="002D0676">
      <w:pPr>
        <w:pStyle w:val="Zkladntext"/>
        <w:suppressAutoHyphens/>
        <w:spacing w:after="0" w:line="360" w:lineRule="auto"/>
        <w:ind w:left="1224"/>
        <w:rPr>
          <w:rFonts w:ascii="Arial" w:hAnsi="Arial" w:cs="Arial"/>
          <w:sz w:val="20"/>
          <w:szCs w:val="20"/>
          <w:lang w:val="cs-CZ"/>
        </w:rPr>
      </w:pPr>
    </w:p>
    <w:p w:rsidR="00F21F6D" w:rsidRPr="000C788A" w:rsidRDefault="00F21F6D" w:rsidP="002D0676">
      <w:pPr>
        <w:pStyle w:val="Zkladntext"/>
        <w:numPr>
          <w:ilvl w:val="1"/>
          <w:numId w:val="11"/>
        </w:numPr>
        <w:suppressAutoHyphens/>
        <w:spacing w:after="0" w:line="360" w:lineRule="auto"/>
        <w:ind w:left="851" w:hanging="425"/>
        <w:rPr>
          <w:rFonts w:ascii="Arial" w:hAnsi="Arial" w:cs="Arial"/>
          <w:b/>
          <w:sz w:val="20"/>
          <w:lang w:val="cs-CZ"/>
        </w:rPr>
      </w:pPr>
      <w:r w:rsidRPr="000C788A">
        <w:rPr>
          <w:rFonts w:ascii="Arial" w:hAnsi="Arial" w:cs="Arial"/>
          <w:b/>
          <w:sz w:val="20"/>
          <w:lang w:val="cs-CZ"/>
        </w:rPr>
        <w:t>Smluvní pokuta pro nedodržení doby odstranění vady</w:t>
      </w:r>
    </w:p>
    <w:p w:rsidR="00F21F6D" w:rsidRPr="00F21F6D" w:rsidRDefault="00F21F6D" w:rsidP="002D0676">
      <w:pPr>
        <w:pStyle w:val="Zkladntext"/>
        <w:numPr>
          <w:ilvl w:val="2"/>
          <w:numId w:val="11"/>
        </w:numPr>
        <w:suppressAutoHyphens/>
        <w:spacing w:after="0" w:line="360" w:lineRule="auto"/>
        <w:rPr>
          <w:rFonts w:ascii="Arial" w:hAnsi="Arial" w:cs="Arial"/>
          <w:b/>
          <w:sz w:val="20"/>
          <w:lang w:val="cs-CZ"/>
        </w:rPr>
      </w:pPr>
      <w:r w:rsidRPr="000C788A">
        <w:rPr>
          <w:rFonts w:ascii="Arial" w:hAnsi="Arial" w:cs="Arial"/>
          <w:sz w:val="20"/>
          <w:szCs w:val="20"/>
          <w:lang w:val="cs-CZ"/>
        </w:rPr>
        <w:t xml:space="preserve"> V případě prodlení s potvrzením požadavku na servisní zásah dle čl. </w:t>
      </w:r>
      <w:r w:rsidR="000C788A" w:rsidRPr="000C788A">
        <w:rPr>
          <w:rFonts w:ascii="Arial" w:hAnsi="Arial" w:cs="Arial"/>
          <w:sz w:val="20"/>
          <w:szCs w:val="20"/>
          <w:lang w:val="cs-CZ"/>
        </w:rPr>
        <w:t>6.4</w:t>
      </w:r>
      <w:r w:rsidRPr="000C788A">
        <w:rPr>
          <w:rFonts w:ascii="Arial" w:hAnsi="Arial" w:cs="Arial"/>
          <w:sz w:val="20"/>
          <w:szCs w:val="20"/>
          <w:lang w:val="cs-CZ"/>
        </w:rPr>
        <w:t xml:space="preserve"> či se samotným odstraněním vady je </w:t>
      </w:r>
      <w:r w:rsidR="00C060F7" w:rsidRPr="000C788A">
        <w:rPr>
          <w:rFonts w:ascii="Arial" w:hAnsi="Arial" w:cs="Arial"/>
          <w:sz w:val="20"/>
          <w:szCs w:val="20"/>
          <w:lang w:val="cs-CZ"/>
        </w:rPr>
        <w:t>Dodavatel</w:t>
      </w:r>
      <w:r w:rsidRPr="000C788A">
        <w:rPr>
          <w:rFonts w:ascii="Arial" w:hAnsi="Arial" w:cs="Arial"/>
          <w:sz w:val="20"/>
          <w:szCs w:val="20"/>
          <w:lang w:val="cs-CZ"/>
        </w:rPr>
        <w:t xml:space="preserve"> povinen uhradit </w:t>
      </w:r>
      <w:r w:rsidR="007244DF" w:rsidRPr="000C788A">
        <w:rPr>
          <w:rFonts w:ascii="Arial" w:hAnsi="Arial" w:cs="Arial"/>
          <w:sz w:val="20"/>
          <w:szCs w:val="20"/>
          <w:lang w:val="cs-CZ"/>
        </w:rPr>
        <w:t>Objednateli</w:t>
      </w:r>
      <w:r w:rsidRPr="000C788A">
        <w:rPr>
          <w:rFonts w:ascii="Arial" w:hAnsi="Arial" w:cs="Arial"/>
          <w:sz w:val="20"/>
          <w:szCs w:val="20"/>
          <w:lang w:val="cs-CZ"/>
        </w:rPr>
        <w:t xml:space="preserve"> smluvní</w:t>
      </w:r>
      <w:r w:rsidRPr="00FD6A23">
        <w:rPr>
          <w:rFonts w:ascii="Arial" w:hAnsi="Arial" w:cs="Arial"/>
          <w:sz w:val="20"/>
          <w:szCs w:val="20"/>
          <w:lang w:val="cs-CZ"/>
        </w:rPr>
        <w:t xml:space="preserve"> pokutu ve výši </w:t>
      </w:r>
      <w:r>
        <w:rPr>
          <w:rFonts w:ascii="Arial" w:hAnsi="Arial" w:cs="Arial"/>
          <w:sz w:val="20"/>
          <w:szCs w:val="20"/>
          <w:lang w:val="cs-CZ"/>
        </w:rPr>
        <w:t>1</w:t>
      </w:r>
      <w:r w:rsidRPr="00FD6A23">
        <w:rPr>
          <w:rFonts w:ascii="Arial" w:hAnsi="Arial" w:cs="Arial"/>
          <w:sz w:val="20"/>
          <w:szCs w:val="20"/>
          <w:lang w:val="cs-CZ"/>
        </w:rPr>
        <w:t>.000,- Kč za </w:t>
      </w:r>
      <w:r>
        <w:rPr>
          <w:rFonts w:ascii="Arial" w:hAnsi="Arial" w:cs="Arial"/>
          <w:sz w:val="20"/>
          <w:szCs w:val="20"/>
          <w:lang w:val="cs-CZ"/>
        </w:rPr>
        <w:t>každou</w:t>
      </w:r>
      <w:r w:rsidRPr="00FD6A23">
        <w:rPr>
          <w:rFonts w:ascii="Arial" w:hAnsi="Arial" w:cs="Arial"/>
          <w:sz w:val="20"/>
          <w:szCs w:val="20"/>
          <w:lang w:val="cs-CZ"/>
        </w:rPr>
        <w:t xml:space="preserve"> i započat</w:t>
      </w:r>
      <w:r>
        <w:rPr>
          <w:rFonts w:ascii="Arial" w:hAnsi="Arial" w:cs="Arial"/>
          <w:sz w:val="20"/>
          <w:szCs w:val="20"/>
          <w:lang w:val="cs-CZ"/>
        </w:rPr>
        <w:t xml:space="preserve">ou hodinu </w:t>
      </w:r>
      <w:r w:rsidRPr="00FD6A23">
        <w:rPr>
          <w:rFonts w:ascii="Arial" w:hAnsi="Arial" w:cs="Arial"/>
          <w:sz w:val="20"/>
          <w:szCs w:val="20"/>
          <w:lang w:val="cs-CZ"/>
        </w:rPr>
        <w:t>prodlení.</w:t>
      </w:r>
    </w:p>
    <w:p w:rsidR="00F21F6D" w:rsidRDefault="00F21F6D" w:rsidP="002D0676">
      <w:pPr>
        <w:pStyle w:val="Zkladntext"/>
        <w:suppressAutoHyphens/>
        <w:spacing w:after="0" w:line="360" w:lineRule="auto"/>
        <w:ind w:left="1224"/>
        <w:rPr>
          <w:rFonts w:ascii="Arial" w:hAnsi="Arial" w:cs="Arial"/>
          <w:b/>
          <w:sz w:val="20"/>
          <w:lang w:val="cs-CZ"/>
        </w:rPr>
      </w:pPr>
      <w:r>
        <w:rPr>
          <w:rFonts w:ascii="Arial" w:hAnsi="Arial" w:cs="Arial"/>
          <w:b/>
          <w:sz w:val="20"/>
          <w:lang w:val="cs-CZ"/>
        </w:rPr>
        <w:t xml:space="preserve"> </w:t>
      </w:r>
    </w:p>
    <w:p w:rsidR="00225E5E" w:rsidRPr="00D53A0A" w:rsidRDefault="00225E5E" w:rsidP="002D0676">
      <w:pPr>
        <w:pStyle w:val="Zkladntext"/>
        <w:numPr>
          <w:ilvl w:val="1"/>
          <w:numId w:val="11"/>
        </w:numPr>
        <w:suppressAutoHyphens/>
        <w:spacing w:after="0" w:line="360" w:lineRule="auto"/>
        <w:ind w:left="851" w:hanging="425"/>
        <w:rPr>
          <w:rFonts w:ascii="Arial" w:hAnsi="Arial" w:cs="Arial"/>
          <w:b/>
          <w:sz w:val="20"/>
          <w:lang w:val="cs-CZ"/>
        </w:rPr>
      </w:pPr>
      <w:r w:rsidRPr="00D53A0A">
        <w:rPr>
          <w:rFonts w:ascii="Arial" w:hAnsi="Arial" w:cs="Arial"/>
          <w:b/>
          <w:sz w:val="20"/>
          <w:lang w:val="cs-CZ"/>
        </w:rPr>
        <w:t>Smluvní pokuta pro nedodržení dostupnosti</w:t>
      </w:r>
    </w:p>
    <w:p w:rsidR="00225E5E" w:rsidRPr="00573D22" w:rsidRDefault="00225E5E" w:rsidP="002D0676">
      <w:pPr>
        <w:pStyle w:val="Zkladntext"/>
        <w:numPr>
          <w:ilvl w:val="2"/>
          <w:numId w:val="11"/>
        </w:numPr>
        <w:suppressAutoHyphens/>
        <w:spacing w:after="0" w:line="360" w:lineRule="auto"/>
        <w:rPr>
          <w:rFonts w:ascii="Arial" w:hAnsi="Arial" w:cs="Arial"/>
          <w:sz w:val="20"/>
          <w:lang w:val="cs-CZ"/>
        </w:rPr>
      </w:pPr>
      <w:r w:rsidRPr="00FD6A23">
        <w:rPr>
          <w:rFonts w:ascii="Arial" w:hAnsi="Arial" w:cs="Arial"/>
          <w:sz w:val="20"/>
          <w:szCs w:val="20"/>
          <w:lang w:val="cs-CZ"/>
        </w:rPr>
        <w:t xml:space="preserve">Pokud </w:t>
      </w:r>
      <w:r w:rsidR="00BC07DE">
        <w:rPr>
          <w:rFonts w:ascii="Arial" w:hAnsi="Arial" w:cs="Arial"/>
          <w:sz w:val="20"/>
          <w:szCs w:val="20"/>
          <w:lang w:val="cs-CZ"/>
        </w:rPr>
        <w:t>Dodavatel</w:t>
      </w:r>
      <w:r w:rsidRPr="00FD6A23">
        <w:rPr>
          <w:rFonts w:ascii="Arial" w:hAnsi="Arial" w:cs="Arial"/>
          <w:sz w:val="20"/>
          <w:szCs w:val="20"/>
          <w:lang w:val="cs-CZ"/>
        </w:rPr>
        <w:t xml:space="preserve"> ve vztahu ke službě </w:t>
      </w:r>
      <w:r w:rsidR="00F21F6D">
        <w:rPr>
          <w:rFonts w:ascii="Arial" w:hAnsi="Arial" w:cs="Arial"/>
          <w:sz w:val="20"/>
          <w:szCs w:val="20"/>
          <w:lang w:val="cs-CZ"/>
        </w:rPr>
        <w:t xml:space="preserve">Připojení </w:t>
      </w:r>
      <w:r w:rsidRPr="00FD6A23">
        <w:rPr>
          <w:rFonts w:ascii="Arial" w:hAnsi="Arial" w:cs="Arial"/>
          <w:sz w:val="20"/>
          <w:szCs w:val="20"/>
          <w:lang w:val="cs-CZ"/>
        </w:rPr>
        <w:t xml:space="preserve">nesplní Kvalitativní ukazatel garantovanou dostupnost tak, jak je </w:t>
      </w:r>
      <w:r w:rsidR="00F21F6D">
        <w:rPr>
          <w:rFonts w:ascii="Arial" w:hAnsi="Arial" w:cs="Arial"/>
          <w:sz w:val="20"/>
          <w:szCs w:val="20"/>
          <w:lang w:val="cs-CZ"/>
        </w:rPr>
        <w:t xml:space="preserve">vymezena v příloze č. </w:t>
      </w:r>
      <w:r w:rsidR="00E30655">
        <w:rPr>
          <w:rFonts w:ascii="Arial" w:hAnsi="Arial" w:cs="Arial"/>
          <w:sz w:val="20"/>
          <w:szCs w:val="20"/>
          <w:lang w:val="cs-CZ"/>
        </w:rPr>
        <w:t>1</w:t>
      </w:r>
      <w:r w:rsidR="00F21F6D">
        <w:rPr>
          <w:rFonts w:ascii="Arial" w:hAnsi="Arial" w:cs="Arial"/>
          <w:sz w:val="20"/>
          <w:szCs w:val="20"/>
          <w:lang w:val="cs-CZ"/>
        </w:rPr>
        <w:t xml:space="preserve"> této Smlouvy</w:t>
      </w:r>
      <w:r w:rsidRPr="00FD6A23">
        <w:rPr>
          <w:rFonts w:ascii="Arial" w:hAnsi="Arial" w:cs="Arial"/>
          <w:sz w:val="20"/>
          <w:szCs w:val="20"/>
          <w:lang w:val="cs-CZ"/>
        </w:rPr>
        <w:t>, je </w:t>
      </w:r>
      <w:r w:rsidR="00BC07DE">
        <w:rPr>
          <w:rFonts w:ascii="Arial" w:hAnsi="Arial" w:cs="Arial"/>
          <w:sz w:val="20"/>
          <w:szCs w:val="20"/>
          <w:lang w:val="cs-CZ"/>
        </w:rPr>
        <w:t>Dodavatel</w:t>
      </w:r>
      <w:r w:rsidRPr="00FD6A23">
        <w:rPr>
          <w:rFonts w:ascii="Arial" w:hAnsi="Arial" w:cs="Arial"/>
          <w:sz w:val="20"/>
          <w:szCs w:val="20"/>
          <w:lang w:val="cs-CZ"/>
        </w:rPr>
        <w:t xml:space="preserve"> povinen uhradit </w:t>
      </w:r>
      <w:r w:rsidR="00F21F6D">
        <w:rPr>
          <w:rFonts w:ascii="Arial" w:hAnsi="Arial" w:cs="Arial"/>
          <w:sz w:val="20"/>
          <w:szCs w:val="20"/>
          <w:lang w:val="cs-CZ"/>
        </w:rPr>
        <w:t xml:space="preserve">Objednateli </w:t>
      </w:r>
      <w:r w:rsidRPr="00FD6A23">
        <w:rPr>
          <w:rFonts w:ascii="Arial" w:hAnsi="Arial" w:cs="Arial"/>
          <w:sz w:val="20"/>
          <w:szCs w:val="20"/>
          <w:lang w:val="cs-CZ"/>
        </w:rPr>
        <w:t xml:space="preserve">smluvní pokutu, jejíž výše bude vypočtena podle tabulky č. 1 níže, a to i opakovaně za každé zúčtovací období, v němž </w:t>
      </w:r>
      <w:r w:rsidR="00BC07DE">
        <w:rPr>
          <w:rFonts w:ascii="Arial" w:hAnsi="Arial" w:cs="Arial"/>
          <w:sz w:val="20"/>
          <w:szCs w:val="20"/>
          <w:lang w:val="cs-CZ"/>
        </w:rPr>
        <w:t>Dodavatel</w:t>
      </w:r>
      <w:r w:rsidRPr="00FD6A23">
        <w:rPr>
          <w:rFonts w:ascii="Arial" w:hAnsi="Arial" w:cs="Arial"/>
          <w:sz w:val="20"/>
          <w:szCs w:val="20"/>
          <w:lang w:val="cs-CZ"/>
        </w:rPr>
        <w:t xml:space="preserve"> nedosáhl definované hodnoty.</w:t>
      </w:r>
    </w:p>
    <w:p w:rsidR="00573D22" w:rsidRDefault="00573D22" w:rsidP="00573D22">
      <w:pPr>
        <w:pStyle w:val="Zkladntext"/>
        <w:suppressAutoHyphens/>
        <w:spacing w:after="0" w:line="360" w:lineRule="auto"/>
        <w:ind w:left="1224"/>
        <w:rPr>
          <w:rFonts w:ascii="Arial" w:hAnsi="Arial" w:cs="Arial"/>
          <w:sz w:val="20"/>
          <w:szCs w:val="20"/>
          <w:lang w:val="cs-CZ"/>
        </w:rPr>
      </w:pPr>
    </w:p>
    <w:p w:rsidR="00573D22" w:rsidRDefault="00573D22" w:rsidP="00573D22">
      <w:pPr>
        <w:pStyle w:val="Zkladntext"/>
        <w:suppressAutoHyphens/>
        <w:spacing w:after="0" w:line="360" w:lineRule="auto"/>
        <w:ind w:left="1224"/>
        <w:rPr>
          <w:rFonts w:ascii="Arial" w:hAnsi="Arial" w:cs="Arial"/>
          <w:sz w:val="20"/>
          <w:szCs w:val="20"/>
          <w:lang w:val="cs-CZ"/>
        </w:rPr>
      </w:pPr>
    </w:p>
    <w:p w:rsidR="00573D22" w:rsidRPr="00FD6A23" w:rsidRDefault="00573D22" w:rsidP="00573D22">
      <w:pPr>
        <w:pStyle w:val="Zkladntext"/>
        <w:suppressAutoHyphens/>
        <w:spacing w:after="0" w:line="360" w:lineRule="auto"/>
        <w:ind w:left="1224"/>
        <w:rPr>
          <w:rFonts w:ascii="Arial" w:hAnsi="Arial" w:cs="Arial"/>
          <w:sz w:val="20"/>
          <w:lang w:val="cs-CZ"/>
        </w:rPr>
      </w:pPr>
    </w:p>
    <w:p w:rsidR="00225E5E" w:rsidRPr="00FD6A23" w:rsidRDefault="00F21F6D" w:rsidP="002D0676">
      <w:pPr>
        <w:pStyle w:val="Zkladntext"/>
        <w:numPr>
          <w:ilvl w:val="2"/>
          <w:numId w:val="11"/>
        </w:numPr>
        <w:suppressAutoHyphens/>
        <w:spacing w:after="0" w:line="360" w:lineRule="auto"/>
        <w:rPr>
          <w:rFonts w:ascii="Arial" w:hAnsi="Arial" w:cs="Arial"/>
          <w:sz w:val="20"/>
          <w:lang w:val="cs-CZ"/>
        </w:rPr>
      </w:pPr>
      <w:r>
        <w:rPr>
          <w:rFonts w:ascii="Arial" w:hAnsi="Arial" w:cs="Arial"/>
          <w:sz w:val="20"/>
          <w:szCs w:val="20"/>
          <w:lang w:val="cs-CZ"/>
        </w:rPr>
        <w:lastRenderedPageBreak/>
        <w:t>Tabulka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2533"/>
        <w:gridCol w:w="4384"/>
      </w:tblGrid>
      <w:tr w:rsidR="00225E5E" w:rsidRPr="00FD6A23" w:rsidTr="00953522">
        <w:trPr>
          <w:jc w:val="center"/>
        </w:trPr>
        <w:tc>
          <w:tcPr>
            <w:tcW w:w="1304" w:type="dxa"/>
          </w:tcPr>
          <w:p w:rsidR="00225E5E" w:rsidRPr="00FD6A23" w:rsidRDefault="00225E5E" w:rsidP="002D0676">
            <w:pPr>
              <w:pStyle w:val="Odstavecseseznamem"/>
              <w:suppressAutoHyphens/>
              <w:spacing w:after="0" w:line="360" w:lineRule="auto"/>
              <w:ind w:left="34"/>
              <w:jc w:val="both"/>
              <w:rPr>
                <w:rFonts w:ascii="Arial" w:hAnsi="Arial" w:cs="Arial"/>
                <w:b/>
                <w:sz w:val="20"/>
                <w:szCs w:val="20"/>
              </w:rPr>
            </w:pPr>
            <w:r w:rsidRPr="00FD6A23">
              <w:rPr>
                <w:rFonts w:ascii="Arial" w:hAnsi="Arial" w:cs="Arial"/>
                <w:b/>
                <w:sz w:val="20"/>
                <w:szCs w:val="20"/>
              </w:rPr>
              <w:t>Parametr</w:t>
            </w:r>
          </w:p>
        </w:tc>
        <w:tc>
          <w:tcPr>
            <w:tcW w:w="2533" w:type="dxa"/>
          </w:tcPr>
          <w:p w:rsidR="00225E5E" w:rsidRPr="00FD6A23" w:rsidRDefault="00225E5E" w:rsidP="002D0676">
            <w:pPr>
              <w:pStyle w:val="Odstavecseseznamem"/>
              <w:suppressAutoHyphens/>
              <w:spacing w:after="0" w:line="360" w:lineRule="auto"/>
              <w:ind w:left="34"/>
              <w:jc w:val="both"/>
              <w:rPr>
                <w:rFonts w:ascii="Arial" w:hAnsi="Arial" w:cs="Arial"/>
                <w:b/>
                <w:sz w:val="20"/>
                <w:szCs w:val="20"/>
              </w:rPr>
            </w:pPr>
            <w:r w:rsidRPr="00FD6A23">
              <w:rPr>
                <w:rFonts w:ascii="Arial" w:hAnsi="Arial" w:cs="Arial"/>
                <w:b/>
                <w:sz w:val="20"/>
                <w:szCs w:val="20"/>
              </w:rPr>
              <w:t>Definovaná minimální hodnota</w:t>
            </w:r>
          </w:p>
        </w:tc>
        <w:tc>
          <w:tcPr>
            <w:tcW w:w="4384" w:type="dxa"/>
          </w:tcPr>
          <w:p w:rsidR="00225E5E" w:rsidRPr="00FD6A23" w:rsidRDefault="00225E5E" w:rsidP="002D0676">
            <w:pPr>
              <w:pStyle w:val="Odstavecseseznamem"/>
              <w:suppressAutoHyphens/>
              <w:spacing w:after="0" w:line="360" w:lineRule="auto"/>
              <w:ind w:left="34"/>
              <w:jc w:val="both"/>
              <w:rPr>
                <w:rFonts w:ascii="Arial" w:hAnsi="Arial" w:cs="Arial"/>
                <w:b/>
                <w:sz w:val="20"/>
                <w:szCs w:val="20"/>
              </w:rPr>
            </w:pPr>
            <w:r w:rsidRPr="00FD6A23">
              <w:rPr>
                <w:rFonts w:ascii="Arial" w:hAnsi="Arial" w:cs="Arial"/>
                <w:b/>
                <w:sz w:val="20"/>
                <w:szCs w:val="20"/>
              </w:rPr>
              <w:t>Výše smluvní pokuty</w:t>
            </w:r>
          </w:p>
        </w:tc>
      </w:tr>
      <w:tr w:rsidR="00225E5E" w:rsidRPr="005B021D" w:rsidTr="00953522">
        <w:trPr>
          <w:jc w:val="center"/>
        </w:trPr>
        <w:tc>
          <w:tcPr>
            <w:tcW w:w="1304" w:type="dxa"/>
            <w:vMerge w:val="restart"/>
          </w:tcPr>
          <w:p w:rsidR="00225E5E" w:rsidRPr="00FD6A23" w:rsidRDefault="00225E5E" w:rsidP="002D0676">
            <w:pPr>
              <w:pStyle w:val="Odstavecseseznamem"/>
              <w:suppressAutoHyphens/>
              <w:spacing w:after="0" w:line="360" w:lineRule="auto"/>
              <w:ind w:left="34"/>
              <w:jc w:val="both"/>
              <w:rPr>
                <w:rFonts w:ascii="Arial" w:hAnsi="Arial" w:cs="Arial"/>
                <w:sz w:val="20"/>
                <w:szCs w:val="20"/>
              </w:rPr>
            </w:pPr>
            <w:r w:rsidRPr="00FD6A23">
              <w:rPr>
                <w:rFonts w:ascii="Arial" w:hAnsi="Arial" w:cs="Arial"/>
                <w:sz w:val="20"/>
                <w:szCs w:val="20"/>
              </w:rPr>
              <w:t>Dostupnost</w:t>
            </w:r>
          </w:p>
        </w:tc>
        <w:tc>
          <w:tcPr>
            <w:tcW w:w="2533" w:type="dxa"/>
          </w:tcPr>
          <w:p w:rsidR="00225E5E" w:rsidRPr="00FD6A23" w:rsidRDefault="00225E5E" w:rsidP="002D0676">
            <w:pPr>
              <w:pStyle w:val="Odstavecseseznamem"/>
              <w:suppressAutoHyphens/>
              <w:spacing w:after="0" w:line="360" w:lineRule="auto"/>
              <w:ind w:left="34"/>
              <w:jc w:val="both"/>
              <w:rPr>
                <w:rFonts w:ascii="Arial" w:hAnsi="Arial" w:cs="Arial"/>
                <w:sz w:val="20"/>
                <w:szCs w:val="20"/>
              </w:rPr>
            </w:pPr>
            <w:r w:rsidRPr="00FD6A23">
              <w:rPr>
                <w:rFonts w:ascii="Arial" w:hAnsi="Arial" w:cs="Arial"/>
                <w:sz w:val="20"/>
                <w:szCs w:val="20"/>
              </w:rPr>
              <w:t>95,000%</w:t>
            </w:r>
          </w:p>
        </w:tc>
        <w:tc>
          <w:tcPr>
            <w:tcW w:w="4384" w:type="dxa"/>
          </w:tcPr>
          <w:p w:rsidR="00225E5E" w:rsidRPr="00FD6A23" w:rsidRDefault="00225E5E" w:rsidP="002D0676">
            <w:pPr>
              <w:pStyle w:val="Odstavecseseznamem"/>
              <w:suppressAutoHyphens/>
              <w:spacing w:after="0" w:line="360" w:lineRule="auto"/>
              <w:ind w:left="34"/>
              <w:jc w:val="both"/>
              <w:rPr>
                <w:rFonts w:ascii="Arial" w:hAnsi="Arial" w:cs="Arial"/>
                <w:sz w:val="20"/>
                <w:szCs w:val="20"/>
              </w:rPr>
            </w:pPr>
            <w:r w:rsidRPr="00FD6A23">
              <w:rPr>
                <w:rFonts w:ascii="Arial" w:hAnsi="Arial" w:cs="Arial"/>
                <w:sz w:val="20"/>
                <w:szCs w:val="20"/>
              </w:rPr>
              <w:t>0,05*R*měsíční cena poskytované služby</w:t>
            </w:r>
          </w:p>
        </w:tc>
      </w:tr>
      <w:tr w:rsidR="00225E5E" w:rsidRPr="005B021D" w:rsidTr="00953522">
        <w:trPr>
          <w:jc w:val="center"/>
        </w:trPr>
        <w:tc>
          <w:tcPr>
            <w:tcW w:w="1304" w:type="dxa"/>
            <w:vMerge/>
          </w:tcPr>
          <w:p w:rsidR="00225E5E" w:rsidRPr="00FD6A23" w:rsidRDefault="00225E5E" w:rsidP="002D0676">
            <w:pPr>
              <w:pStyle w:val="Odstavecseseznamem"/>
              <w:numPr>
                <w:ilvl w:val="0"/>
                <w:numId w:val="21"/>
              </w:numPr>
              <w:suppressAutoHyphens/>
              <w:spacing w:after="0" w:line="360" w:lineRule="auto"/>
              <w:jc w:val="both"/>
              <w:rPr>
                <w:rFonts w:ascii="Arial" w:hAnsi="Arial" w:cs="Arial"/>
                <w:sz w:val="20"/>
                <w:szCs w:val="20"/>
              </w:rPr>
            </w:pPr>
          </w:p>
        </w:tc>
        <w:tc>
          <w:tcPr>
            <w:tcW w:w="2533" w:type="dxa"/>
          </w:tcPr>
          <w:p w:rsidR="00225E5E" w:rsidRPr="00FD6A23" w:rsidRDefault="00225E5E" w:rsidP="002D0676">
            <w:pPr>
              <w:pStyle w:val="Odstavecseseznamem"/>
              <w:suppressAutoHyphens/>
              <w:spacing w:after="0" w:line="360" w:lineRule="auto"/>
              <w:ind w:left="5"/>
              <w:jc w:val="both"/>
              <w:rPr>
                <w:rFonts w:ascii="Arial" w:hAnsi="Arial" w:cs="Arial"/>
                <w:sz w:val="20"/>
                <w:szCs w:val="20"/>
              </w:rPr>
            </w:pPr>
            <w:r w:rsidRPr="00FD6A23">
              <w:rPr>
                <w:rFonts w:ascii="Arial" w:hAnsi="Arial" w:cs="Arial"/>
                <w:sz w:val="20"/>
                <w:szCs w:val="20"/>
              </w:rPr>
              <w:t>99,000%</w:t>
            </w:r>
          </w:p>
        </w:tc>
        <w:tc>
          <w:tcPr>
            <w:tcW w:w="4384" w:type="dxa"/>
          </w:tcPr>
          <w:p w:rsidR="00225E5E" w:rsidRPr="00FD6A23" w:rsidRDefault="00225E5E" w:rsidP="002D0676">
            <w:pPr>
              <w:pStyle w:val="Odstavecseseznamem"/>
              <w:suppressAutoHyphens/>
              <w:spacing w:after="0" w:line="360" w:lineRule="auto"/>
              <w:ind w:left="24"/>
              <w:jc w:val="both"/>
              <w:rPr>
                <w:rFonts w:ascii="Arial" w:hAnsi="Arial" w:cs="Arial"/>
                <w:sz w:val="20"/>
                <w:szCs w:val="20"/>
              </w:rPr>
            </w:pPr>
            <w:r w:rsidRPr="00FD6A23">
              <w:rPr>
                <w:rFonts w:ascii="Arial" w:hAnsi="Arial" w:cs="Arial"/>
                <w:sz w:val="20"/>
                <w:szCs w:val="20"/>
              </w:rPr>
              <w:t>0,08*R*měsíční cena poskytované služby</w:t>
            </w:r>
          </w:p>
        </w:tc>
      </w:tr>
    </w:tbl>
    <w:p w:rsidR="00225E5E" w:rsidRPr="00FD6A23" w:rsidRDefault="00225E5E" w:rsidP="002D0676">
      <w:pPr>
        <w:pStyle w:val="Odstavecseseznamem"/>
        <w:suppressAutoHyphens/>
        <w:spacing w:after="0" w:line="360" w:lineRule="auto"/>
        <w:ind w:left="1134"/>
        <w:jc w:val="both"/>
        <w:rPr>
          <w:rFonts w:ascii="Arial" w:hAnsi="Arial" w:cs="Arial"/>
          <w:sz w:val="20"/>
          <w:szCs w:val="20"/>
        </w:rPr>
      </w:pPr>
      <w:r w:rsidRPr="00FD6A23">
        <w:rPr>
          <w:rFonts w:ascii="Arial" w:hAnsi="Arial" w:cs="Arial"/>
          <w:sz w:val="20"/>
          <w:szCs w:val="20"/>
        </w:rPr>
        <w:t>Hodnota „R“ se vypočte odečtením hodnoty skutečně dosažené (v % zaokrouhleno nahoru na tři desetinná místa) od definované minimální hodnoty dostupnosti.</w:t>
      </w:r>
    </w:p>
    <w:p w:rsidR="00225E5E" w:rsidRDefault="00225E5E" w:rsidP="002D0676">
      <w:pPr>
        <w:pStyle w:val="Zkladntext"/>
        <w:suppressAutoHyphens/>
        <w:spacing w:after="0" w:line="360" w:lineRule="auto"/>
        <w:ind w:left="709"/>
        <w:rPr>
          <w:rFonts w:ascii="Arial" w:hAnsi="Arial" w:cs="Arial"/>
          <w:sz w:val="20"/>
          <w:szCs w:val="20"/>
          <w:lang w:val="cs-CZ"/>
        </w:rPr>
      </w:pPr>
    </w:p>
    <w:p w:rsidR="00371315" w:rsidRDefault="005F5207" w:rsidP="002D0676">
      <w:pPr>
        <w:pStyle w:val="Zkladntext"/>
        <w:numPr>
          <w:ilvl w:val="1"/>
          <w:numId w:val="11"/>
        </w:numPr>
        <w:suppressAutoHyphens/>
        <w:spacing w:after="0" w:line="360" w:lineRule="auto"/>
        <w:ind w:left="851" w:hanging="425"/>
        <w:rPr>
          <w:rFonts w:ascii="Arial" w:hAnsi="Arial" w:cs="Arial"/>
          <w:sz w:val="20"/>
          <w:szCs w:val="20"/>
          <w:lang w:val="cs-CZ"/>
        </w:rPr>
      </w:pPr>
      <w:r w:rsidRPr="00FD6A23">
        <w:rPr>
          <w:rFonts w:ascii="Arial" w:hAnsi="Arial" w:cs="Arial"/>
          <w:sz w:val="20"/>
          <w:szCs w:val="20"/>
          <w:lang w:val="cs-CZ"/>
        </w:rPr>
        <w:t xml:space="preserve">V případě zjištění dle čl. </w:t>
      </w:r>
      <w:r w:rsidR="00530814">
        <w:rPr>
          <w:rFonts w:ascii="Arial" w:hAnsi="Arial" w:cs="Arial"/>
          <w:sz w:val="20"/>
          <w:szCs w:val="20"/>
          <w:lang w:val="cs-CZ"/>
        </w:rPr>
        <w:t>7.1.2</w:t>
      </w:r>
      <w:r w:rsidRPr="00FD6A23">
        <w:rPr>
          <w:rFonts w:ascii="Arial" w:hAnsi="Arial" w:cs="Arial"/>
          <w:sz w:val="20"/>
          <w:szCs w:val="20"/>
          <w:lang w:val="cs-CZ"/>
        </w:rPr>
        <w:t xml:space="preserve"> této Smlouvy je </w:t>
      </w:r>
      <w:r w:rsidR="00F21F6D">
        <w:rPr>
          <w:rFonts w:ascii="Arial" w:hAnsi="Arial" w:cs="Arial"/>
          <w:sz w:val="20"/>
          <w:szCs w:val="20"/>
          <w:lang w:val="cs-CZ"/>
        </w:rPr>
        <w:t xml:space="preserve">Dodavatel </w:t>
      </w:r>
      <w:r w:rsidRPr="00FD6A23">
        <w:rPr>
          <w:rFonts w:ascii="Arial" w:hAnsi="Arial" w:cs="Arial"/>
          <w:sz w:val="20"/>
          <w:szCs w:val="20"/>
          <w:lang w:val="cs-CZ"/>
        </w:rPr>
        <w:t xml:space="preserve">povinen zaplatit </w:t>
      </w:r>
      <w:r w:rsidR="00F21F6D">
        <w:rPr>
          <w:rFonts w:ascii="Arial" w:hAnsi="Arial" w:cs="Arial"/>
          <w:sz w:val="20"/>
          <w:szCs w:val="20"/>
          <w:lang w:val="cs-CZ"/>
        </w:rPr>
        <w:t>Objednateli</w:t>
      </w:r>
      <w:r w:rsidRPr="00FD6A23">
        <w:rPr>
          <w:rFonts w:ascii="Arial" w:hAnsi="Arial" w:cs="Arial"/>
          <w:sz w:val="20"/>
          <w:szCs w:val="20"/>
          <w:lang w:val="cs-CZ"/>
        </w:rPr>
        <w:t xml:space="preserve"> smluvní pokutu 200.000,- Kč za každé takové porušení.</w:t>
      </w:r>
    </w:p>
    <w:p w:rsidR="00371315" w:rsidRDefault="00371315" w:rsidP="002D0676">
      <w:pPr>
        <w:pStyle w:val="Zkladntext"/>
        <w:suppressAutoHyphens/>
        <w:spacing w:after="0" w:line="360" w:lineRule="auto"/>
        <w:ind w:left="851"/>
        <w:rPr>
          <w:rFonts w:ascii="Arial" w:hAnsi="Arial" w:cs="Arial"/>
          <w:sz w:val="20"/>
          <w:szCs w:val="20"/>
          <w:lang w:val="cs-CZ"/>
        </w:rPr>
      </w:pPr>
    </w:p>
    <w:p w:rsidR="00371315" w:rsidRDefault="00F21F6D" w:rsidP="002D0676">
      <w:pPr>
        <w:pStyle w:val="Zkladntext"/>
        <w:numPr>
          <w:ilvl w:val="1"/>
          <w:numId w:val="11"/>
        </w:numPr>
        <w:suppressAutoHyphens/>
        <w:spacing w:after="0" w:line="360" w:lineRule="auto"/>
        <w:ind w:left="851" w:hanging="425"/>
        <w:rPr>
          <w:rFonts w:ascii="Arial" w:hAnsi="Arial" w:cs="Arial"/>
          <w:sz w:val="20"/>
          <w:szCs w:val="20"/>
          <w:lang w:val="cs-CZ"/>
        </w:rPr>
      </w:pPr>
      <w:r w:rsidRPr="00371315">
        <w:rPr>
          <w:rFonts w:ascii="Arial" w:hAnsi="Arial" w:cs="Arial"/>
          <w:sz w:val="20"/>
          <w:szCs w:val="20"/>
          <w:lang w:val="cs-CZ"/>
        </w:rPr>
        <w:t>Za porušení povinnosti mlčenlivosti dle čl. 9.1 této Smlouvy je Dodavatel povinen uhradit Objednateli smluvní pokutu ve výši 100 000,- Kč, a to za každý jednotlivý případ porušení této povinnosti.</w:t>
      </w:r>
    </w:p>
    <w:p w:rsidR="00371315" w:rsidRDefault="003835DC" w:rsidP="002D0676">
      <w:pPr>
        <w:pStyle w:val="Zkladntext"/>
        <w:numPr>
          <w:ilvl w:val="1"/>
          <w:numId w:val="11"/>
        </w:numPr>
        <w:suppressAutoHyphens/>
        <w:spacing w:after="0" w:line="360" w:lineRule="auto"/>
        <w:ind w:left="851" w:hanging="425"/>
        <w:rPr>
          <w:rFonts w:ascii="Arial" w:hAnsi="Arial" w:cs="Arial"/>
          <w:sz w:val="20"/>
          <w:szCs w:val="20"/>
          <w:lang w:val="cs-CZ"/>
        </w:rPr>
      </w:pPr>
      <w:r w:rsidRPr="00371315">
        <w:rPr>
          <w:rFonts w:ascii="Arial" w:hAnsi="Arial" w:cs="Arial"/>
          <w:sz w:val="20"/>
          <w:szCs w:val="20"/>
          <w:lang w:val="cs-CZ"/>
        </w:rPr>
        <w:t xml:space="preserve">V </w:t>
      </w:r>
      <w:r w:rsidRPr="00FE573C">
        <w:rPr>
          <w:rFonts w:ascii="Arial" w:hAnsi="Arial" w:cs="Arial"/>
          <w:sz w:val="20"/>
          <w:szCs w:val="20"/>
          <w:lang w:val="cs-CZ"/>
        </w:rPr>
        <w:t>případě porušení jakékoliv další</w:t>
      </w:r>
      <w:r w:rsidRPr="00371315">
        <w:rPr>
          <w:rFonts w:ascii="Arial" w:hAnsi="Arial" w:cs="Arial"/>
          <w:sz w:val="20"/>
          <w:szCs w:val="20"/>
          <w:lang w:val="cs-CZ"/>
        </w:rPr>
        <w:t xml:space="preserve"> povinnosti </w:t>
      </w:r>
      <w:r w:rsidR="00C060F7" w:rsidRPr="00371315">
        <w:rPr>
          <w:rFonts w:ascii="Arial" w:hAnsi="Arial" w:cs="Arial"/>
          <w:sz w:val="20"/>
          <w:szCs w:val="20"/>
          <w:lang w:val="cs-CZ"/>
        </w:rPr>
        <w:t>Dodavatele</w:t>
      </w:r>
      <w:r w:rsidRPr="00371315">
        <w:rPr>
          <w:rFonts w:ascii="Arial" w:hAnsi="Arial" w:cs="Arial"/>
          <w:sz w:val="20"/>
          <w:szCs w:val="20"/>
          <w:lang w:val="cs-CZ"/>
        </w:rPr>
        <w:t xml:space="preserve"> </w:t>
      </w:r>
      <w:r w:rsidRPr="00223F53">
        <w:rPr>
          <w:rFonts w:ascii="Arial" w:hAnsi="Arial" w:cs="Arial"/>
          <w:sz w:val="20"/>
          <w:szCs w:val="20"/>
          <w:lang w:val="cs-CZ"/>
        </w:rPr>
        <w:t xml:space="preserve">vyplývající </w:t>
      </w:r>
      <w:r w:rsidR="00FE573C" w:rsidRPr="00223F53">
        <w:rPr>
          <w:rFonts w:ascii="Arial" w:hAnsi="Arial" w:cs="Arial"/>
          <w:sz w:val="20"/>
          <w:szCs w:val="20"/>
          <w:lang w:val="cs-CZ"/>
        </w:rPr>
        <w:t xml:space="preserve">z čl. </w:t>
      </w:r>
      <w:r w:rsidR="00223F53" w:rsidRPr="00223F53">
        <w:rPr>
          <w:rFonts w:ascii="Arial" w:hAnsi="Arial" w:cs="Arial"/>
          <w:sz w:val="20"/>
          <w:szCs w:val="20"/>
          <w:lang w:val="cs-CZ"/>
        </w:rPr>
        <w:t>4</w:t>
      </w:r>
      <w:r w:rsidR="00FE573C" w:rsidRPr="00223F53">
        <w:rPr>
          <w:rFonts w:ascii="Arial" w:hAnsi="Arial" w:cs="Arial"/>
          <w:sz w:val="20"/>
          <w:szCs w:val="20"/>
          <w:lang w:val="cs-CZ"/>
        </w:rPr>
        <w:t xml:space="preserve">, </w:t>
      </w:r>
      <w:r w:rsidR="00223F53" w:rsidRPr="00223F53">
        <w:rPr>
          <w:rFonts w:ascii="Arial" w:hAnsi="Arial" w:cs="Arial"/>
          <w:sz w:val="20"/>
          <w:szCs w:val="20"/>
          <w:lang w:val="cs-CZ"/>
        </w:rPr>
        <w:t>5</w:t>
      </w:r>
      <w:r w:rsidR="00FE573C" w:rsidRPr="00223F53">
        <w:rPr>
          <w:rFonts w:ascii="Arial" w:hAnsi="Arial" w:cs="Arial"/>
          <w:sz w:val="20"/>
          <w:szCs w:val="20"/>
          <w:lang w:val="cs-CZ"/>
        </w:rPr>
        <w:t xml:space="preserve"> a </w:t>
      </w:r>
      <w:r w:rsidR="00223F53" w:rsidRPr="00223F53">
        <w:rPr>
          <w:rFonts w:ascii="Arial" w:hAnsi="Arial" w:cs="Arial"/>
          <w:sz w:val="20"/>
          <w:szCs w:val="20"/>
          <w:lang w:val="cs-CZ"/>
        </w:rPr>
        <w:t>6</w:t>
      </w:r>
      <w:r w:rsidR="00FE573C" w:rsidRPr="00223F53">
        <w:rPr>
          <w:rFonts w:ascii="Arial" w:hAnsi="Arial" w:cs="Arial"/>
          <w:sz w:val="20"/>
          <w:szCs w:val="20"/>
          <w:lang w:val="cs-CZ"/>
        </w:rPr>
        <w:t xml:space="preserve"> této Smlouvy</w:t>
      </w:r>
      <w:r w:rsidR="00FE573C" w:rsidRPr="00173E30">
        <w:rPr>
          <w:rFonts w:ascii="Arial" w:hAnsi="Arial" w:cs="Arial"/>
          <w:sz w:val="20"/>
          <w:szCs w:val="20"/>
          <w:lang w:val="cs-CZ"/>
        </w:rPr>
        <w:t xml:space="preserve"> </w:t>
      </w:r>
      <w:r w:rsidRPr="00371315">
        <w:rPr>
          <w:rFonts w:ascii="Arial" w:hAnsi="Arial" w:cs="Arial"/>
          <w:sz w:val="20"/>
          <w:szCs w:val="20"/>
          <w:lang w:val="cs-CZ"/>
        </w:rPr>
        <w:t>z této Smlouvy se stanovuje pokuta 1</w:t>
      </w:r>
      <w:r w:rsidR="009E15EA" w:rsidRPr="00371315">
        <w:rPr>
          <w:rFonts w:ascii="Arial" w:hAnsi="Arial" w:cs="Arial"/>
          <w:sz w:val="20"/>
          <w:szCs w:val="20"/>
          <w:lang w:val="cs-CZ"/>
        </w:rPr>
        <w:t>.</w:t>
      </w:r>
      <w:r w:rsidRPr="00371315">
        <w:rPr>
          <w:rFonts w:ascii="Arial" w:hAnsi="Arial" w:cs="Arial"/>
          <w:sz w:val="20"/>
          <w:szCs w:val="20"/>
          <w:lang w:val="cs-CZ"/>
        </w:rPr>
        <w:t>000</w:t>
      </w:r>
      <w:r w:rsidR="009E15EA" w:rsidRPr="00371315">
        <w:rPr>
          <w:rFonts w:ascii="Arial" w:hAnsi="Arial" w:cs="Arial"/>
          <w:sz w:val="20"/>
          <w:szCs w:val="20"/>
          <w:lang w:val="cs-CZ"/>
        </w:rPr>
        <w:t>,-</w:t>
      </w:r>
      <w:r w:rsidRPr="00371315">
        <w:rPr>
          <w:rFonts w:ascii="Arial" w:hAnsi="Arial" w:cs="Arial"/>
          <w:sz w:val="20"/>
          <w:szCs w:val="20"/>
          <w:lang w:val="cs-CZ"/>
        </w:rPr>
        <w:t xml:space="preserve"> Kč za každé porušení, popř. každý den prodlení s plněním této povinnosti či každý den trvání závadného stavu.</w:t>
      </w:r>
    </w:p>
    <w:p w:rsidR="00371315" w:rsidRDefault="00371315" w:rsidP="002D0676">
      <w:pPr>
        <w:pStyle w:val="Zkladntext"/>
        <w:suppressAutoHyphens/>
        <w:spacing w:after="0" w:line="360" w:lineRule="auto"/>
        <w:ind w:left="851"/>
        <w:rPr>
          <w:rFonts w:ascii="Arial" w:hAnsi="Arial" w:cs="Arial"/>
          <w:sz w:val="20"/>
          <w:szCs w:val="20"/>
          <w:lang w:val="cs-CZ"/>
        </w:rPr>
      </w:pPr>
    </w:p>
    <w:p w:rsidR="00371315" w:rsidRDefault="007D12C6" w:rsidP="002D0676">
      <w:pPr>
        <w:pStyle w:val="Zkladntext"/>
        <w:numPr>
          <w:ilvl w:val="1"/>
          <w:numId w:val="11"/>
        </w:numPr>
        <w:suppressAutoHyphens/>
        <w:spacing w:after="0" w:line="360" w:lineRule="auto"/>
        <w:ind w:left="851" w:hanging="425"/>
        <w:rPr>
          <w:rFonts w:ascii="Arial" w:hAnsi="Arial" w:cs="Arial"/>
          <w:sz w:val="20"/>
          <w:szCs w:val="20"/>
          <w:lang w:val="cs-CZ"/>
        </w:rPr>
      </w:pPr>
      <w:r w:rsidRPr="00371315">
        <w:rPr>
          <w:rFonts w:ascii="Arial" w:hAnsi="Arial" w:cs="Arial"/>
          <w:sz w:val="20"/>
          <w:szCs w:val="20"/>
          <w:lang w:val="cs-CZ"/>
        </w:rPr>
        <w:t xml:space="preserve">Smluvní pokuta je splatná do </w:t>
      </w:r>
      <w:r w:rsidR="009625E0" w:rsidRPr="00371315">
        <w:rPr>
          <w:rFonts w:ascii="Arial" w:hAnsi="Arial" w:cs="Arial"/>
          <w:sz w:val="20"/>
          <w:szCs w:val="20"/>
          <w:lang w:val="cs-CZ"/>
        </w:rPr>
        <w:t>30</w:t>
      </w:r>
      <w:r w:rsidRPr="00371315">
        <w:rPr>
          <w:rFonts w:ascii="Arial" w:hAnsi="Arial" w:cs="Arial"/>
          <w:sz w:val="20"/>
          <w:szCs w:val="20"/>
          <w:lang w:val="cs-CZ"/>
        </w:rPr>
        <w:t xml:space="preserve"> dnů ode dne doručení výzvy k jejím</w:t>
      </w:r>
      <w:r w:rsidR="008D53B1" w:rsidRPr="00371315">
        <w:rPr>
          <w:rFonts w:ascii="Arial" w:hAnsi="Arial" w:cs="Arial"/>
          <w:sz w:val="20"/>
          <w:szCs w:val="20"/>
          <w:lang w:val="cs-CZ"/>
        </w:rPr>
        <w:t>u zaplacení. Dnem splatnosti se </w:t>
      </w:r>
      <w:r w:rsidRPr="00371315">
        <w:rPr>
          <w:rFonts w:ascii="Arial" w:hAnsi="Arial" w:cs="Arial"/>
          <w:sz w:val="20"/>
          <w:szCs w:val="20"/>
          <w:lang w:val="cs-CZ"/>
        </w:rPr>
        <w:t xml:space="preserve">rozumí den připsání příslušné částky na účet </w:t>
      </w:r>
      <w:r w:rsidR="009625E0" w:rsidRPr="00371315">
        <w:rPr>
          <w:rFonts w:ascii="Arial" w:hAnsi="Arial" w:cs="Arial"/>
          <w:sz w:val="20"/>
          <w:szCs w:val="20"/>
          <w:lang w:val="cs-CZ"/>
        </w:rPr>
        <w:t>Objednatele</w:t>
      </w:r>
      <w:r w:rsidRPr="00371315">
        <w:rPr>
          <w:rFonts w:ascii="Arial" w:hAnsi="Arial" w:cs="Arial"/>
          <w:sz w:val="20"/>
          <w:szCs w:val="20"/>
          <w:lang w:val="cs-CZ"/>
        </w:rPr>
        <w:t>.</w:t>
      </w:r>
    </w:p>
    <w:p w:rsidR="00371315" w:rsidRDefault="00371315" w:rsidP="002D0676">
      <w:pPr>
        <w:pStyle w:val="Zkladntext"/>
        <w:suppressAutoHyphens/>
        <w:spacing w:after="0" w:line="360" w:lineRule="auto"/>
        <w:ind w:left="851"/>
        <w:rPr>
          <w:rFonts w:ascii="Arial" w:hAnsi="Arial" w:cs="Arial"/>
          <w:sz w:val="20"/>
          <w:szCs w:val="20"/>
          <w:lang w:val="cs-CZ"/>
        </w:rPr>
      </w:pPr>
    </w:p>
    <w:p w:rsidR="00BC1F67" w:rsidRPr="00371315" w:rsidRDefault="00BC1F67" w:rsidP="002D0676">
      <w:pPr>
        <w:pStyle w:val="Zkladntext"/>
        <w:numPr>
          <w:ilvl w:val="1"/>
          <w:numId w:val="11"/>
        </w:numPr>
        <w:suppressAutoHyphens/>
        <w:spacing w:after="0" w:line="360" w:lineRule="auto"/>
        <w:ind w:left="851" w:hanging="425"/>
        <w:rPr>
          <w:rFonts w:ascii="Arial" w:hAnsi="Arial" w:cs="Arial"/>
          <w:sz w:val="20"/>
          <w:szCs w:val="20"/>
          <w:lang w:val="cs-CZ"/>
        </w:rPr>
      </w:pPr>
      <w:r w:rsidRPr="00371315">
        <w:rPr>
          <w:rFonts w:ascii="Arial" w:hAnsi="Arial" w:cs="Arial"/>
          <w:sz w:val="20"/>
          <w:szCs w:val="20"/>
          <w:lang w:val="cs-CZ"/>
        </w:rPr>
        <w:t>Uplatněním práv z vad či uplatněním smluvních pokut není dotčeno právo na náhradu škody v plné výši.</w:t>
      </w:r>
    </w:p>
    <w:p w:rsidR="007F7AF5" w:rsidRPr="00FD6A23" w:rsidRDefault="007F7AF5" w:rsidP="002D0676">
      <w:pPr>
        <w:pStyle w:val="Zkladntext"/>
        <w:suppressAutoHyphens/>
        <w:spacing w:after="0" w:line="360" w:lineRule="auto"/>
        <w:ind w:left="709"/>
        <w:rPr>
          <w:rFonts w:ascii="Arial" w:hAnsi="Arial" w:cs="Arial"/>
          <w:sz w:val="20"/>
          <w:szCs w:val="20"/>
          <w:lang w:val="cs-CZ"/>
        </w:rPr>
      </w:pPr>
    </w:p>
    <w:p w:rsidR="007505E5" w:rsidRPr="00D53A0A" w:rsidRDefault="007D12C6" w:rsidP="002D0676">
      <w:pPr>
        <w:pStyle w:val="Zkladntext"/>
        <w:numPr>
          <w:ilvl w:val="0"/>
          <w:numId w:val="11"/>
        </w:numPr>
        <w:shd w:val="clear" w:color="auto" w:fill="E7E6E6"/>
        <w:tabs>
          <w:tab w:val="left" w:pos="709"/>
        </w:tabs>
        <w:suppressAutoHyphens/>
        <w:spacing w:after="0" w:line="360" w:lineRule="auto"/>
        <w:rPr>
          <w:rFonts w:ascii="Arial" w:hAnsi="Arial" w:cs="Arial"/>
          <w:sz w:val="20"/>
        </w:rPr>
      </w:pPr>
      <w:r w:rsidRPr="00D53A0A">
        <w:rPr>
          <w:rFonts w:ascii="Arial" w:hAnsi="Arial" w:cs="Arial"/>
          <w:b/>
          <w:sz w:val="20"/>
          <w:lang w:val="cs-CZ"/>
        </w:rPr>
        <w:t>ZÁVĚREČNÁ USTANOVENÍ</w:t>
      </w:r>
    </w:p>
    <w:p w:rsidR="00225E5E" w:rsidRDefault="00225E5E" w:rsidP="002D0676">
      <w:pPr>
        <w:pStyle w:val="Zkladntext"/>
        <w:tabs>
          <w:tab w:val="left" w:pos="709"/>
        </w:tabs>
        <w:suppressAutoHyphens/>
        <w:spacing w:after="0" w:line="360" w:lineRule="auto"/>
        <w:ind w:left="709"/>
        <w:rPr>
          <w:rFonts w:ascii="Arial" w:hAnsi="Arial" w:cs="Arial"/>
          <w:sz w:val="20"/>
          <w:lang w:val="cs-CZ"/>
        </w:rPr>
      </w:pPr>
    </w:p>
    <w:p w:rsidR="000245AA" w:rsidRPr="00D53A0A" w:rsidRDefault="000245AA" w:rsidP="002D0676">
      <w:pPr>
        <w:pStyle w:val="Zkladntext"/>
        <w:numPr>
          <w:ilvl w:val="1"/>
          <w:numId w:val="11"/>
        </w:numPr>
        <w:suppressAutoHyphens/>
        <w:spacing w:after="0" w:line="360" w:lineRule="auto"/>
        <w:ind w:left="851" w:hanging="567"/>
        <w:rPr>
          <w:rFonts w:ascii="Arial" w:hAnsi="Arial" w:cs="Arial"/>
          <w:b/>
          <w:sz w:val="20"/>
          <w:lang w:val="cs-CZ"/>
        </w:rPr>
      </w:pPr>
      <w:r w:rsidRPr="00D53A0A">
        <w:rPr>
          <w:rFonts w:ascii="Arial" w:hAnsi="Arial" w:cs="Arial"/>
          <w:b/>
          <w:sz w:val="20"/>
          <w:lang w:val="cs-CZ"/>
        </w:rPr>
        <w:t>Důvěrnost informací</w:t>
      </w:r>
    </w:p>
    <w:p w:rsidR="000245AA" w:rsidRPr="00FD6A23" w:rsidRDefault="000245AA" w:rsidP="002D0676">
      <w:pPr>
        <w:pStyle w:val="Zkladntext"/>
        <w:numPr>
          <w:ilvl w:val="2"/>
          <w:numId w:val="11"/>
        </w:numPr>
        <w:suppressAutoHyphens/>
        <w:spacing w:after="0" w:line="360" w:lineRule="auto"/>
        <w:rPr>
          <w:rFonts w:ascii="Arial" w:hAnsi="Arial" w:cs="Arial"/>
          <w:sz w:val="20"/>
          <w:lang w:val="cs-CZ"/>
        </w:rPr>
      </w:pPr>
      <w:r>
        <w:rPr>
          <w:rFonts w:ascii="Arial" w:hAnsi="Arial" w:cs="Arial"/>
          <w:sz w:val="20"/>
          <w:szCs w:val="20"/>
          <w:lang w:val="cs-CZ"/>
        </w:rPr>
        <w:t>Dodavatel</w:t>
      </w:r>
      <w:r w:rsidRPr="00FD6A23">
        <w:rPr>
          <w:rFonts w:ascii="Arial" w:hAnsi="Arial" w:cs="Arial"/>
          <w:sz w:val="20"/>
          <w:szCs w:val="20"/>
          <w:lang w:val="cs-CZ"/>
        </w:rPr>
        <w:t xml:space="preserve"> se zavazuje během plnění Smlouvy i po ukončení trvání Smlouvy zachovávat mlčenlivost o všech skutečnostech, o kterých se dozví od </w:t>
      </w:r>
      <w:r w:rsidR="007244DF">
        <w:rPr>
          <w:rFonts w:ascii="Arial" w:hAnsi="Arial" w:cs="Arial"/>
          <w:sz w:val="20"/>
          <w:szCs w:val="20"/>
          <w:lang w:val="cs-CZ"/>
        </w:rPr>
        <w:t xml:space="preserve">Objednatele </w:t>
      </w:r>
      <w:r w:rsidRPr="00FD6A23">
        <w:rPr>
          <w:rFonts w:ascii="Arial" w:hAnsi="Arial" w:cs="Arial"/>
          <w:sz w:val="20"/>
          <w:szCs w:val="20"/>
          <w:lang w:val="cs-CZ"/>
        </w:rPr>
        <w:t xml:space="preserve">v souvislosti s plněním Smlouvy. </w:t>
      </w:r>
    </w:p>
    <w:p w:rsidR="000245AA" w:rsidRDefault="000245AA" w:rsidP="002D0676">
      <w:pPr>
        <w:pStyle w:val="Zkladntext"/>
        <w:tabs>
          <w:tab w:val="left" w:pos="709"/>
        </w:tabs>
        <w:suppressAutoHyphens/>
        <w:spacing w:after="0" w:line="360" w:lineRule="auto"/>
        <w:ind w:left="709"/>
        <w:rPr>
          <w:rFonts w:ascii="Arial" w:hAnsi="Arial" w:cs="Arial"/>
          <w:sz w:val="20"/>
          <w:lang w:val="cs-CZ"/>
        </w:rPr>
      </w:pPr>
    </w:p>
    <w:p w:rsidR="00F46A50" w:rsidRDefault="00F46A50" w:rsidP="002D0676">
      <w:pPr>
        <w:pStyle w:val="Zkladntext"/>
        <w:numPr>
          <w:ilvl w:val="1"/>
          <w:numId w:val="11"/>
        </w:numPr>
        <w:tabs>
          <w:tab w:val="left" w:pos="709"/>
        </w:tabs>
        <w:suppressAutoHyphens/>
        <w:spacing w:after="0" w:line="360" w:lineRule="auto"/>
        <w:ind w:left="709" w:hanging="425"/>
        <w:rPr>
          <w:rFonts w:ascii="Arial" w:hAnsi="Arial" w:cs="Arial"/>
          <w:sz w:val="20"/>
          <w:lang w:val="cs-CZ"/>
        </w:rPr>
      </w:pPr>
      <w:r>
        <w:rPr>
          <w:rFonts w:ascii="Arial" w:hAnsi="Arial" w:cs="Arial"/>
          <w:sz w:val="20"/>
          <w:lang w:val="cs-CZ"/>
        </w:rPr>
        <w:t xml:space="preserve">Obě Smluvní strany jsou si povinny navzájem poskytovat veškerou nutnou součinnost a informovat se </w:t>
      </w:r>
      <w:r w:rsidR="00611DDB">
        <w:rPr>
          <w:rFonts w:ascii="Arial" w:hAnsi="Arial" w:cs="Arial"/>
          <w:sz w:val="20"/>
          <w:lang w:val="cs-CZ"/>
        </w:rPr>
        <w:br/>
      </w:r>
      <w:r>
        <w:rPr>
          <w:rFonts w:ascii="Arial" w:hAnsi="Arial" w:cs="Arial"/>
          <w:sz w:val="20"/>
          <w:lang w:val="cs-CZ"/>
        </w:rPr>
        <w:t>o všech skutečnostech, které by mohly ovlivnit plnění z této Smlouvy.</w:t>
      </w:r>
    </w:p>
    <w:p w:rsidR="00F46A50" w:rsidRDefault="00F46A50" w:rsidP="002D0676">
      <w:pPr>
        <w:pStyle w:val="Zkladntext"/>
        <w:tabs>
          <w:tab w:val="left" w:pos="709"/>
        </w:tabs>
        <w:suppressAutoHyphens/>
        <w:spacing w:after="0" w:line="360" w:lineRule="auto"/>
        <w:ind w:left="709"/>
        <w:rPr>
          <w:rFonts w:ascii="Arial" w:hAnsi="Arial" w:cs="Arial"/>
          <w:sz w:val="20"/>
          <w:lang w:val="cs-CZ"/>
        </w:rPr>
      </w:pPr>
    </w:p>
    <w:p w:rsidR="007505E5" w:rsidRPr="00BC6C68" w:rsidRDefault="00DD0C66" w:rsidP="00BC6C68">
      <w:pPr>
        <w:pStyle w:val="Zkladntext"/>
        <w:numPr>
          <w:ilvl w:val="1"/>
          <w:numId w:val="11"/>
        </w:numPr>
        <w:tabs>
          <w:tab w:val="left" w:pos="709"/>
        </w:tabs>
        <w:suppressAutoHyphens/>
        <w:spacing w:after="0" w:line="360" w:lineRule="auto"/>
        <w:ind w:hanging="508"/>
        <w:rPr>
          <w:rFonts w:ascii="Arial" w:hAnsi="Arial" w:cs="Arial"/>
          <w:sz w:val="20"/>
          <w:lang w:val="cs-CZ"/>
        </w:rPr>
      </w:pPr>
      <w:r w:rsidRPr="00BC6C68">
        <w:rPr>
          <w:rFonts w:ascii="Arial" w:hAnsi="Arial" w:cs="Arial"/>
          <w:sz w:val="20"/>
          <w:lang w:val="cs-CZ"/>
        </w:rPr>
        <w:t xml:space="preserve">Tato Smlouva a právní vztahy založené touto Smlouvou se řídí právním řádem České republiky. Práva a povinnosti Smluvních stran, pokud nejsou upraveny touto Smlouvou, se řídí zejména Občanským zákoníkem, </w:t>
      </w:r>
      <w:r w:rsidR="00BC6C68" w:rsidRPr="00BC6C68">
        <w:rPr>
          <w:rFonts w:ascii="Arial" w:hAnsi="Arial" w:cs="Arial"/>
          <w:sz w:val="20"/>
          <w:lang w:val="cs-CZ"/>
        </w:rPr>
        <w:t>zákonem č. 134/2016 Sb., o zadávání veřejných zakázek,</w:t>
      </w:r>
      <w:r w:rsidR="00BC6C68">
        <w:rPr>
          <w:rFonts w:ascii="Arial" w:hAnsi="Arial" w:cs="Arial"/>
          <w:sz w:val="20"/>
          <w:lang w:val="cs-CZ"/>
        </w:rPr>
        <w:t xml:space="preserve"> </w:t>
      </w:r>
      <w:r w:rsidR="00BC6C68" w:rsidRPr="00BC6C68">
        <w:rPr>
          <w:rFonts w:ascii="Arial" w:hAnsi="Arial" w:cs="Arial"/>
          <w:sz w:val="20"/>
          <w:lang w:val="cs-CZ"/>
        </w:rPr>
        <w:t>ve znění pozdějších předpisů</w:t>
      </w:r>
      <w:r w:rsidR="00BC6C68">
        <w:rPr>
          <w:rFonts w:ascii="Arial" w:hAnsi="Arial" w:cs="Arial"/>
          <w:sz w:val="20"/>
          <w:lang w:val="cs-CZ"/>
        </w:rPr>
        <w:t xml:space="preserve">, </w:t>
      </w:r>
      <w:r w:rsidRPr="00BC6C68">
        <w:rPr>
          <w:rFonts w:ascii="Arial" w:hAnsi="Arial" w:cs="Arial"/>
          <w:sz w:val="20"/>
          <w:lang w:val="cs-CZ"/>
        </w:rPr>
        <w:t>a předpisy souvisejícími.</w:t>
      </w:r>
    </w:p>
    <w:p w:rsidR="00225E5E" w:rsidRPr="00FD6A23" w:rsidRDefault="00225E5E" w:rsidP="002D0676">
      <w:pPr>
        <w:pStyle w:val="Zkladntext"/>
        <w:tabs>
          <w:tab w:val="left" w:pos="709"/>
        </w:tabs>
        <w:suppressAutoHyphens/>
        <w:spacing w:after="0" w:line="360" w:lineRule="auto"/>
        <w:ind w:left="709" w:hanging="425"/>
        <w:rPr>
          <w:rFonts w:ascii="Arial" w:hAnsi="Arial" w:cs="Arial"/>
          <w:sz w:val="20"/>
          <w:lang w:val="cs-CZ"/>
        </w:rPr>
      </w:pPr>
    </w:p>
    <w:p w:rsidR="007505E5" w:rsidRPr="00FD6A23" w:rsidRDefault="00DD0C66" w:rsidP="002D0676">
      <w:pPr>
        <w:pStyle w:val="Zkladntext"/>
        <w:numPr>
          <w:ilvl w:val="1"/>
          <w:numId w:val="11"/>
        </w:numPr>
        <w:tabs>
          <w:tab w:val="left" w:pos="709"/>
        </w:tabs>
        <w:suppressAutoHyphens/>
        <w:spacing w:after="0" w:line="360" w:lineRule="auto"/>
        <w:ind w:left="709" w:hanging="425"/>
        <w:rPr>
          <w:rFonts w:ascii="Arial" w:hAnsi="Arial" w:cs="Arial"/>
          <w:sz w:val="20"/>
          <w:lang w:val="cs-CZ"/>
        </w:rPr>
      </w:pPr>
      <w:r w:rsidRPr="00FD6A23">
        <w:rPr>
          <w:rFonts w:ascii="Arial" w:hAnsi="Arial" w:cs="Arial"/>
          <w:sz w:val="20"/>
          <w:lang w:val="cs-CZ"/>
        </w:rPr>
        <w:t xml:space="preserve">Veškeré případné spory vzniklé mezi Smluvními stranami na základě nebo v souvislosti s touto Smlouvou budou primárně řešeny jednáním Smluvních stran. V případě, že tyto spory nebudou </w:t>
      </w:r>
      <w:r w:rsidRPr="00FD6A23">
        <w:rPr>
          <w:rFonts w:ascii="Arial" w:hAnsi="Arial" w:cs="Arial"/>
          <w:sz w:val="20"/>
          <w:lang w:val="cs-CZ"/>
        </w:rPr>
        <w:br/>
        <w:t>v přiměřené době vyřešeny, budou k jejich projednání a rozhodnutí příslušné soudy České republiky.</w:t>
      </w:r>
    </w:p>
    <w:p w:rsidR="00225E5E" w:rsidRDefault="00225E5E" w:rsidP="002D0676">
      <w:pPr>
        <w:pStyle w:val="Zkladntext"/>
        <w:tabs>
          <w:tab w:val="left" w:pos="709"/>
        </w:tabs>
        <w:suppressAutoHyphens/>
        <w:spacing w:after="0" w:line="360" w:lineRule="auto"/>
        <w:ind w:left="709" w:hanging="425"/>
        <w:rPr>
          <w:rFonts w:ascii="Arial" w:hAnsi="Arial" w:cs="Arial"/>
          <w:sz w:val="20"/>
          <w:lang w:val="cs-CZ"/>
        </w:rPr>
      </w:pPr>
    </w:p>
    <w:p w:rsidR="007505E5" w:rsidRPr="00FD6A23" w:rsidRDefault="00DD0C66" w:rsidP="002D0676">
      <w:pPr>
        <w:pStyle w:val="Zkladntext"/>
        <w:numPr>
          <w:ilvl w:val="1"/>
          <w:numId w:val="11"/>
        </w:numPr>
        <w:tabs>
          <w:tab w:val="left" w:pos="709"/>
        </w:tabs>
        <w:suppressAutoHyphens/>
        <w:spacing w:after="0" w:line="360" w:lineRule="auto"/>
        <w:ind w:left="709" w:hanging="425"/>
        <w:rPr>
          <w:rFonts w:ascii="Arial" w:hAnsi="Arial" w:cs="Arial"/>
          <w:sz w:val="20"/>
          <w:lang w:val="cs-CZ"/>
        </w:rPr>
      </w:pPr>
      <w:r w:rsidRPr="00FD6A23">
        <w:rPr>
          <w:rFonts w:ascii="Arial" w:hAnsi="Arial" w:cs="Arial"/>
          <w:sz w:val="20"/>
          <w:lang w:val="cs-CZ"/>
        </w:rPr>
        <w:lastRenderedPageBreak/>
        <w:t xml:space="preserve">V případě, že některé ustanovení této Smlouvy je nebo se stane v budoucnu neplatným, neúčinným </w:t>
      </w:r>
      <w:r w:rsidRPr="00FD6A23">
        <w:rPr>
          <w:rFonts w:ascii="Arial" w:hAnsi="Arial" w:cs="Arial"/>
          <w:sz w:val="20"/>
          <w:lang w:val="cs-CZ"/>
        </w:rPr>
        <w:br/>
        <w:t xml:space="preserve">či nevymahatelným nebo bude-li takovým shledáno příslušným orgánem, zůstávají ostatní ustanovení této Smlouvy v platnosti a účinnosti, pokud z povahy takového ustanovení nebo z jeho obsahu anebo z okolností, za nichž byla tato Smlouva uzavřena, nevyplývá, že jej nelze oddělit od ostatního obsahu této Smlouvy. Smluvní strany se zavazují bezodkladně nahradit neplatné, neúčinné nebo nevymahatelné ustanovení této Smlouvy ustanovením jiným, které svým obsahem </w:t>
      </w:r>
      <w:r w:rsidRPr="00FD6A23">
        <w:rPr>
          <w:rFonts w:ascii="Arial" w:hAnsi="Arial" w:cs="Arial"/>
          <w:sz w:val="20"/>
          <w:lang w:val="cs-CZ"/>
        </w:rPr>
        <w:br/>
        <w:t>a smyslem odpovídá nejlépe ustanovení původnímu a této Smlouvě jako celku.</w:t>
      </w:r>
    </w:p>
    <w:p w:rsidR="00225E5E" w:rsidRDefault="00225E5E" w:rsidP="002D0676">
      <w:pPr>
        <w:pStyle w:val="Zkladntext"/>
        <w:tabs>
          <w:tab w:val="left" w:pos="709"/>
        </w:tabs>
        <w:suppressAutoHyphens/>
        <w:spacing w:after="0" w:line="360" w:lineRule="auto"/>
        <w:ind w:left="709" w:hanging="425"/>
        <w:rPr>
          <w:rFonts w:ascii="Arial" w:hAnsi="Arial" w:cs="Arial"/>
          <w:sz w:val="20"/>
          <w:lang w:val="cs-CZ"/>
        </w:rPr>
      </w:pPr>
    </w:p>
    <w:p w:rsidR="00DD0C66" w:rsidRPr="00FD6A23" w:rsidRDefault="00DD0C66" w:rsidP="002D0676">
      <w:pPr>
        <w:pStyle w:val="Zkladntext"/>
        <w:numPr>
          <w:ilvl w:val="1"/>
          <w:numId w:val="11"/>
        </w:numPr>
        <w:tabs>
          <w:tab w:val="left" w:pos="709"/>
        </w:tabs>
        <w:suppressAutoHyphens/>
        <w:spacing w:after="0" w:line="360" w:lineRule="auto"/>
        <w:ind w:left="709" w:hanging="425"/>
        <w:rPr>
          <w:rFonts w:ascii="Arial" w:hAnsi="Arial" w:cs="Arial"/>
          <w:sz w:val="20"/>
          <w:lang w:val="cs-CZ"/>
        </w:rPr>
      </w:pPr>
      <w:r w:rsidRPr="00FD6A23">
        <w:rPr>
          <w:rFonts w:ascii="Arial" w:hAnsi="Arial" w:cs="Arial"/>
          <w:sz w:val="20"/>
          <w:lang w:val="cs-CZ"/>
        </w:rPr>
        <w:t>Tato Smlouva může být měněna nebo doplňována pouze formou písemných vzestupně číslovaných dodatků odsouhlasených a podepsaných oběma Smluvními stranami. Ke změnám či doplnění neprovedeným písemnou formou se nepřihlíží.</w:t>
      </w:r>
    </w:p>
    <w:p w:rsidR="00225E5E" w:rsidRDefault="00225E5E" w:rsidP="002D0676">
      <w:pPr>
        <w:pStyle w:val="ClanekC"/>
        <w:keepNext w:val="0"/>
        <w:tabs>
          <w:tab w:val="clear" w:pos="72"/>
          <w:tab w:val="clear" w:pos="936"/>
          <w:tab w:val="clear" w:pos="1800"/>
          <w:tab w:val="clear" w:pos="2664"/>
          <w:tab w:val="clear" w:pos="3528"/>
          <w:tab w:val="clear" w:pos="4392"/>
          <w:tab w:val="clear" w:pos="5256"/>
          <w:tab w:val="clear" w:pos="6120"/>
          <w:tab w:val="clear" w:pos="6984"/>
          <w:tab w:val="clear" w:pos="7848"/>
          <w:tab w:val="left" w:pos="709"/>
        </w:tabs>
        <w:suppressAutoHyphens/>
        <w:spacing w:before="0" w:after="0" w:line="360" w:lineRule="auto"/>
        <w:ind w:left="709" w:hanging="425"/>
        <w:rPr>
          <w:rFonts w:cs="Arial"/>
          <w:b w:val="0"/>
          <w:spacing w:val="0"/>
          <w:sz w:val="20"/>
        </w:rPr>
      </w:pPr>
    </w:p>
    <w:p w:rsidR="00DD0C66" w:rsidRPr="00FD6A23" w:rsidRDefault="00DD0C66" w:rsidP="002D0676">
      <w:pPr>
        <w:pStyle w:val="ClanekC"/>
        <w:keepNext w:val="0"/>
        <w:numPr>
          <w:ilvl w:val="1"/>
          <w:numId w:val="11"/>
        </w:numPr>
        <w:tabs>
          <w:tab w:val="clear" w:pos="72"/>
          <w:tab w:val="clear" w:pos="936"/>
          <w:tab w:val="clear" w:pos="1800"/>
          <w:tab w:val="clear" w:pos="2664"/>
          <w:tab w:val="clear" w:pos="3528"/>
          <w:tab w:val="clear" w:pos="4392"/>
          <w:tab w:val="clear" w:pos="5256"/>
          <w:tab w:val="clear" w:pos="6120"/>
          <w:tab w:val="clear" w:pos="6984"/>
          <w:tab w:val="clear" w:pos="7848"/>
          <w:tab w:val="left" w:pos="709"/>
        </w:tabs>
        <w:suppressAutoHyphens/>
        <w:spacing w:before="0" w:after="0" w:line="360" w:lineRule="auto"/>
        <w:ind w:left="709" w:hanging="425"/>
        <w:rPr>
          <w:rFonts w:cs="Arial"/>
          <w:b w:val="0"/>
          <w:spacing w:val="0"/>
          <w:sz w:val="20"/>
        </w:rPr>
      </w:pPr>
      <w:r w:rsidRPr="00FD6A23">
        <w:rPr>
          <w:rFonts w:cs="Arial"/>
          <w:b w:val="0"/>
          <w:spacing w:val="0"/>
          <w:sz w:val="20"/>
        </w:rPr>
        <w:t xml:space="preserve">Nedílnou součástí této Smlouvy je zadávací dokumentace, jakož i nabídka </w:t>
      </w:r>
      <w:r w:rsidR="00F46A50">
        <w:rPr>
          <w:rFonts w:cs="Arial"/>
          <w:b w:val="0"/>
          <w:spacing w:val="0"/>
          <w:sz w:val="20"/>
        </w:rPr>
        <w:t>Dodavatele</w:t>
      </w:r>
      <w:r w:rsidRPr="00FD6A23">
        <w:rPr>
          <w:rFonts w:cs="Arial"/>
          <w:b w:val="0"/>
          <w:spacing w:val="0"/>
          <w:sz w:val="20"/>
        </w:rPr>
        <w:t xml:space="preserve"> podaná </w:t>
      </w:r>
      <w:r w:rsidRPr="00FD6A23">
        <w:rPr>
          <w:rFonts w:cs="Arial"/>
          <w:b w:val="0"/>
          <w:spacing w:val="0"/>
          <w:sz w:val="20"/>
        </w:rPr>
        <w:br/>
        <w:t xml:space="preserve">v rámci zadávacího řízení, podle nichž budou posuzována práva a závazky Smluvních stran v této Smlouvě výslovně neupravené; pokud bude zjištěn rozpor mezi smluvními ujednáními a zadávací dokumentací, resp. nabídkou </w:t>
      </w:r>
      <w:r w:rsidR="00F46A50">
        <w:rPr>
          <w:rFonts w:cs="Arial"/>
          <w:b w:val="0"/>
          <w:spacing w:val="0"/>
          <w:sz w:val="20"/>
        </w:rPr>
        <w:t>Dodavatele</w:t>
      </w:r>
      <w:r w:rsidRPr="00FD6A23">
        <w:rPr>
          <w:rFonts w:cs="Arial"/>
          <w:b w:val="0"/>
          <w:spacing w:val="0"/>
          <w:sz w:val="20"/>
        </w:rPr>
        <w:t xml:space="preserve">, bude se obsah práv a závazků řídit vždy úpravou obsaženou v zadávací dokumentaci. </w:t>
      </w:r>
    </w:p>
    <w:p w:rsidR="00225E5E" w:rsidRDefault="00225E5E" w:rsidP="002D0676">
      <w:pPr>
        <w:pStyle w:val="ClanekC"/>
        <w:keepNext w:val="0"/>
        <w:tabs>
          <w:tab w:val="clear" w:pos="72"/>
          <w:tab w:val="clear" w:pos="936"/>
          <w:tab w:val="clear" w:pos="1800"/>
          <w:tab w:val="clear" w:pos="2664"/>
          <w:tab w:val="clear" w:pos="3528"/>
          <w:tab w:val="clear" w:pos="4392"/>
          <w:tab w:val="clear" w:pos="5256"/>
          <w:tab w:val="clear" w:pos="6120"/>
          <w:tab w:val="clear" w:pos="6984"/>
          <w:tab w:val="clear" w:pos="7848"/>
          <w:tab w:val="left" w:pos="709"/>
        </w:tabs>
        <w:suppressAutoHyphens/>
        <w:spacing w:before="0" w:after="0" w:line="360" w:lineRule="auto"/>
        <w:ind w:left="709"/>
        <w:rPr>
          <w:rFonts w:cs="Arial"/>
          <w:b w:val="0"/>
          <w:spacing w:val="0"/>
          <w:sz w:val="20"/>
        </w:rPr>
      </w:pPr>
    </w:p>
    <w:p w:rsidR="00DD0C66" w:rsidRPr="00FD6A23" w:rsidRDefault="00DD0C66" w:rsidP="002D0676">
      <w:pPr>
        <w:pStyle w:val="ClanekC"/>
        <w:keepNext w:val="0"/>
        <w:numPr>
          <w:ilvl w:val="1"/>
          <w:numId w:val="11"/>
        </w:numPr>
        <w:tabs>
          <w:tab w:val="clear" w:pos="72"/>
          <w:tab w:val="clear" w:pos="936"/>
          <w:tab w:val="clear" w:pos="1800"/>
          <w:tab w:val="clear" w:pos="2664"/>
          <w:tab w:val="clear" w:pos="3528"/>
          <w:tab w:val="clear" w:pos="4392"/>
          <w:tab w:val="clear" w:pos="5256"/>
          <w:tab w:val="clear" w:pos="6120"/>
          <w:tab w:val="clear" w:pos="6984"/>
          <w:tab w:val="clear" w:pos="7848"/>
          <w:tab w:val="left" w:pos="709"/>
        </w:tabs>
        <w:suppressAutoHyphens/>
        <w:spacing w:before="0" w:after="0" w:line="360" w:lineRule="auto"/>
        <w:ind w:left="709" w:hanging="425"/>
        <w:rPr>
          <w:rFonts w:cs="Arial"/>
          <w:b w:val="0"/>
          <w:spacing w:val="0"/>
          <w:sz w:val="20"/>
        </w:rPr>
      </w:pPr>
      <w:r w:rsidRPr="00FD6A23">
        <w:rPr>
          <w:rFonts w:cs="Arial"/>
          <w:b w:val="0"/>
          <w:spacing w:val="0"/>
          <w:sz w:val="20"/>
        </w:rPr>
        <w:t xml:space="preserve">Smluvní strany na sebe přebírají nebezpečí změny okolností v souvislosti s právy a povinnostmi Smluvních stran vzniklými na základě této Smlouvy. Smluvní strany vylučují uplatnění ustanovení § 1765 odst. 1, </w:t>
      </w:r>
      <w:r w:rsidR="00611DDB">
        <w:rPr>
          <w:rFonts w:cs="Arial"/>
          <w:b w:val="0"/>
          <w:spacing w:val="0"/>
          <w:sz w:val="20"/>
        </w:rPr>
        <w:br/>
      </w:r>
      <w:r w:rsidRPr="00FD6A23">
        <w:rPr>
          <w:rFonts w:cs="Arial"/>
          <w:b w:val="0"/>
          <w:spacing w:val="0"/>
          <w:sz w:val="20"/>
        </w:rPr>
        <w:t>§ 1766 a § 2620 Občanského zákoníku na svůj smluvní vztah založený touto Smlouvou.</w:t>
      </w:r>
    </w:p>
    <w:p w:rsidR="00225E5E" w:rsidRDefault="00225E5E" w:rsidP="002D0676">
      <w:pPr>
        <w:pStyle w:val="ClanekC"/>
        <w:keepNext w:val="0"/>
        <w:tabs>
          <w:tab w:val="clear" w:pos="72"/>
          <w:tab w:val="clear" w:pos="936"/>
          <w:tab w:val="clear" w:pos="1800"/>
          <w:tab w:val="clear" w:pos="2664"/>
          <w:tab w:val="clear" w:pos="3528"/>
          <w:tab w:val="clear" w:pos="4392"/>
          <w:tab w:val="clear" w:pos="5256"/>
          <w:tab w:val="clear" w:pos="6120"/>
          <w:tab w:val="clear" w:pos="6984"/>
          <w:tab w:val="clear" w:pos="7848"/>
          <w:tab w:val="left" w:pos="709"/>
        </w:tabs>
        <w:suppressAutoHyphens/>
        <w:spacing w:before="0" w:after="0" w:line="360" w:lineRule="auto"/>
        <w:ind w:left="709" w:hanging="425"/>
        <w:rPr>
          <w:rFonts w:cs="Arial"/>
          <w:b w:val="0"/>
          <w:spacing w:val="0"/>
          <w:sz w:val="20"/>
        </w:rPr>
      </w:pPr>
    </w:p>
    <w:p w:rsidR="00DD0C66" w:rsidRPr="00FD6A23" w:rsidRDefault="00F46A50" w:rsidP="002D0676">
      <w:pPr>
        <w:pStyle w:val="ClanekC"/>
        <w:keepNext w:val="0"/>
        <w:numPr>
          <w:ilvl w:val="1"/>
          <w:numId w:val="11"/>
        </w:numPr>
        <w:tabs>
          <w:tab w:val="clear" w:pos="72"/>
          <w:tab w:val="clear" w:pos="936"/>
          <w:tab w:val="clear" w:pos="1800"/>
          <w:tab w:val="clear" w:pos="2664"/>
          <w:tab w:val="clear" w:pos="3528"/>
          <w:tab w:val="clear" w:pos="4392"/>
          <w:tab w:val="clear" w:pos="5256"/>
          <w:tab w:val="clear" w:pos="6120"/>
          <w:tab w:val="clear" w:pos="6984"/>
          <w:tab w:val="clear" w:pos="7848"/>
          <w:tab w:val="left" w:pos="709"/>
        </w:tabs>
        <w:suppressAutoHyphens/>
        <w:spacing w:before="0" w:after="0" w:line="360" w:lineRule="auto"/>
        <w:ind w:left="709" w:hanging="425"/>
        <w:rPr>
          <w:rFonts w:cs="Arial"/>
          <w:b w:val="0"/>
          <w:spacing w:val="0"/>
          <w:sz w:val="20"/>
        </w:rPr>
      </w:pPr>
      <w:r>
        <w:rPr>
          <w:rFonts w:cs="Arial"/>
          <w:b w:val="0"/>
          <w:spacing w:val="0"/>
          <w:sz w:val="20"/>
        </w:rPr>
        <w:t>Dodavatel</w:t>
      </w:r>
      <w:r w:rsidR="00DD0C66" w:rsidRPr="00FD6A23">
        <w:rPr>
          <w:rFonts w:cs="Arial"/>
          <w:b w:val="0"/>
          <w:spacing w:val="0"/>
          <w:sz w:val="20"/>
        </w:rPr>
        <w:t xml:space="preserve"> je dále povinen umožnit kontrolu v místě plnění i kontrolu všech dokladů souvisejících </w:t>
      </w:r>
      <w:r w:rsidR="00DD0C66" w:rsidRPr="00FD6A23">
        <w:rPr>
          <w:rFonts w:cs="Arial"/>
          <w:b w:val="0"/>
          <w:spacing w:val="0"/>
          <w:sz w:val="20"/>
        </w:rPr>
        <w:br/>
        <w:t>s realizací předmětu plnění této Smlouvy, a to zejména v</w:t>
      </w:r>
      <w:r w:rsidR="00A15AF3" w:rsidRPr="00FD6A23">
        <w:rPr>
          <w:rFonts w:cs="Arial"/>
          <w:b w:val="0"/>
          <w:spacing w:val="0"/>
          <w:sz w:val="20"/>
        </w:rPr>
        <w:t> </w:t>
      </w:r>
      <w:r w:rsidR="00DD0C66" w:rsidRPr="00FD6A23">
        <w:rPr>
          <w:rFonts w:cs="Arial"/>
          <w:b w:val="0"/>
          <w:spacing w:val="0"/>
          <w:sz w:val="20"/>
        </w:rPr>
        <w:t>souladu</w:t>
      </w:r>
      <w:r w:rsidR="00A15AF3" w:rsidRPr="00FD6A23">
        <w:rPr>
          <w:rFonts w:cs="Arial"/>
          <w:b w:val="0"/>
          <w:spacing w:val="0"/>
          <w:sz w:val="20"/>
        </w:rPr>
        <w:t xml:space="preserve"> </w:t>
      </w:r>
      <w:r w:rsidR="00DD0C66" w:rsidRPr="00FD6A23">
        <w:rPr>
          <w:rFonts w:cs="Arial"/>
          <w:b w:val="0"/>
          <w:spacing w:val="0"/>
          <w:sz w:val="20"/>
        </w:rPr>
        <w:t xml:space="preserve">se zákonem č. 320/2001 Sb., o finanční kontrole, ve znění pozdějších předpisů, zákonem č. 255/2012 Sb., o kontrole (kontrolní řád), ve znění pozdějších předpisů, a Nařízením Komise (ES) č. 438/2001, kterým se stanoví prováděcí pravidla </w:t>
      </w:r>
      <w:r w:rsidR="00611DDB">
        <w:rPr>
          <w:rFonts w:cs="Arial"/>
          <w:b w:val="0"/>
          <w:spacing w:val="0"/>
          <w:sz w:val="20"/>
        </w:rPr>
        <w:br/>
      </w:r>
      <w:r w:rsidR="00DD0C66" w:rsidRPr="00FD6A23">
        <w:rPr>
          <w:rFonts w:cs="Arial"/>
          <w:b w:val="0"/>
          <w:spacing w:val="0"/>
          <w:sz w:val="20"/>
        </w:rPr>
        <w:t xml:space="preserve">k nařízení Rady (ES) č. 1260/1999, pokud jde o řídicí a kontrolní systémy pro pomoc poskytovanou ze strukturálních fondů. Tyto povinnosti trvají i po ukončení této Smlouvy. </w:t>
      </w:r>
      <w:r>
        <w:rPr>
          <w:rFonts w:cs="Arial"/>
          <w:b w:val="0"/>
          <w:spacing w:val="0"/>
          <w:sz w:val="20"/>
        </w:rPr>
        <w:t>Dodavatel</w:t>
      </w:r>
      <w:r w:rsidR="00DD0C66" w:rsidRPr="00FD6A23">
        <w:rPr>
          <w:rFonts w:cs="Arial"/>
          <w:b w:val="0"/>
          <w:spacing w:val="0"/>
          <w:sz w:val="20"/>
        </w:rPr>
        <w:t xml:space="preserve"> souhlasí s tím, aby </w:t>
      </w:r>
      <w:r>
        <w:rPr>
          <w:rFonts w:cs="Arial"/>
          <w:b w:val="0"/>
          <w:spacing w:val="0"/>
          <w:sz w:val="20"/>
        </w:rPr>
        <w:t>Objednatel</w:t>
      </w:r>
      <w:r w:rsidR="00DD0C66" w:rsidRPr="00FD6A23">
        <w:rPr>
          <w:rFonts w:cs="Arial"/>
          <w:b w:val="0"/>
          <w:spacing w:val="0"/>
          <w:sz w:val="20"/>
        </w:rPr>
        <w:t xml:space="preserve"> po dobu trvání této Smlouvy zpracovávali jeho osobní údaje uvedené v této Smlouvy pro účely</w:t>
      </w:r>
      <w:r w:rsidR="00225E5E">
        <w:rPr>
          <w:rFonts w:cs="Arial"/>
          <w:b w:val="0"/>
          <w:spacing w:val="0"/>
          <w:sz w:val="20"/>
        </w:rPr>
        <w:t xml:space="preserve"> </w:t>
      </w:r>
      <w:r w:rsidR="00DD0C66" w:rsidRPr="00FD6A23">
        <w:rPr>
          <w:rFonts w:cs="Arial"/>
          <w:b w:val="0"/>
          <w:spacing w:val="0"/>
          <w:sz w:val="20"/>
        </w:rPr>
        <w:t>archivace, případné kontrolní činnosti nebo pro účely vyplývající z právních předpisů.</w:t>
      </w:r>
    </w:p>
    <w:p w:rsidR="00225E5E" w:rsidRDefault="00225E5E" w:rsidP="002D0676">
      <w:pPr>
        <w:pStyle w:val="ClanekC"/>
        <w:keepNext w:val="0"/>
        <w:tabs>
          <w:tab w:val="clear" w:pos="72"/>
          <w:tab w:val="clear" w:pos="936"/>
          <w:tab w:val="clear" w:pos="1800"/>
          <w:tab w:val="clear" w:pos="2664"/>
          <w:tab w:val="clear" w:pos="3528"/>
          <w:tab w:val="clear" w:pos="4392"/>
          <w:tab w:val="clear" w:pos="5256"/>
          <w:tab w:val="clear" w:pos="6120"/>
          <w:tab w:val="clear" w:pos="6984"/>
          <w:tab w:val="clear" w:pos="7848"/>
          <w:tab w:val="left" w:pos="709"/>
        </w:tabs>
        <w:suppressAutoHyphens/>
        <w:spacing w:before="0" w:after="0" w:line="360" w:lineRule="auto"/>
        <w:ind w:left="709" w:hanging="425"/>
        <w:rPr>
          <w:rFonts w:cs="Arial"/>
          <w:b w:val="0"/>
          <w:spacing w:val="0"/>
          <w:sz w:val="20"/>
        </w:rPr>
      </w:pPr>
    </w:p>
    <w:p w:rsidR="00DD0C66" w:rsidRPr="00F46A50" w:rsidRDefault="00DD0C66" w:rsidP="002D0676">
      <w:pPr>
        <w:pStyle w:val="ClanekC"/>
        <w:keepNext w:val="0"/>
        <w:numPr>
          <w:ilvl w:val="1"/>
          <w:numId w:val="11"/>
        </w:numPr>
        <w:tabs>
          <w:tab w:val="clear" w:pos="72"/>
          <w:tab w:val="clear" w:pos="936"/>
          <w:tab w:val="clear" w:pos="1800"/>
          <w:tab w:val="clear" w:pos="2664"/>
          <w:tab w:val="clear" w:pos="3528"/>
          <w:tab w:val="clear" w:pos="4392"/>
          <w:tab w:val="clear" w:pos="5256"/>
          <w:tab w:val="clear" w:pos="6120"/>
          <w:tab w:val="clear" w:pos="6984"/>
          <w:tab w:val="clear" w:pos="7848"/>
          <w:tab w:val="left" w:pos="851"/>
        </w:tabs>
        <w:suppressAutoHyphens/>
        <w:spacing w:before="0" w:after="0" w:line="360" w:lineRule="auto"/>
        <w:ind w:left="709" w:hanging="425"/>
        <w:rPr>
          <w:rFonts w:cs="Arial"/>
          <w:b w:val="0"/>
          <w:spacing w:val="0"/>
          <w:sz w:val="20"/>
        </w:rPr>
      </w:pPr>
      <w:r w:rsidRPr="00FD6A23">
        <w:rPr>
          <w:rFonts w:cs="Arial"/>
          <w:b w:val="0"/>
          <w:spacing w:val="0"/>
          <w:sz w:val="20"/>
        </w:rPr>
        <w:t>Tato Smlouva nabývá platnosti dnem jejího podpisu všemi Smluvními stranami, resp. dnem podpisu poslední Smluvní strany a účinnosti dnem jejího uveřejnění v Informačním systému Registr smluv (dále jen „</w:t>
      </w:r>
      <w:r w:rsidRPr="002212AD">
        <w:rPr>
          <w:rFonts w:cs="Arial"/>
          <w:spacing w:val="0"/>
          <w:sz w:val="20"/>
        </w:rPr>
        <w:t>ISRS</w:t>
      </w:r>
      <w:r w:rsidRPr="00FD6A23">
        <w:rPr>
          <w:rFonts w:cs="Arial"/>
          <w:b w:val="0"/>
          <w:spacing w:val="0"/>
          <w:sz w:val="20"/>
        </w:rPr>
        <w:t xml:space="preserve">“) dle podmínek stanovených zákonem č. 340/2015 Sb., o zvláštních podmínkách účinnosti některých smluv, uveřejňování těchto smluv a o registru smluv (zákon o registru smluv), ve znění pozdějších předpisů. </w:t>
      </w:r>
      <w:r w:rsidR="00F46A50">
        <w:rPr>
          <w:rFonts w:cs="Arial"/>
          <w:b w:val="0"/>
          <w:spacing w:val="0"/>
          <w:sz w:val="20"/>
        </w:rPr>
        <w:t>Dodavatel</w:t>
      </w:r>
      <w:r w:rsidRPr="00FD6A23">
        <w:rPr>
          <w:rFonts w:cs="Arial"/>
          <w:b w:val="0"/>
          <w:spacing w:val="0"/>
          <w:sz w:val="20"/>
        </w:rPr>
        <w:t xml:space="preserve"> bezvýhradně souhlasí s uveřejněním celého znění této Smlouvy v ISRS a na profilu centrálního zadavatele (jakožto zadavatele Veřejné zakázky), popř. dalších místech, v souladu s příslušnými </w:t>
      </w:r>
      <w:r w:rsidRPr="00F46A50">
        <w:rPr>
          <w:rFonts w:cs="Arial"/>
          <w:b w:val="0"/>
          <w:spacing w:val="0"/>
          <w:sz w:val="20"/>
        </w:rPr>
        <w:t>právními předpisy. Uveřejnění této Smlouvy v ISRS zajistí centrální zadavatel.</w:t>
      </w:r>
    </w:p>
    <w:p w:rsidR="00225E5E" w:rsidRDefault="00225E5E" w:rsidP="002D0676">
      <w:pPr>
        <w:pStyle w:val="ClanekC"/>
        <w:keepNext w:val="0"/>
        <w:tabs>
          <w:tab w:val="clear" w:pos="72"/>
          <w:tab w:val="clear" w:pos="936"/>
          <w:tab w:val="clear" w:pos="1800"/>
          <w:tab w:val="clear" w:pos="2664"/>
          <w:tab w:val="clear" w:pos="3528"/>
          <w:tab w:val="clear" w:pos="4392"/>
          <w:tab w:val="clear" w:pos="5256"/>
          <w:tab w:val="clear" w:pos="6120"/>
          <w:tab w:val="clear" w:pos="6984"/>
          <w:tab w:val="clear" w:pos="7848"/>
          <w:tab w:val="left" w:pos="709"/>
        </w:tabs>
        <w:suppressAutoHyphens/>
        <w:spacing w:before="0" w:after="0" w:line="360" w:lineRule="auto"/>
        <w:ind w:left="709" w:hanging="425"/>
        <w:rPr>
          <w:rFonts w:cs="Arial"/>
          <w:b w:val="0"/>
          <w:spacing w:val="0"/>
          <w:sz w:val="20"/>
        </w:rPr>
      </w:pPr>
    </w:p>
    <w:p w:rsidR="00573D22" w:rsidRPr="00F46A50" w:rsidRDefault="00573D22" w:rsidP="002D0676">
      <w:pPr>
        <w:pStyle w:val="ClanekC"/>
        <w:keepNext w:val="0"/>
        <w:tabs>
          <w:tab w:val="clear" w:pos="72"/>
          <w:tab w:val="clear" w:pos="936"/>
          <w:tab w:val="clear" w:pos="1800"/>
          <w:tab w:val="clear" w:pos="2664"/>
          <w:tab w:val="clear" w:pos="3528"/>
          <w:tab w:val="clear" w:pos="4392"/>
          <w:tab w:val="clear" w:pos="5256"/>
          <w:tab w:val="clear" w:pos="6120"/>
          <w:tab w:val="clear" w:pos="6984"/>
          <w:tab w:val="clear" w:pos="7848"/>
          <w:tab w:val="left" w:pos="709"/>
        </w:tabs>
        <w:suppressAutoHyphens/>
        <w:spacing w:before="0" w:after="0" w:line="360" w:lineRule="auto"/>
        <w:ind w:left="709" w:hanging="425"/>
        <w:rPr>
          <w:rFonts w:cs="Arial"/>
          <w:b w:val="0"/>
          <w:spacing w:val="0"/>
          <w:sz w:val="20"/>
        </w:rPr>
      </w:pPr>
    </w:p>
    <w:p w:rsidR="00DD0C66" w:rsidRPr="00F46A50" w:rsidRDefault="00C060F7" w:rsidP="002D0676">
      <w:pPr>
        <w:pStyle w:val="ClanekC"/>
        <w:keepNext w:val="0"/>
        <w:numPr>
          <w:ilvl w:val="1"/>
          <w:numId w:val="11"/>
        </w:numPr>
        <w:tabs>
          <w:tab w:val="clear" w:pos="72"/>
          <w:tab w:val="clear" w:pos="936"/>
          <w:tab w:val="clear" w:pos="1800"/>
          <w:tab w:val="clear" w:pos="2664"/>
          <w:tab w:val="clear" w:pos="3528"/>
          <w:tab w:val="clear" w:pos="4392"/>
          <w:tab w:val="clear" w:pos="5256"/>
          <w:tab w:val="clear" w:pos="6120"/>
          <w:tab w:val="clear" w:pos="6984"/>
          <w:tab w:val="clear" w:pos="7848"/>
          <w:tab w:val="left" w:pos="851"/>
        </w:tabs>
        <w:suppressAutoHyphens/>
        <w:spacing w:before="0" w:after="0" w:line="360" w:lineRule="auto"/>
        <w:ind w:left="709" w:hanging="425"/>
        <w:rPr>
          <w:rFonts w:cs="Arial"/>
          <w:b w:val="0"/>
          <w:spacing w:val="0"/>
          <w:sz w:val="20"/>
        </w:rPr>
      </w:pPr>
      <w:r>
        <w:rPr>
          <w:rFonts w:cs="Arial"/>
          <w:b w:val="0"/>
          <w:spacing w:val="0"/>
          <w:sz w:val="20"/>
        </w:rPr>
        <w:lastRenderedPageBreak/>
        <w:t>Dodavatel</w:t>
      </w:r>
      <w:r w:rsidR="00DD0C66" w:rsidRPr="00F46A50">
        <w:rPr>
          <w:rFonts w:cs="Arial"/>
          <w:b w:val="0"/>
          <w:spacing w:val="0"/>
          <w:sz w:val="20"/>
        </w:rPr>
        <w:t xml:space="preserve"> bezvýhradně souhlasí se zveřejněním celého znění této Smlouvy v souladu s příslušnými právními předpisy.</w:t>
      </w:r>
    </w:p>
    <w:p w:rsidR="00225E5E" w:rsidRDefault="00225E5E" w:rsidP="002D0676">
      <w:pPr>
        <w:pStyle w:val="ClanekC"/>
        <w:keepNext w:val="0"/>
        <w:tabs>
          <w:tab w:val="clear" w:pos="72"/>
          <w:tab w:val="clear" w:pos="936"/>
          <w:tab w:val="clear" w:pos="1800"/>
          <w:tab w:val="clear" w:pos="2664"/>
          <w:tab w:val="clear" w:pos="3528"/>
          <w:tab w:val="clear" w:pos="4392"/>
          <w:tab w:val="clear" w:pos="5256"/>
          <w:tab w:val="clear" w:pos="6120"/>
          <w:tab w:val="clear" w:pos="6984"/>
          <w:tab w:val="clear" w:pos="7848"/>
          <w:tab w:val="left" w:pos="709"/>
        </w:tabs>
        <w:suppressAutoHyphens/>
        <w:spacing w:before="0" w:after="0" w:line="360" w:lineRule="auto"/>
        <w:ind w:left="709" w:hanging="425"/>
        <w:rPr>
          <w:rFonts w:cs="Arial"/>
          <w:b w:val="0"/>
          <w:spacing w:val="0"/>
          <w:sz w:val="20"/>
        </w:rPr>
      </w:pPr>
    </w:p>
    <w:p w:rsidR="00E948CB" w:rsidRPr="00F46A50" w:rsidRDefault="00E948CB" w:rsidP="002D0676">
      <w:pPr>
        <w:pStyle w:val="ClanekC"/>
        <w:keepNext w:val="0"/>
        <w:tabs>
          <w:tab w:val="clear" w:pos="72"/>
          <w:tab w:val="clear" w:pos="936"/>
          <w:tab w:val="clear" w:pos="1800"/>
          <w:tab w:val="clear" w:pos="2664"/>
          <w:tab w:val="clear" w:pos="3528"/>
          <w:tab w:val="clear" w:pos="4392"/>
          <w:tab w:val="clear" w:pos="5256"/>
          <w:tab w:val="clear" w:pos="6120"/>
          <w:tab w:val="clear" w:pos="6984"/>
          <w:tab w:val="clear" w:pos="7848"/>
          <w:tab w:val="left" w:pos="709"/>
        </w:tabs>
        <w:suppressAutoHyphens/>
        <w:spacing w:before="0" w:after="0" w:line="360" w:lineRule="auto"/>
        <w:ind w:left="709" w:hanging="425"/>
        <w:rPr>
          <w:rFonts w:cs="Arial"/>
          <w:b w:val="0"/>
          <w:spacing w:val="0"/>
          <w:sz w:val="20"/>
        </w:rPr>
      </w:pPr>
    </w:p>
    <w:p w:rsidR="00225E5E" w:rsidRPr="00223F53" w:rsidRDefault="00DD0C66" w:rsidP="002D0676">
      <w:pPr>
        <w:pStyle w:val="ClanekC"/>
        <w:keepNext w:val="0"/>
        <w:numPr>
          <w:ilvl w:val="1"/>
          <w:numId w:val="11"/>
        </w:numPr>
        <w:tabs>
          <w:tab w:val="clear" w:pos="72"/>
          <w:tab w:val="clear" w:pos="936"/>
          <w:tab w:val="clear" w:pos="1800"/>
          <w:tab w:val="clear" w:pos="2664"/>
          <w:tab w:val="clear" w:pos="3528"/>
          <w:tab w:val="clear" w:pos="4392"/>
          <w:tab w:val="clear" w:pos="5256"/>
          <w:tab w:val="clear" w:pos="6120"/>
          <w:tab w:val="clear" w:pos="6984"/>
          <w:tab w:val="clear" w:pos="7848"/>
          <w:tab w:val="left" w:pos="851"/>
        </w:tabs>
        <w:suppressAutoHyphens/>
        <w:spacing w:before="0" w:after="0" w:line="360" w:lineRule="auto"/>
        <w:ind w:left="709" w:hanging="425"/>
        <w:rPr>
          <w:rFonts w:cs="Arial"/>
          <w:b w:val="0"/>
          <w:spacing w:val="0"/>
          <w:sz w:val="20"/>
        </w:rPr>
      </w:pPr>
      <w:r w:rsidRPr="00223F53">
        <w:rPr>
          <w:rFonts w:cs="Arial"/>
          <w:b w:val="0"/>
          <w:spacing w:val="0"/>
          <w:sz w:val="20"/>
        </w:rPr>
        <w:t>Tato Smlouva je vyhotovena v</w:t>
      </w:r>
      <w:r w:rsidR="00F46A50" w:rsidRPr="00223F53">
        <w:rPr>
          <w:rFonts w:cs="Arial"/>
          <w:b w:val="0"/>
          <w:spacing w:val="0"/>
          <w:sz w:val="20"/>
        </w:rPr>
        <w:t>e</w:t>
      </w:r>
      <w:r w:rsidRPr="00223F53">
        <w:rPr>
          <w:rFonts w:cs="Arial"/>
          <w:b w:val="0"/>
          <w:spacing w:val="0"/>
          <w:sz w:val="20"/>
        </w:rPr>
        <w:t xml:space="preserve"> </w:t>
      </w:r>
      <w:r w:rsidR="00F46A50" w:rsidRPr="00223F53">
        <w:rPr>
          <w:rFonts w:cs="Arial"/>
          <w:b w:val="0"/>
          <w:spacing w:val="0"/>
          <w:sz w:val="20"/>
        </w:rPr>
        <w:t>2</w:t>
      </w:r>
      <w:r w:rsidRPr="00223F53">
        <w:rPr>
          <w:rFonts w:cs="Arial"/>
          <w:b w:val="0"/>
          <w:spacing w:val="0"/>
          <w:sz w:val="20"/>
        </w:rPr>
        <w:t xml:space="preserve"> stejnopisech, z nichž každý má hodnotu originálu, kdy </w:t>
      </w:r>
      <w:r w:rsidR="00F46A50" w:rsidRPr="00223F53">
        <w:rPr>
          <w:rFonts w:cs="Arial"/>
          <w:b w:val="0"/>
          <w:spacing w:val="0"/>
          <w:sz w:val="20"/>
        </w:rPr>
        <w:t xml:space="preserve">Dodavatel </w:t>
      </w:r>
      <w:r w:rsidR="00611DDB">
        <w:rPr>
          <w:rFonts w:cs="Arial"/>
          <w:b w:val="0"/>
          <w:spacing w:val="0"/>
          <w:sz w:val="20"/>
        </w:rPr>
        <w:br/>
      </w:r>
      <w:r w:rsidR="00F46A50" w:rsidRPr="00223F53">
        <w:rPr>
          <w:rFonts w:cs="Arial"/>
          <w:b w:val="0"/>
          <w:spacing w:val="0"/>
          <w:sz w:val="20"/>
        </w:rPr>
        <w:t xml:space="preserve">i Objednatel obdrží po jednom stejnopise. </w:t>
      </w:r>
    </w:p>
    <w:p w:rsidR="00F46A50" w:rsidRPr="00223F53" w:rsidRDefault="00F46A50" w:rsidP="002D0676">
      <w:pPr>
        <w:pStyle w:val="ClanekC"/>
        <w:keepNext w:val="0"/>
        <w:tabs>
          <w:tab w:val="clear" w:pos="72"/>
          <w:tab w:val="clear" w:pos="936"/>
          <w:tab w:val="clear" w:pos="1800"/>
          <w:tab w:val="clear" w:pos="2664"/>
          <w:tab w:val="clear" w:pos="3528"/>
          <w:tab w:val="clear" w:pos="4392"/>
          <w:tab w:val="clear" w:pos="5256"/>
          <w:tab w:val="clear" w:pos="6120"/>
          <w:tab w:val="clear" w:pos="6984"/>
          <w:tab w:val="clear" w:pos="7848"/>
          <w:tab w:val="left" w:pos="709"/>
        </w:tabs>
        <w:suppressAutoHyphens/>
        <w:spacing w:before="0" w:after="0" w:line="360" w:lineRule="auto"/>
        <w:ind w:left="709" w:hanging="425"/>
        <w:rPr>
          <w:rFonts w:cs="Arial"/>
          <w:b w:val="0"/>
          <w:spacing w:val="0"/>
          <w:sz w:val="20"/>
        </w:rPr>
      </w:pPr>
    </w:p>
    <w:p w:rsidR="00953522" w:rsidRDefault="00DD0C66" w:rsidP="002D0676">
      <w:pPr>
        <w:pStyle w:val="ClanekC"/>
        <w:keepNext w:val="0"/>
        <w:numPr>
          <w:ilvl w:val="1"/>
          <w:numId w:val="11"/>
        </w:numPr>
        <w:tabs>
          <w:tab w:val="clear" w:pos="72"/>
          <w:tab w:val="clear" w:pos="936"/>
          <w:tab w:val="clear" w:pos="1800"/>
          <w:tab w:val="clear" w:pos="2664"/>
          <w:tab w:val="clear" w:pos="3528"/>
          <w:tab w:val="clear" w:pos="4392"/>
          <w:tab w:val="clear" w:pos="5256"/>
          <w:tab w:val="clear" w:pos="6120"/>
          <w:tab w:val="clear" w:pos="6984"/>
          <w:tab w:val="clear" w:pos="7848"/>
          <w:tab w:val="left" w:pos="851"/>
        </w:tabs>
        <w:suppressAutoHyphens/>
        <w:spacing w:before="0" w:after="0" w:line="360" w:lineRule="auto"/>
        <w:ind w:left="709" w:hanging="425"/>
        <w:rPr>
          <w:rFonts w:cs="Arial"/>
          <w:b w:val="0"/>
          <w:spacing w:val="0"/>
          <w:sz w:val="20"/>
        </w:rPr>
      </w:pPr>
      <w:r w:rsidRPr="00223F53">
        <w:rPr>
          <w:rFonts w:cs="Arial"/>
          <w:b w:val="0"/>
          <w:spacing w:val="0"/>
          <w:sz w:val="20"/>
        </w:rPr>
        <w:t>Nedí</w:t>
      </w:r>
      <w:r w:rsidR="000C788A" w:rsidRPr="00223F53">
        <w:rPr>
          <w:rFonts w:cs="Arial"/>
          <w:b w:val="0"/>
          <w:spacing w:val="0"/>
          <w:sz w:val="20"/>
        </w:rPr>
        <w:t>lnou součástí této Smlouvy jsou přílohy:</w:t>
      </w:r>
      <w:r w:rsidR="00BF5E47" w:rsidRPr="00223F53">
        <w:rPr>
          <w:rFonts w:cs="Arial"/>
          <w:b w:val="0"/>
          <w:spacing w:val="0"/>
          <w:sz w:val="20"/>
        </w:rPr>
        <w:t xml:space="preserve"> </w:t>
      </w:r>
    </w:p>
    <w:p w:rsidR="00C05C34" w:rsidRPr="00953522" w:rsidRDefault="00BF5E47" w:rsidP="002D0676">
      <w:pPr>
        <w:pStyle w:val="ClanekC"/>
        <w:keepNext w:val="0"/>
        <w:tabs>
          <w:tab w:val="clear" w:pos="72"/>
          <w:tab w:val="clear" w:pos="936"/>
          <w:tab w:val="clear" w:pos="1800"/>
          <w:tab w:val="clear" w:pos="2664"/>
          <w:tab w:val="clear" w:pos="3528"/>
          <w:tab w:val="clear" w:pos="4392"/>
          <w:tab w:val="clear" w:pos="5256"/>
          <w:tab w:val="clear" w:pos="6120"/>
          <w:tab w:val="clear" w:pos="6984"/>
          <w:tab w:val="clear" w:pos="7848"/>
          <w:tab w:val="left" w:pos="851"/>
        </w:tabs>
        <w:suppressAutoHyphens/>
        <w:spacing w:before="0" w:after="0" w:line="360" w:lineRule="auto"/>
        <w:ind w:left="709"/>
        <w:rPr>
          <w:rFonts w:cs="Arial"/>
          <w:b w:val="0"/>
          <w:spacing w:val="0"/>
          <w:sz w:val="20"/>
        </w:rPr>
      </w:pPr>
      <w:r w:rsidRPr="00953522">
        <w:rPr>
          <w:rFonts w:cs="Arial"/>
          <w:spacing w:val="0"/>
          <w:sz w:val="20"/>
        </w:rPr>
        <w:t xml:space="preserve">Příloha </w:t>
      </w:r>
      <w:r w:rsidR="00223F53" w:rsidRPr="00953522">
        <w:rPr>
          <w:rFonts w:cs="Arial"/>
          <w:spacing w:val="0"/>
          <w:sz w:val="20"/>
        </w:rPr>
        <w:t>č. 1 Přehled lokalit MPLS VPN SJČR</w:t>
      </w:r>
    </w:p>
    <w:p w:rsidR="00C05C34" w:rsidRDefault="00C05C34" w:rsidP="002D0676">
      <w:pPr>
        <w:tabs>
          <w:tab w:val="left" w:pos="426"/>
        </w:tabs>
        <w:suppressAutoHyphens/>
        <w:spacing w:after="0" w:line="360" w:lineRule="auto"/>
        <w:jc w:val="both"/>
        <w:rPr>
          <w:rFonts w:ascii="Arial" w:hAnsi="Arial" w:cs="Arial"/>
          <w:color w:val="FF0000"/>
          <w:sz w:val="20"/>
          <w:szCs w:val="20"/>
          <w:lang w:val="cs-CZ"/>
        </w:rPr>
      </w:pPr>
    </w:p>
    <w:p w:rsidR="00DD0C66" w:rsidRPr="00FD6A23" w:rsidRDefault="00DD0C66" w:rsidP="002D0676">
      <w:pPr>
        <w:suppressAutoHyphens/>
        <w:spacing w:after="0" w:line="360" w:lineRule="auto"/>
        <w:jc w:val="both"/>
        <w:rPr>
          <w:rFonts w:ascii="Arial" w:hAnsi="Arial" w:cs="Arial"/>
          <w:sz w:val="20"/>
          <w:szCs w:val="20"/>
          <w:lang w:val="cs-CZ"/>
        </w:rPr>
      </w:pPr>
      <w:r w:rsidRPr="00FD6A23">
        <w:rPr>
          <w:rFonts w:ascii="Arial" w:hAnsi="Arial" w:cs="Arial"/>
          <w:sz w:val="20"/>
          <w:szCs w:val="20"/>
          <w:lang w:val="cs-CZ"/>
        </w:rPr>
        <w:t xml:space="preserve">Smluvní strany prohlašují, že tato Smlouva vyjadřuje jejich svobodnou, vážnou, určitou </w:t>
      </w:r>
      <w:r w:rsidRPr="00FD6A23">
        <w:rPr>
          <w:rFonts w:ascii="Arial" w:hAnsi="Arial" w:cs="Arial"/>
          <w:sz w:val="20"/>
          <w:szCs w:val="20"/>
          <w:lang w:val="cs-CZ"/>
        </w:rPr>
        <w:br/>
        <w:t>a srozumitelnou vůli prostou omylu. Smluvní strany si Smlouvu přečetly, s jejím obsahem souhlasí, což stvrzují vlastnoručními podpisy.</w:t>
      </w:r>
    </w:p>
    <w:p w:rsidR="00AF31CC" w:rsidRPr="00FD6A23" w:rsidRDefault="00AF31CC" w:rsidP="002D0676">
      <w:pPr>
        <w:pStyle w:val="Zkladntext"/>
        <w:suppressAutoHyphens/>
        <w:spacing w:after="0" w:line="360" w:lineRule="auto"/>
        <w:rPr>
          <w:rFonts w:ascii="Arial" w:hAnsi="Arial" w:cs="Arial"/>
          <w:sz w:val="20"/>
          <w:szCs w:val="20"/>
          <w:lang w:val="cs-CZ"/>
        </w:rPr>
      </w:pPr>
    </w:p>
    <w:tbl>
      <w:tblPr>
        <w:tblW w:w="0" w:type="auto"/>
        <w:tblLook w:val="04A0" w:firstRow="1" w:lastRow="0" w:firstColumn="1" w:lastColumn="0" w:noHBand="0" w:noVBand="1"/>
      </w:tblPr>
      <w:tblGrid>
        <w:gridCol w:w="5070"/>
        <w:gridCol w:w="4994"/>
      </w:tblGrid>
      <w:tr w:rsidR="00B7685A" w:rsidRPr="00FD6A23" w:rsidTr="00E64951">
        <w:tc>
          <w:tcPr>
            <w:tcW w:w="5102" w:type="dxa"/>
            <w:shd w:val="clear" w:color="auto" w:fill="auto"/>
          </w:tcPr>
          <w:p w:rsidR="00B7685A" w:rsidRPr="00FD6A23" w:rsidRDefault="00B7685A" w:rsidP="002D0676">
            <w:pPr>
              <w:pStyle w:val="Zkladntext"/>
              <w:suppressAutoHyphens/>
              <w:spacing w:after="0" w:line="360" w:lineRule="auto"/>
              <w:jc w:val="center"/>
              <w:rPr>
                <w:rFonts w:ascii="Arial" w:hAnsi="Arial" w:cs="Arial"/>
                <w:b/>
                <w:sz w:val="20"/>
                <w:szCs w:val="20"/>
                <w:lang w:val="cs-CZ"/>
              </w:rPr>
            </w:pPr>
            <w:r w:rsidRPr="00FD6A23">
              <w:rPr>
                <w:rFonts w:ascii="Arial" w:hAnsi="Arial" w:cs="Arial"/>
                <w:b/>
                <w:sz w:val="20"/>
                <w:szCs w:val="20"/>
                <w:lang w:val="cs-CZ"/>
              </w:rPr>
              <w:t xml:space="preserve">Za </w:t>
            </w:r>
            <w:r w:rsidR="007244DF">
              <w:rPr>
                <w:rFonts w:ascii="Arial" w:hAnsi="Arial" w:cs="Arial"/>
                <w:b/>
                <w:sz w:val="20"/>
                <w:szCs w:val="20"/>
                <w:lang w:val="cs-CZ"/>
              </w:rPr>
              <w:t>Objednatele</w:t>
            </w:r>
            <w:r w:rsidRPr="00FD6A23">
              <w:rPr>
                <w:rFonts w:ascii="Arial" w:hAnsi="Arial" w:cs="Arial"/>
                <w:b/>
                <w:sz w:val="20"/>
                <w:szCs w:val="20"/>
                <w:lang w:val="cs-CZ"/>
              </w:rPr>
              <w:t>:</w:t>
            </w:r>
          </w:p>
        </w:tc>
        <w:tc>
          <w:tcPr>
            <w:tcW w:w="5102" w:type="dxa"/>
            <w:shd w:val="clear" w:color="auto" w:fill="auto"/>
          </w:tcPr>
          <w:p w:rsidR="00B7685A" w:rsidRPr="00FD6A23" w:rsidRDefault="00B7685A" w:rsidP="002D0676">
            <w:pPr>
              <w:pStyle w:val="Zkladntext"/>
              <w:suppressAutoHyphens/>
              <w:spacing w:after="0" w:line="360" w:lineRule="auto"/>
              <w:rPr>
                <w:rFonts w:ascii="Arial" w:hAnsi="Arial" w:cs="Arial"/>
                <w:sz w:val="20"/>
                <w:szCs w:val="20"/>
                <w:u w:val="single"/>
                <w:lang w:val="cs-CZ"/>
              </w:rPr>
            </w:pPr>
          </w:p>
        </w:tc>
      </w:tr>
      <w:tr w:rsidR="00B7685A" w:rsidRPr="00FD6A23" w:rsidTr="00E64951">
        <w:tc>
          <w:tcPr>
            <w:tcW w:w="5102" w:type="dxa"/>
            <w:shd w:val="clear" w:color="auto" w:fill="auto"/>
          </w:tcPr>
          <w:p w:rsidR="00B7685A" w:rsidRPr="001D54D7" w:rsidRDefault="00B7685A" w:rsidP="002D0676">
            <w:pPr>
              <w:pStyle w:val="Zkladntext"/>
              <w:suppressAutoHyphens/>
              <w:spacing w:after="0" w:line="360" w:lineRule="auto"/>
              <w:rPr>
                <w:rFonts w:ascii="Arial" w:hAnsi="Arial" w:cs="Arial"/>
                <w:b/>
                <w:sz w:val="20"/>
                <w:szCs w:val="20"/>
                <w:lang w:val="cs-CZ"/>
              </w:rPr>
            </w:pPr>
          </w:p>
        </w:tc>
        <w:tc>
          <w:tcPr>
            <w:tcW w:w="5102" w:type="dxa"/>
            <w:shd w:val="clear" w:color="auto" w:fill="auto"/>
          </w:tcPr>
          <w:p w:rsidR="00B7685A" w:rsidRPr="00FD6A23" w:rsidRDefault="00B7685A" w:rsidP="002D0676">
            <w:pPr>
              <w:pStyle w:val="Zkladntext"/>
              <w:suppressAutoHyphens/>
              <w:spacing w:after="0" w:line="360" w:lineRule="auto"/>
              <w:rPr>
                <w:rFonts w:ascii="Arial" w:hAnsi="Arial" w:cs="Arial"/>
                <w:b/>
                <w:sz w:val="20"/>
                <w:szCs w:val="20"/>
                <w:lang w:val="cs-CZ"/>
              </w:rPr>
            </w:pPr>
          </w:p>
        </w:tc>
      </w:tr>
      <w:tr w:rsidR="00B7685A" w:rsidRPr="00FD6A23" w:rsidTr="00E64951">
        <w:tc>
          <w:tcPr>
            <w:tcW w:w="5102" w:type="dxa"/>
            <w:shd w:val="clear" w:color="auto" w:fill="auto"/>
          </w:tcPr>
          <w:p w:rsidR="00B7685A" w:rsidRPr="001D54D7" w:rsidRDefault="00B7685A" w:rsidP="002D0676">
            <w:pPr>
              <w:pStyle w:val="Zkladntext"/>
              <w:suppressAutoHyphens/>
              <w:spacing w:after="0" w:line="360" w:lineRule="auto"/>
              <w:jc w:val="center"/>
              <w:rPr>
                <w:rFonts w:ascii="Arial" w:hAnsi="Arial" w:cs="Arial"/>
                <w:b/>
                <w:sz w:val="20"/>
                <w:szCs w:val="20"/>
                <w:lang w:val="cs-CZ"/>
              </w:rPr>
            </w:pPr>
            <w:r w:rsidRPr="001D54D7">
              <w:rPr>
                <w:rFonts w:ascii="Arial" w:hAnsi="Arial" w:cs="Arial"/>
                <w:b/>
                <w:sz w:val="20"/>
                <w:szCs w:val="20"/>
                <w:lang w:val="cs-CZ"/>
              </w:rPr>
              <w:t xml:space="preserve">Za </w:t>
            </w:r>
            <w:r w:rsidR="001D54D7" w:rsidRPr="001D54D7">
              <w:rPr>
                <w:rFonts w:ascii="Arial" w:hAnsi="Arial" w:cs="Arial"/>
                <w:b/>
                <w:sz w:val="20"/>
                <w:szCs w:val="20"/>
                <w:lang w:val="cs-CZ"/>
              </w:rPr>
              <w:t>Správu jeskyní České republiky</w:t>
            </w:r>
          </w:p>
          <w:p w:rsidR="00B7685A" w:rsidRPr="001D54D7" w:rsidRDefault="00B7685A" w:rsidP="002D0676">
            <w:pPr>
              <w:suppressAutoHyphens/>
              <w:spacing w:after="0" w:line="360" w:lineRule="auto"/>
              <w:jc w:val="center"/>
              <w:rPr>
                <w:rFonts w:ascii="Arial" w:hAnsi="Arial" w:cs="Arial"/>
                <w:sz w:val="20"/>
                <w:szCs w:val="20"/>
                <w:lang w:val="cs-CZ"/>
              </w:rPr>
            </w:pPr>
            <w:r w:rsidRPr="001D54D7">
              <w:rPr>
                <w:rFonts w:ascii="Arial" w:hAnsi="Arial" w:cs="Arial"/>
                <w:sz w:val="20"/>
                <w:szCs w:val="20"/>
                <w:lang w:val="cs-CZ"/>
              </w:rPr>
              <w:t>V ________________ dne ________________</w:t>
            </w:r>
          </w:p>
          <w:p w:rsidR="00B7685A" w:rsidRPr="001D54D7" w:rsidRDefault="00B7685A" w:rsidP="002D0676">
            <w:pPr>
              <w:pStyle w:val="Zkladntext"/>
              <w:suppressAutoHyphens/>
              <w:spacing w:after="0" w:line="360" w:lineRule="auto"/>
              <w:jc w:val="center"/>
              <w:rPr>
                <w:rFonts w:ascii="Arial" w:hAnsi="Arial" w:cs="Arial"/>
                <w:sz w:val="20"/>
                <w:szCs w:val="20"/>
                <w:lang w:val="cs-CZ"/>
              </w:rPr>
            </w:pPr>
          </w:p>
          <w:p w:rsidR="00B7685A" w:rsidRPr="001D54D7" w:rsidRDefault="00B7685A" w:rsidP="002D0676">
            <w:pPr>
              <w:pStyle w:val="Zkladntext"/>
              <w:suppressAutoHyphens/>
              <w:spacing w:after="0" w:line="360" w:lineRule="auto"/>
              <w:jc w:val="center"/>
              <w:rPr>
                <w:rFonts w:ascii="Arial" w:hAnsi="Arial" w:cs="Arial"/>
                <w:sz w:val="20"/>
                <w:szCs w:val="20"/>
                <w:lang w:val="cs-CZ"/>
              </w:rPr>
            </w:pPr>
          </w:p>
          <w:p w:rsidR="00B7685A" w:rsidRPr="001D54D7" w:rsidRDefault="00B7685A" w:rsidP="002D0676">
            <w:pPr>
              <w:pStyle w:val="Zkladntext"/>
              <w:suppressAutoHyphens/>
              <w:spacing w:after="0" w:line="360" w:lineRule="auto"/>
              <w:jc w:val="center"/>
              <w:rPr>
                <w:rFonts w:ascii="Arial" w:hAnsi="Arial" w:cs="Arial"/>
                <w:sz w:val="20"/>
                <w:szCs w:val="20"/>
                <w:lang w:val="cs-CZ"/>
              </w:rPr>
            </w:pPr>
            <w:r w:rsidRPr="001D54D7">
              <w:rPr>
                <w:rFonts w:ascii="Arial" w:hAnsi="Arial" w:cs="Arial"/>
                <w:sz w:val="20"/>
                <w:szCs w:val="20"/>
                <w:lang w:val="cs-CZ"/>
              </w:rPr>
              <w:t>_______________________________</w:t>
            </w:r>
          </w:p>
          <w:p w:rsidR="00B7685A" w:rsidRPr="001D54D7" w:rsidRDefault="001D54D7" w:rsidP="002D0676">
            <w:pPr>
              <w:pStyle w:val="Zkladntext"/>
              <w:suppressAutoHyphens/>
              <w:spacing w:after="0" w:line="360" w:lineRule="auto"/>
              <w:jc w:val="center"/>
              <w:rPr>
                <w:rFonts w:ascii="Arial" w:hAnsi="Arial" w:cs="Arial"/>
                <w:sz w:val="20"/>
                <w:szCs w:val="20"/>
                <w:lang w:val="cs-CZ"/>
              </w:rPr>
            </w:pPr>
            <w:r w:rsidRPr="001D54D7">
              <w:rPr>
                <w:rFonts w:ascii="Arial" w:hAnsi="Arial" w:cs="Arial"/>
                <w:sz w:val="20"/>
                <w:szCs w:val="20"/>
                <w:lang w:val="cs-CZ"/>
              </w:rPr>
              <w:t>RNDr. Jaroslav Hromas, ředitel</w:t>
            </w:r>
          </w:p>
        </w:tc>
        <w:tc>
          <w:tcPr>
            <w:tcW w:w="5102" w:type="dxa"/>
            <w:shd w:val="clear" w:color="auto" w:fill="auto"/>
          </w:tcPr>
          <w:p w:rsidR="00B7685A" w:rsidRPr="00FD6A23" w:rsidRDefault="00B7685A" w:rsidP="002D0676">
            <w:pPr>
              <w:pStyle w:val="Zkladntext"/>
              <w:suppressAutoHyphens/>
              <w:spacing w:after="0" w:line="360" w:lineRule="auto"/>
              <w:jc w:val="center"/>
              <w:rPr>
                <w:rFonts w:ascii="Arial" w:hAnsi="Arial" w:cs="Arial"/>
                <w:sz w:val="20"/>
                <w:szCs w:val="20"/>
                <w:highlight w:val="cyan"/>
                <w:lang w:val="cs-CZ"/>
              </w:rPr>
            </w:pPr>
          </w:p>
        </w:tc>
      </w:tr>
    </w:tbl>
    <w:p w:rsidR="00AC6148" w:rsidRPr="00FD6A23" w:rsidRDefault="00AC6148" w:rsidP="002D0676">
      <w:pPr>
        <w:suppressAutoHyphens/>
        <w:spacing w:after="0" w:line="360" w:lineRule="auto"/>
        <w:ind w:right="5244"/>
        <w:jc w:val="center"/>
        <w:rPr>
          <w:rFonts w:ascii="Arial" w:hAnsi="Arial" w:cs="Arial"/>
          <w:lang w:val="cs-CZ"/>
        </w:rPr>
      </w:pPr>
    </w:p>
    <w:tbl>
      <w:tblPr>
        <w:tblW w:w="0" w:type="auto"/>
        <w:tblLook w:val="04A0" w:firstRow="1" w:lastRow="0" w:firstColumn="1" w:lastColumn="0" w:noHBand="0" w:noVBand="1"/>
      </w:tblPr>
      <w:tblGrid>
        <w:gridCol w:w="5102"/>
      </w:tblGrid>
      <w:tr w:rsidR="00AC6148" w:rsidRPr="00FD6A23" w:rsidTr="00B4671D">
        <w:tc>
          <w:tcPr>
            <w:tcW w:w="5102" w:type="dxa"/>
            <w:shd w:val="clear" w:color="auto" w:fill="auto"/>
          </w:tcPr>
          <w:p w:rsidR="00AC6148" w:rsidRPr="00FD6A23" w:rsidRDefault="00AC6148" w:rsidP="002D0676">
            <w:pPr>
              <w:pStyle w:val="Zkladntext"/>
              <w:tabs>
                <w:tab w:val="left" w:pos="6623"/>
              </w:tabs>
              <w:suppressAutoHyphens/>
              <w:spacing w:after="0" w:line="360" w:lineRule="auto"/>
              <w:jc w:val="center"/>
              <w:rPr>
                <w:rFonts w:ascii="Arial" w:hAnsi="Arial" w:cs="Arial"/>
                <w:b/>
                <w:sz w:val="20"/>
                <w:szCs w:val="20"/>
                <w:lang w:val="cs-CZ"/>
              </w:rPr>
            </w:pPr>
            <w:r w:rsidRPr="00FD6A23">
              <w:rPr>
                <w:rFonts w:ascii="Arial" w:hAnsi="Arial" w:cs="Arial"/>
                <w:b/>
                <w:sz w:val="20"/>
                <w:szCs w:val="20"/>
                <w:lang w:val="cs-CZ"/>
              </w:rPr>
              <w:t xml:space="preserve">Za </w:t>
            </w:r>
            <w:r w:rsidR="00C060F7">
              <w:rPr>
                <w:rFonts w:ascii="Arial" w:hAnsi="Arial" w:cs="Arial"/>
                <w:b/>
                <w:sz w:val="20"/>
                <w:szCs w:val="20"/>
                <w:lang w:val="cs-CZ"/>
              </w:rPr>
              <w:t>Dodavatele</w:t>
            </w:r>
            <w:r w:rsidRPr="00FD6A23">
              <w:rPr>
                <w:rFonts w:ascii="Arial" w:hAnsi="Arial" w:cs="Arial"/>
                <w:b/>
                <w:sz w:val="20"/>
                <w:szCs w:val="20"/>
                <w:lang w:val="cs-CZ"/>
              </w:rPr>
              <w:t>:</w:t>
            </w:r>
          </w:p>
        </w:tc>
      </w:tr>
      <w:tr w:rsidR="00AC6148" w:rsidRPr="00FD6A23" w:rsidTr="00B4671D">
        <w:tc>
          <w:tcPr>
            <w:tcW w:w="5102" w:type="dxa"/>
            <w:shd w:val="clear" w:color="auto" w:fill="auto"/>
          </w:tcPr>
          <w:p w:rsidR="00AC6148" w:rsidRPr="00FD6A23" w:rsidRDefault="00AC6148" w:rsidP="002D0676">
            <w:pPr>
              <w:pStyle w:val="Zkladntext"/>
              <w:suppressAutoHyphens/>
              <w:spacing w:after="0" w:line="360" w:lineRule="auto"/>
              <w:jc w:val="center"/>
              <w:rPr>
                <w:rFonts w:ascii="Arial" w:hAnsi="Arial" w:cs="Arial"/>
                <w:b/>
                <w:sz w:val="20"/>
                <w:szCs w:val="20"/>
                <w:lang w:val="cs-CZ"/>
              </w:rPr>
            </w:pPr>
          </w:p>
        </w:tc>
      </w:tr>
      <w:tr w:rsidR="00AC6148" w:rsidRPr="00FD6A23" w:rsidTr="00B4671D">
        <w:tc>
          <w:tcPr>
            <w:tcW w:w="5102" w:type="dxa"/>
            <w:shd w:val="clear" w:color="auto" w:fill="auto"/>
          </w:tcPr>
          <w:p w:rsidR="00AC6148" w:rsidRPr="00FD6A23" w:rsidRDefault="00AC6148" w:rsidP="002D0676">
            <w:pPr>
              <w:suppressAutoHyphens/>
              <w:spacing w:after="0" w:line="360" w:lineRule="auto"/>
              <w:jc w:val="center"/>
              <w:rPr>
                <w:rFonts w:ascii="Arial" w:hAnsi="Arial" w:cs="Arial"/>
                <w:sz w:val="20"/>
                <w:szCs w:val="20"/>
                <w:lang w:val="cs-CZ"/>
              </w:rPr>
            </w:pPr>
            <w:r w:rsidRPr="00FD6A23">
              <w:rPr>
                <w:rFonts w:ascii="Arial" w:hAnsi="Arial" w:cs="Arial"/>
                <w:sz w:val="20"/>
                <w:szCs w:val="20"/>
                <w:lang w:val="cs-CZ"/>
              </w:rPr>
              <w:t>V ________________ dne ________________</w:t>
            </w:r>
          </w:p>
          <w:p w:rsidR="00AC6148" w:rsidRPr="00FD6A23" w:rsidRDefault="00AC6148" w:rsidP="002D0676">
            <w:pPr>
              <w:suppressAutoHyphens/>
              <w:spacing w:after="0" w:line="360" w:lineRule="auto"/>
              <w:jc w:val="center"/>
              <w:rPr>
                <w:rFonts w:ascii="Arial" w:hAnsi="Arial" w:cs="Arial"/>
                <w:sz w:val="20"/>
                <w:szCs w:val="20"/>
                <w:lang w:val="cs-CZ"/>
              </w:rPr>
            </w:pPr>
          </w:p>
          <w:p w:rsidR="00AC6148" w:rsidRPr="00FD6A23" w:rsidRDefault="00AC6148" w:rsidP="002D0676">
            <w:pPr>
              <w:suppressAutoHyphens/>
              <w:spacing w:after="0" w:line="360" w:lineRule="auto"/>
              <w:jc w:val="center"/>
              <w:rPr>
                <w:rFonts w:ascii="Arial" w:hAnsi="Arial" w:cs="Arial"/>
                <w:sz w:val="20"/>
                <w:szCs w:val="20"/>
                <w:lang w:val="cs-CZ"/>
              </w:rPr>
            </w:pPr>
          </w:p>
          <w:p w:rsidR="00AC6148" w:rsidRPr="00FD6A23" w:rsidRDefault="00AC6148" w:rsidP="002D0676">
            <w:pPr>
              <w:pStyle w:val="Zkladntext"/>
              <w:suppressAutoHyphens/>
              <w:spacing w:after="0" w:line="360" w:lineRule="auto"/>
              <w:jc w:val="center"/>
              <w:rPr>
                <w:rFonts w:ascii="Arial" w:hAnsi="Arial" w:cs="Arial"/>
                <w:sz w:val="20"/>
                <w:szCs w:val="20"/>
                <w:lang w:val="cs-CZ"/>
              </w:rPr>
            </w:pPr>
            <w:r w:rsidRPr="00FD6A23">
              <w:rPr>
                <w:rFonts w:ascii="Arial" w:hAnsi="Arial" w:cs="Arial"/>
                <w:sz w:val="20"/>
                <w:szCs w:val="20"/>
                <w:lang w:val="cs-CZ"/>
              </w:rPr>
              <w:t>_______________________________</w:t>
            </w:r>
          </w:p>
          <w:p w:rsidR="00AC6148" w:rsidRPr="00FD6A23" w:rsidRDefault="00AC6148" w:rsidP="002D0676">
            <w:pPr>
              <w:pStyle w:val="Zkladntext"/>
              <w:suppressAutoHyphens/>
              <w:spacing w:after="0" w:line="360" w:lineRule="auto"/>
              <w:jc w:val="center"/>
              <w:rPr>
                <w:rFonts w:ascii="Arial" w:hAnsi="Arial" w:cs="Arial"/>
                <w:sz w:val="20"/>
                <w:szCs w:val="20"/>
                <w:lang w:val="cs-CZ"/>
              </w:rPr>
            </w:pPr>
            <w:r w:rsidRPr="00FD6A23">
              <w:rPr>
                <w:rFonts w:ascii="Arial" w:hAnsi="Arial" w:cs="Arial"/>
                <w:sz w:val="20"/>
                <w:szCs w:val="20"/>
                <w:highlight w:val="yellow"/>
                <w:lang w:val="cs-CZ"/>
              </w:rPr>
              <w:t>[●]</w:t>
            </w:r>
          </w:p>
        </w:tc>
      </w:tr>
    </w:tbl>
    <w:p w:rsidR="00223F53" w:rsidRDefault="00223F53" w:rsidP="002D0676">
      <w:pPr>
        <w:suppressAutoHyphens/>
        <w:spacing w:after="0" w:line="360" w:lineRule="auto"/>
        <w:jc w:val="both"/>
        <w:rPr>
          <w:rFonts w:ascii="Arial" w:hAnsi="Arial" w:cs="Arial"/>
          <w:lang w:val="cs-CZ"/>
        </w:rPr>
      </w:pPr>
    </w:p>
    <w:p w:rsidR="0097339B" w:rsidRDefault="0097339B" w:rsidP="002D0676">
      <w:pPr>
        <w:spacing w:after="0" w:line="360" w:lineRule="auto"/>
        <w:rPr>
          <w:rFonts w:ascii="Arial" w:hAnsi="Arial" w:cs="Arial"/>
          <w:lang w:val="cs-CZ"/>
        </w:rPr>
        <w:sectPr w:rsidR="0097339B" w:rsidSect="00E53AA4">
          <w:footerReference w:type="default" r:id="rId8"/>
          <w:footerReference w:type="first" r:id="rId9"/>
          <w:pgSz w:w="11906" w:h="16838" w:code="140"/>
          <w:pgMar w:top="1418" w:right="849" w:bottom="1418" w:left="993" w:header="709" w:footer="169" w:gutter="0"/>
          <w:cols w:space="708"/>
          <w:titlePg/>
          <w:docGrid w:linePitch="299"/>
        </w:sectPr>
      </w:pPr>
    </w:p>
    <w:p w:rsidR="00223F53" w:rsidRDefault="00223F53" w:rsidP="002D0676">
      <w:pPr>
        <w:spacing w:after="0" w:line="360" w:lineRule="auto"/>
        <w:rPr>
          <w:rFonts w:ascii="Arial" w:hAnsi="Arial" w:cs="Arial"/>
          <w:lang w:val="cs-CZ"/>
        </w:rPr>
      </w:pPr>
    </w:p>
    <w:p w:rsidR="0097339B" w:rsidRDefault="0097339B" w:rsidP="002D0676">
      <w:pPr>
        <w:spacing w:after="0" w:line="360" w:lineRule="auto"/>
        <w:rPr>
          <w:rFonts w:ascii="Arial" w:hAnsi="Arial" w:cs="Arial"/>
          <w:lang w:val="cs-CZ"/>
        </w:rPr>
      </w:pPr>
    </w:p>
    <w:p w:rsidR="00223F53" w:rsidRDefault="00223F53" w:rsidP="002D0676">
      <w:pPr>
        <w:pStyle w:val="ClanekC"/>
        <w:keepNext w:val="0"/>
        <w:shd w:val="clear" w:color="auto" w:fill="F2F2F2" w:themeFill="background1" w:themeFillShade="F2"/>
        <w:tabs>
          <w:tab w:val="clear" w:pos="72"/>
          <w:tab w:val="clear" w:pos="936"/>
          <w:tab w:val="clear" w:pos="1800"/>
          <w:tab w:val="clear" w:pos="2664"/>
          <w:tab w:val="clear" w:pos="3528"/>
          <w:tab w:val="clear" w:pos="4392"/>
          <w:tab w:val="clear" w:pos="5256"/>
          <w:tab w:val="clear" w:pos="6120"/>
          <w:tab w:val="clear" w:pos="6984"/>
          <w:tab w:val="clear" w:pos="7848"/>
          <w:tab w:val="left" w:pos="709"/>
        </w:tabs>
        <w:suppressAutoHyphens/>
        <w:spacing w:before="0" w:after="0" w:line="360" w:lineRule="auto"/>
        <w:ind w:left="709"/>
        <w:jc w:val="center"/>
        <w:rPr>
          <w:rFonts w:cs="Arial"/>
          <w:spacing w:val="0"/>
          <w:sz w:val="28"/>
          <w:szCs w:val="28"/>
        </w:rPr>
      </w:pPr>
    </w:p>
    <w:p w:rsidR="00223F53" w:rsidRPr="00223F53" w:rsidRDefault="00223F53" w:rsidP="002D0676">
      <w:pPr>
        <w:pStyle w:val="ClanekC"/>
        <w:keepNext w:val="0"/>
        <w:shd w:val="clear" w:color="auto" w:fill="F2F2F2" w:themeFill="background1" w:themeFillShade="F2"/>
        <w:tabs>
          <w:tab w:val="clear" w:pos="72"/>
          <w:tab w:val="clear" w:pos="936"/>
          <w:tab w:val="clear" w:pos="1800"/>
          <w:tab w:val="clear" w:pos="2664"/>
          <w:tab w:val="clear" w:pos="3528"/>
          <w:tab w:val="clear" w:pos="4392"/>
          <w:tab w:val="clear" w:pos="5256"/>
          <w:tab w:val="clear" w:pos="6120"/>
          <w:tab w:val="clear" w:pos="6984"/>
          <w:tab w:val="clear" w:pos="7848"/>
          <w:tab w:val="left" w:pos="709"/>
        </w:tabs>
        <w:suppressAutoHyphens/>
        <w:spacing w:before="0" w:after="0" w:line="360" w:lineRule="auto"/>
        <w:ind w:left="709"/>
        <w:jc w:val="center"/>
        <w:rPr>
          <w:rFonts w:cs="Arial"/>
          <w:spacing w:val="0"/>
          <w:sz w:val="20"/>
        </w:rPr>
      </w:pPr>
      <w:r w:rsidRPr="00223F53">
        <w:rPr>
          <w:rFonts w:cs="Arial"/>
          <w:spacing w:val="0"/>
          <w:sz w:val="20"/>
        </w:rPr>
        <w:t>Příloha č. 1</w:t>
      </w:r>
    </w:p>
    <w:p w:rsidR="00223F53" w:rsidRDefault="00223F53" w:rsidP="002D0676">
      <w:pPr>
        <w:pStyle w:val="ClanekC"/>
        <w:keepNext w:val="0"/>
        <w:shd w:val="clear" w:color="auto" w:fill="F2F2F2" w:themeFill="background1" w:themeFillShade="F2"/>
        <w:tabs>
          <w:tab w:val="clear" w:pos="72"/>
          <w:tab w:val="clear" w:pos="936"/>
          <w:tab w:val="clear" w:pos="1800"/>
          <w:tab w:val="clear" w:pos="2664"/>
          <w:tab w:val="clear" w:pos="3528"/>
          <w:tab w:val="clear" w:pos="4392"/>
          <w:tab w:val="clear" w:pos="5256"/>
          <w:tab w:val="clear" w:pos="6120"/>
          <w:tab w:val="clear" w:pos="6984"/>
          <w:tab w:val="clear" w:pos="7848"/>
          <w:tab w:val="left" w:pos="709"/>
        </w:tabs>
        <w:suppressAutoHyphens/>
        <w:spacing w:before="0" w:after="0" w:line="360" w:lineRule="auto"/>
        <w:ind w:left="709"/>
        <w:jc w:val="center"/>
        <w:rPr>
          <w:rFonts w:cs="Arial"/>
          <w:spacing w:val="0"/>
          <w:sz w:val="28"/>
          <w:szCs w:val="28"/>
        </w:rPr>
      </w:pPr>
      <w:r w:rsidRPr="00223F53">
        <w:rPr>
          <w:rFonts w:cs="Arial"/>
          <w:spacing w:val="0"/>
          <w:sz w:val="28"/>
          <w:szCs w:val="28"/>
        </w:rPr>
        <w:t>Přehled lokalit MPLS VPN SJČR</w:t>
      </w:r>
    </w:p>
    <w:p w:rsidR="00223F53" w:rsidRPr="00223F53" w:rsidRDefault="00223F53" w:rsidP="002D0676">
      <w:pPr>
        <w:pStyle w:val="ClanekC"/>
        <w:keepNext w:val="0"/>
        <w:shd w:val="clear" w:color="auto" w:fill="F2F2F2" w:themeFill="background1" w:themeFillShade="F2"/>
        <w:tabs>
          <w:tab w:val="clear" w:pos="72"/>
          <w:tab w:val="clear" w:pos="936"/>
          <w:tab w:val="clear" w:pos="1800"/>
          <w:tab w:val="clear" w:pos="2664"/>
          <w:tab w:val="clear" w:pos="3528"/>
          <w:tab w:val="clear" w:pos="4392"/>
          <w:tab w:val="clear" w:pos="5256"/>
          <w:tab w:val="clear" w:pos="6120"/>
          <w:tab w:val="clear" w:pos="6984"/>
          <w:tab w:val="clear" w:pos="7848"/>
          <w:tab w:val="left" w:pos="709"/>
        </w:tabs>
        <w:suppressAutoHyphens/>
        <w:spacing w:before="0" w:after="0" w:line="360" w:lineRule="auto"/>
        <w:ind w:left="709"/>
        <w:jc w:val="center"/>
        <w:rPr>
          <w:rFonts w:cs="Arial"/>
          <w:spacing w:val="0"/>
          <w:sz w:val="28"/>
          <w:szCs w:val="28"/>
        </w:rPr>
      </w:pPr>
    </w:p>
    <w:p w:rsidR="00223F53" w:rsidRDefault="00223F53" w:rsidP="002D0676">
      <w:pPr>
        <w:pStyle w:val="ClanekC"/>
        <w:keepNext w:val="0"/>
        <w:tabs>
          <w:tab w:val="clear" w:pos="72"/>
          <w:tab w:val="clear" w:pos="936"/>
          <w:tab w:val="clear" w:pos="1800"/>
          <w:tab w:val="clear" w:pos="2664"/>
          <w:tab w:val="clear" w:pos="3528"/>
          <w:tab w:val="clear" w:pos="4392"/>
          <w:tab w:val="clear" w:pos="5256"/>
          <w:tab w:val="clear" w:pos="6120"/>
          <w:tab w:val="clear" w:pos="6984"/>
          <w:tab w:val="clear" w:pos="7848"/>
          <w:tab w:val="left" w:pos="709"/>
        </w:tabs>
        <w:suppressAutoHyphens/>
        <w:spacing w:before="0" w:after="0" w:line="360" w:lineRule="auto"/>
        <w:ind w:left="709"/>
        <w:rPr>
          <w:rFonts w:cs="Arial"/>
          <w:spacing w:val="0"/>
          <w:sz w:val="20"/>
        </w:rPr>
      </w:pPr>
    </w:p>
    <w:p w:rsidR="00223F53" w:rsidRDefault="00223F53" w:rsidP="002D0676">
      <w:pPr>
        <w:pStyle w:val="ClanekC"/>
        <w:keepNext w:val="0"/>
        <w:tabs>
          <w:tab w:val="clear" w:pos="72"/>
          <w:tab w:val="clear" w:pos="936"/>
          <w:tab w:val="clear" w:pos="1800"/>
          <w:tab w:val="clear" w:pos="2664"/>
          <w:tab w:val="clear" w:pos="3528"/>
          <w:tab w:val="clear" w:pos="4392"/>
          <w:tab w:val="clear" w:pos="5256"/>
          <w:tab w:val="clear" w:pos="6120"/>
          <w:tab w:val="clear" w:pos="6984"/>
          <w:tab w:val="clear" w:pos="7848"/>
          <w:tab w:val="left" w:pos="709"/>
        </w:tabs>
        <w:suppressAutoHyphens/>
        <w:spacing w:before="0" w:after="0" w:line="360" w:lineRule="auto"/>
        <w:ind w:left="709"/>
        <w:rPr>
          <w:rFonts w:cs="Arial"/>
          <w:spacing w:val="0"/>
          <w:sz w:val="20"/>
        </w:rPr>
      </w:pPr>
    </w:p>
    <w:p w:rsidR="00223F53" w:rsidRPr="00223F53" w:rsidRDefault="00223F53" w:rsidP="002D0676">
      <w:pPr>
        <w:pStyle w:val="ClanekC"/>
        <w:keepNext w:val="0"/>
        <w:tabs>
          <w:tab w:val="clear" w:pos="72"/>
          <w:tab w:val="clear" w:pos="936"/>
          <w:tab w:val="clear" w:pos="1800"/>
          <w:tab w:val="clear" w:pos="2664"/>
          <w:tab w:val="clear" w:pos="3528"/>
          <w:tab w:val="clear" w:pos="4392"/>
          <w:tab w:val="clear" w:pos="5256"/>
          <w:tab w:val="clear" w:pos="6120"/>
          <w:tab w:val="clear" w:pos="6984"/>
          <w:tab w:val="clear" w:pos="7848"/>
          <w:tab w:val="left" w:pos="709"/>
        </w:tabs>
        <w:suppressAutoHyphens/>
        <w:spacing w:before="0" w:after="0" w:line="360" w:lineRule="auto"/>
        <w:ind w:left="709"/>
        <w:jc w:val="center"/>
        <w:rPr>
          <w:rFonts w:cs="Arial"/>
          <w:b w:val="0"/>
          <w:spacing w:val="0"/>
          <w:sz w:val="20"/>
        </w:rPr>
      </w:pPr>
      <w:r w:rsidRPr="00223F53">
        <w:rPr>
          <w:rFonts w:cs="Arial"/>
          <w:b w:val="0"/>
          <w:spacing w:val="0"/>
          <w:sz w:val="20"/>
          <w:highlight w:val="green"/>
        </w:rPr>
        <w:t>(</w:t>
      </w:r>
      <w:r w:rsidR="00E30655">
        <w:rPr>
          <w:rFonts w:cs="Arial"/>
          <w:b w:val="0"/>
          <w:spacing w:val="0"/>
          <w:sz w:val="20"/>
          <w:highlight w:val="green"/>
        </w:rPr>
        <w:t xml:space="preserve">identická s přílohou </w:t>
      </w:r>
      <w:r>
        <w:rPr>
          <w:rFonts w:cs="Arial"/>
          <w:b w:val="0"/>
          <w:spacing w:val="0"/>
          <w:sz w:val="20"/>
          <w:highlight w:val="green"/>
        </w:rPr>
        <w:t>č. 4 zadávací dokumentace</w:t>
      </w:r>
      <w:r w:rsidR="00E30655">
        <w:rPr>
          <w:rFonts w:cs="Arial"/>
          <w:b w:val="0"/>
          <w:spacing w:val="0"/>
          <w:sz w:val="20"/>
          <w:highlight w:val="green"/>
        </w:rPr>
        <w:t xml:space="preserve"> – xls;</w:t>
      </w:r>
      <w:r>
        <w:rPr>
          <w:rFonts w:cs="Arial"/>
          <w:b w:val="0"/>
          <w:spacing w:val="0"/>
          <w:sz w:val="20"/>
          <w:highlight w:val="green"/>
        </w:rPr>
        <w:t xml:space="preserve"> do smlouvy doplní před podpisem zadavatel</w:t>
      </w:r>
      <w:r w:rsidRPr="00223F53">
        <w:rPr>
          <w:rFonts w:cs="Arial"/>
          <w:b w:val="0"/>
          <w:spacing w:val="0"/>
          <w:sz w:val="20"/>
          <w:highlight w:val="green"/>
        </w:rPr>
        <w:t>)</w:t>
      </w:r>
    </w:p>
    <w:p w:rsidR="00C018B6" w:rsidRPr="00225E5E" w:rsidRDefault="00C018B6" w:rsidP="002D0676">
      <w:pPr>
        <w:suppressAutoHyphens/>
        <w:spacing w:after="0" w:line="360" w:lineRule="auto"/>
        <w:jc w:val="both"/>
        <w:rPr>
          <w:rFonts w:ascii="Arial" w:hAnsi="Arial" w:cs="Arial"/>
          <w:lang w:val="cs-CZ"/>
        </w:rPr>
      </w:pPr>
    </w:p>
    <w:sectPr w:rsidR="00C018B6" w:rsidRPr="00225E5E" w:rsidSect="00E53AA4">
      <w:pgSz w:w="11906" w:h="16838" w:code="140"/>
      <w:pgMar w:top="1418" w:right="849" w:bottom="1418" w:left="993" w:header="709" w:footer="16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AFD" w:rsidRDefault="00D53AFD">
      <w:r>
        <w:separator/>
      </w:r>
    </w:p>
  </w:endnote>
  <w:endnote w:type="continuationSeparator" w:id="0">
    <w:p w:rsidR="00D53AFD" w:rsidRDefault="00D5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215037"/>
      <w:docPartObj>
        <w:docPartGallery w:val="Page Numbers (Bottom of Page)"/>
        <w:docPartUnique/>
      </w:docPartObj>
    </w:sdtPr>
    <w:sdtEndPr/>
    <w:sdtContent>
      <w:sdt>
        <w:sdtPr>
          <w:id w:val="-416710903"/>
          <w:docPartObj>
            <w:docPartGallery w:val="Page Numbers (Top of Page)"/>
            <w:docPartUnique/>
          </w:docPartObj>
        </w:sdtPr>
        <w:sdtEndPr/>
        <w:sdtContent>
          <w:p w:rsidR="00E53AA4" w:rsidRDefault="00E53AA4">
            <w:pPr>
              <w:pStyle w:val="Zpat"/>
              <w:jc w:val="right"/>
            </w:pPr>
            <w:r w:rsidRPr="00E53AA4">
              <w:rPr>
                <w:rFonts w:ascii="Arial" w:hAnsi="Arial" w:cs="Arial"/>
                <w:sz w:val="20"/>
                <w:szCs w:val="20"/>
                <w:lang w:val="cs-CZ"/>
              </w:rPr>
              <w:t xml:space="preserve">Stránka </w:t>
            </w:r>
            <w:r w:rsidRPr="00E53AA4">
              <w:rPr>
                <w:rFonts w:ascii="Arial" w:hAnsi="Arial" w:cs="Arial"/>
                <w:b/>
                <w:bCs/>
                <w:sz w:val="20"/>
                <w:szCs w:val="20"/>
              </w:rPr>
              <w:fldChar w:fldCharType="begin"/>
            </w:r>
            <w:r w:rsidRPr="00E53AA4">
              <w:rPr>
                <w:rFonts w:ascii="Arial" w:hAnsi="Arial" w:cs="Arial"/>
                <w:b/>
                <w:bCs/>
                <w:sz w:val="20"/>
                <w:szCs w:val="20"/>
              </w:rPr>
              <w:instrText>PAGE</w:instrText>
            </w:r>
            <w:r w:rsidRPr="00E53AA4">
              <w:rPr>
                <w:rFonts w:ascii="Arial" w:hAnsi="Arial" w:cs="Arial"/>
                <w:b/>
                <w:bCs/>
                <w:sz w:val="20"/>
                <w:szCs w:val="20"/>
              </w:rPr>
              <w:fldChar w:fldCharType="separate"/>
            </w:r>
            <w:r w:rsidR="009D2C34">
              <w:rPr>
                <w:rFonts w:ascii="Arial" w:hAnsi="Arial" w:cs="Arial"/>
                <w:b/>
                <w:bCs/>
                <w:noProof/>
                <w:sz w:val="20"/>
                <w:szCs w:val="20"/>
              </w:rPr>
              <w:t>14</w:t>
            </w:r>
            <w:r w:rsidRPr="00E53AA4">
              <w:rPr>
                <w:rFonts w:ascii="Arial" w:hAnsi="Arial" w:cs="Arial"/>
                <w:b/>
                <w:bCs/>
                <w:sz w:val="20"/>
                <w:szCs w:val="20"/>
              </w:rPr>
              <w:fldChar w:fldCharType="end"/>
            </w:r>
            <w:r w:rsidRPr="00E53AA4">
              <w:rPr>
                <w:rFonts w:ascii="Arial" w:hAnsi="Arial" w:cs="Arial"/>
                <w:sz w:val="20"/>
                <w:szCs w:val="20"/>
                <w:lang w:val="cs-CZ"/>
              </w:rPr>
              <w:t xml:space="preserve"> z </w:t>
            </w:r>
            <w:r w:rsidR="0097339B">
              <w:rPr>
                <w:rFonts w:ascii="Arial" w:hAnsi="Arial" w:cs="Arial"/>
                <w:b/>
                <w:bCs/>
                <w:sz w:val="20"/>
                <w:szCs w:val="20"/>
              </w:rPr>
              <w:t>14</w:t>
            </w:r>
          </w:p>
        </w:sdtContent>
      </w:sdt>
    </w:sdtContent>
  </w:sdt>
  <w:p w:rsidR="00E53AA4" w:rsidRDefault="00E53AA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AA4" w:rsidRDefault="00E53AA4">
    <w:pPr>
      <w:pStyle w:val="Zpat"/>
      <w:jc w:val="right"/>
    </w:pPr>
  </w:p>
  <w:p w:rsidR="009B0528" w:rsidRPr="00CE1CF5" w:rsidRDefault="009B0528" w:rsidP="007D12C6">
    <w:pPr>
      <w:pStyle w:val="Zpat"/>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AFD" w:rsidRDefault="00D53AFD">
      <w:r>
        <w:separator/>
      </w:r>
    </w:p>
  </w:footnote>
  <w:footnote w:type="continuationSeparator" w:id="0">
    <w:p w:rsidR="00D53AFD" w:rsidRDefault="00D53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56F1"/>
    <w:multiLevelType w:val="hybridMultilevel"/>
    <w:tmpl w:val="1BBC4F12"/>
    <w:lvl w:ilvl="0" w:tplc="20F855EE">
      <w:start w:val="1"/>
      <w:numFmt w:val="decimal"/>
      <w:lvlText w:val="%1."/>
      <w:lvlJc w:val="left"/>
      <w:pPr>
        <w:ind w:left="1134" w:hanging="360"/>
      </w:pPr>
      <w:rPr>
        <w:rFonts w:hint="default"/>
      </w:r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1" w15:restartNumberingAfterBreak="0">
    <w:nsid w:val="064B1E0A"/>
    <w:multiLevelType w:val="multilevel"/>
    <w:tmpl w:val="68F2A1C0"/>
    <w:lvl w:ilvl="0">
      <w:start w:val="1"/>
      <w:numFmt w:val="decimal"/>
      <w:lvlText w:val="%1."/>
      <w:lvlJc w:val="left"/>
      <w:pPr>
        <w:tabs>
          <w:tab w:val="num" w:pos="0"/>
        </w:tabs>
        <w:ind w:left="360" w:hanging="360"/>
      </w:pPr>
      <w:rPr>
        <w:rFonts w:cs="Times New Roman" w:hint="default"/>
      </w:rPr>
    </w:lvl>
    <w:lvl w:ilvl="1">
      <w:start w:val="1"/>
      <w:numFmt w:val="decimal"/>
      <w:lvlText w:val="4.%2."/>
      <w:lvlJc w:val="left"/>
      <w:pPr>
        <w:tabs>
          <w:tab w:val="num" w:pos="0"/>
        </w:tabs>
        <w:ind w:left="1367" w:hanging="913"/>
      </w:pPr>
      <w:rPr>
        <w:rFonts w:cs="Times New Roman" w:hint="default"/>
        <w:b w:val="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15:restartNumberingAfterBreak="0">
    <w:nsid w:val="0841437D"/>
    <w:multiLevelType w:val="hybridMultilevel"/>
    <w:tmpl w:val="78A03420"/>
    <w:lvl w:ilvl="0" w:tplc="551A16BC">
      <w:start w:val="16"/>
      <w:numFmt w:val="bullet"/>
      <w:lvlText w:val="-"/>
      <w:lvlJc w:val="left"/>
      <w:pPr>
        <w:ind w:left="1428" w:hanging="360"/>
      </w:pPr>
      <w:rPr>
        <w:rFonts w:ascii="Times New Roman" w:eastAsia="Batang" w:hAnsi="Times New Roman" w:hint="default"/>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9FA6BAB"/>
    <w:multiLevelType w:val="hybridMultilevel"/>
    <w:tmpl w:val="AE20AE92"/>
    <w:lvl w:ilvl="0" w:tplc="C43606A8">
      <w:start w:val="1"/>
      <w:numFmt w:val="lowerLetter"/>
      <w:lvlText w:val="%1)"/>
      <w:lvlJc w:val="left"/>
      <w:pPr>
        <w:tabs>
          <w:tab w:val="num" w:pos="1055"/>
        </w:tabs>
        <w:ind w:left="1057" w:hanging="172"/>
      </w:pPr>
      <w:rPr>
        <w:rFonts w:cs="Times New Roman" w:hint="default"/>
      </w:rPr>
    </w:lvl>
    <w:lvl w:ilvl="1" w:tplc="04050019" w:tentative="1">
      <w:start w:val="1"/>
      <w:numFmt w:val="lowerLetter"/>
      <w:lvlText w:val="%2."/>
      <w:lvlJc w:val="left"/>
      <w:pPr>
        <w:tabs>
          <w:tab w:val="num" w:pos="2145"/>
        </w:tabs>
        <w:ind w:left="2145" w:hanging="360"/>
      </w:pPr>
      <w:rPr>
        <w:rFonts w:cs="Times New Roman"/>
      </w:rPr>
    </w:lvl>
    <w:lvl w:ilvl="2" w:tplc="0405001B" w:tentative="1">
      <w:start w:val="1"/>
      <w:numFmt w:val="lowerRoman"/>
      <w:lvlText w:val="%3."/>
      <w:lvlJc w:val="right"/>
      <w:pPr>
        <w:tabs>
          <w:tab w:val="num" w:pos="2865"/>
        </w:tabs>
        <w:ind w:left="2865" w:hanging="180"/>
      </w:pPr>
      <w:rPr>
        <w:rFonts w:cs="Times New Roman"/>
      </w:rPr>
    </w:lvl>
    <w:lvl w:ilvl="3" w:tplc="0405000F" w:tentative="1">
      <w:start w:val="1"/>
      <w:numFmt w:val="decimal"/>
      <w:lvlText w:val="%4."/>
      <w:lvlJc w:val="left"/>
      <w:pPr>
        <w:tabs>
          <w:tab w:val="num" w:pos="3585"/>
        </w:tabs>
        <w:ind w:left="3585" w:hanging="360"/>
      </w:pPr>
      <w:rPr>
        <w:rFonts w:cs="Times New Roman"/>
      </w:rPr>
    </w:lvl>
    <w:lvl w:ilvl="4" w:tplc="04050019" w:tentative="1">
      <w:start w:val="1"/>
      <w:numFmt w:val="lowerLetter"/>
      <w:lvlText w:val="%5."/>
      <w:lvlJc w:val="left"/>
      <w:pPr>
        <w:tabs>
          <w:tab w:val="num" w:pos="4305"/>
        </w:tabs>
        <w:ind w:left="4305" w:hanging="360"/>
      </w:pPr>
      <w:rPr>
        <w:rFonts w:cs="Times New Roman"/>
      </w:rPr>
    </w:lvl>
    <w:lvl w:ilvl="5" w:tplc="0405001B" w:tentative="1">
      <w:start w:val="1"/>
      <w:numFmt w:val="lowerRoman"/>
      <w:lvlText w:val="%6."/>
      <w:lvlJc w:val="right"/>
      <w:pPr>
        <w:tabs>
          <w:tab w:val="num" w:pos="5025"/>
        </w:tabs>
        <w:ind w:left="5025" w:hanging="180"/>
      </w:pPr>
      <w:rPr>
        <w:rFonts w:cs="Times New Roman"/>
      </w:rPr>
    </w:lvl>
    <w:lvl w:ilvl="6" w:tplc="0405000F" w:tentative="1">
      <w:start w:val="1"/>
      <w:numFmt w:val="decimal"/>
      <w:lvlText w:val="%7."/>
      <w:lvlJc w:val="left"/>
      <w:pPr>
        <w:tabs>
          <w:tab w:val="num" w:pos="5745"/>
        </w:tabs>
        <w:ind w:left="5745" w:hanging="360"/>
      </w:pPr>
      <w:rPr>
        <w:rFonts w:cs="Times New Roman"/>
      </w:rPr>
    </w:lvl>
    <w:lvl w:ilvl="7" w:tplc="04050019" w:tentative="1">
      <w:start w:val="1"/>
      <w:numFmt w:val="lowerLetter"/>
      <w:lvlText w:val="%8."/>
      <w:lvlJc w:val="left"/>
      <w:pPr>
        <w:tabs>
          <w:tab w:val="num" w:pos="6465"/>
        </w:tabs>
        <w:ind w:left="6465" w:hanging="360"/>
      </w:pPr>
      <w:rPr>
        <w:rFonts w:cs="Times New Roman"/>
      </w:rPr>
    </w:lvl>
    <w:lvl w:ilvl="8" w:tplc="0405001B" w:tentative="1">
      <w:start w:val="1"/>
      <w:numFmt w:val="lowerRoman"/>
      <w:lvlText w:val="%9."/>
      <w:lvlJc w:val="right"/>
      <w:pPr>
        <w:tabs>
          <w:tab w:val="num" w:pos="7185"/>
        </w:tabs>
        <w:ind w:left="7185" w:hanging="180"/>
      </w:pPr>
      <w:rPr>
        <w:rFonts w:cs="Times New Roman"/>
      </w:rPr>
    </w:lvl>
  </w:abstractNum>
  <w:abstractNum w:abstractNumId="4" w15:restartNumberingAfterBreak="0">
    <w:nsid w:val="12EF2106"/>
    <w:multiLevelType w:val="hybridMultilevel"/>
    <w:tmpl w:val="1F902CE8"/>
    <w:lvl w:ilvl="0" w:tplc="F3B85D50">
      <w:start w:val="1"/>
      <w:numFmt w:val="bullet"/>
      <w:lvlText w:val="-"/>
      <w:lvlJc w:val="left"/>
      <w:pPr>
        <w:ind w:left="1152" w:hanging="360"/>
      </w:pPr>
      <w:rPr>
        <w:rFonts w:ascii="Arial" w:eastAsia="Calibri" w:hAnsi="Arial" w:cs="Aria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5" w15:restartNumberingAfterBreak="0">
    <w:nsid w:val="159C311B"/>
    <w:multiLevelType w:val="hybridMultilevel"/>
    <w:tmpl w:val="E9807A2C"/>
    <w:lvl w:ilvl="0" w:tplc="CE3C5E0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E643EB"/>
    <w:multiLevelType w:val="hybridMultilevel"/>
    <w:tmpl w:val="9E0E2FB8"/>
    <w:lvl w:ilvl="0" w:tplc="DE062C2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1F507F"/>
    <w:multiLevelType w:val="multilevel"/>
    <w:tmpl w:val="1A6E2F0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6714CC"/>
    <w:multiLevelType w:val="multilevel"/>
    <w:tmpl w:val="28627D54"/>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1367" w:hanging="913"/>
      </w:pPr>
      <w:rPr>
        <w:rFonts w:cs="Times New Roman" w:hint="default"/>
        <w:b w:val="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15:restartNumberingAfterBreak="0">
    <w:nsid w:val="2CEB7880"/>
    <w:multiLevelType w:val="multilevel"/>
    <w:tmpl w:val="F77A9772"/>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367" w:hanging="913"/>
      </w:pPr>
      <w:rPr>
        <w:rFonts w:cs="Times New Roman" w:hint="default"/>
        <w:b w:val="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15:restartNumberingAfterBreak="0">
    <w:nsid w:val="2DB663F7"/>
    <w:multiLevelType w:val="hybridMultilevel"/>
    <w:tmpl w:val="5D68C5C4"/>
    <w:lvl w:ilvl="0" w:tplc="DC9010D0">
      <w:numFmt w:val="bullet"/>
      <w:lvlText w:val="-"/>
      <w:lvlJc w:val="left"/>
      <w:pPr>
        <w:ind w:left="1068" w:hanging="360"/>
      </w:pPr>
      <w:rPr>
        <w:rFonts w:ascii="Arial" w:eastAsia="Calibri"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344F68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7220D7"/>
    <w:multiLevelType w:val="multilevel"/>
    <w:tmpl w:val="833AD1AE"/>
    <w:lvl w:ilvl="0">
      <w:start w:val="1"/>
      <w:numFmt w:val="decimal"/>
      <w:lvlText w:val="%1."/>
      <w:lvlJc w:val="left"/>
      <w:pPr>
        <w:tabs>
          <w:tab w:val="num" w:pos="0"/>
        </w:tabs>
        <w:ind w:left="360" w:hanging="360"/>
      </w:pPr>
      <w:rPr>
        <w:rFonts w:cs="Times New Roman" w:hint="default"/>
      </w:rPr>
    </w:lvl>
    <w:lvl w:ilvl="1">
      <w:start w:val="1"/>
      <w:numFmt w:val="decimal"/>
      <w:lvlText w:val="5.%2."/>
      <w:lvlJc w:val="left"/>
      <w:pPr>
        <w:tabs>
          <w:tab w:val="num" w:pos="0"/>
        </w:tabs>
        <w:ind w:left="1367" w:hanging="913"/>
      </w:pPr>
      <w:rPr>
        <w:rFonts w:cs="Times New Roman" w:hint="default"/>
        <w:b w:val="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15:restartNumberingAfterBreak="0">
    <w:nsid w:val="36BA4D42"/>
    <w:multiLevelType w:val="hybridMultilevel"/>
    <w:tmpl w:val="4A06175E"/>
    <w:lvl w:ilvl="0" w:tplc="339074DA">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3E267765"/>
    <w:multiLevelType w:val="multilevel"/>
    <w:tmpl w:val="A3C09862"/>
    <w:lvl w:ilvl="0">
      <w:start w:val="1"/>
      <w:numFmt w:val="upperRoman"/>
      <w:pStyle w:val="Nadpis1"/>
      <w:lvlText w:val="%1."/>
      <w:lvlJc w:val="right"/>
      <w:pPr>
        <w:ind w:left="5002" w:hanging="60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ascii="Arial" w:hAnsi="Arial" w:cs="Arial" w:hint="default"/>
        <w:b w:val="0"/>
        <w:i w:val="0"/>
        <w:strike w:val="0"/>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6" w15:restartNumberingAfterBreak="0">
    <w:nsid w:val="3EC30C96"/>
    <w:multiLevelType w:val="hybridMultilevel"/>
    <w:tmpl w:val="354CF350"/>
    <w:lvl w:ilvl="0" w:tplc="0A54AC36">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EB030C"/>
    <w:multiLevelType w:val="hybridMultilevel"/>
    <w:tmpl w:val="EEAA71D8"/>
    <w:lvl w:ilvl="0" w:tplc="A406F3F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48122CD0"/>
    <w:multiLevelType w:val="hybridMultilevel"/>
    <w:tmpl w:val="93F0E874"/>
    <w:lvl w:ilvl="0" w:tplc="F580BFE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EA7DE8"/>
    <w:multiLevelType w:val="hybridMultilevel"/>
    <w:tmpl w:val="09520E9C"/>
    <w:lvl w:ilvl="0" w:tplc="6E08B130">
      <w:start w:val="16"/>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1DD6018"/>
    <w:multiLevelType w:val="hybridMultilevel"/>
    <w:tmpl w:val="D6783862"/>
    <w:lvl w:ilvl="0" w:tplc="4364B394">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55061882"/>
    <w:multiLevelType w:val="hybridMultilevel"/>
    <w:tmpl w:val="8D48953E"/>
    <w:lvl w:ilvl="0" w:tplc="00A4F94C">
      <w:numFmt w:val="bullet"/>
      <w:lvlText w:val="-"/>
      <w:lvlJc w:val="left"/>
      <w:pPr>
        <w:ind w:left="1854" w:hanging="360"/>
      </w:pPr>
      <w:rPr>
        <w:rFonts w:ascii="Arial" w:eastAsia="Calibri" w:hAnsi="Arial" w:cs="Arial" w:hint="default"/>
      </w:rPr>
    </w:lvl>
    <w:lvl w:ilvl="1" w:tplc="04050003">
      <w:start w:val="1"/>
      <w:numFmt w:val="bullet"/>
      <w:lvlText w:val="o"/>
      <w:lvlJc w:val="left"/>
      <w:pPr>
        <w:ind w:left="2574" w:hanging="360"/>
      </w:pPr>
      <w:rPr>
        <w:rFonts w:ascii="Courier New" w:hAnsi="Courier New" w:cs="Courier New" w:hint="default"/>
      </w:rPr>
    </w:lvl>
    <w:lvl w:ilvl="2" w:tplc="04050005">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2" w15:restartNumberingAfterBreak="0">
    <w:nsid w:val="57662864"/>
    <w:multiLevelType w:val="multilevel"/>
    <w:tmpl w:val="A0CC386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004"/>
        </w:tabs>
        <w:ind w:left="1004" w:hanging="720"/>
      </w:pPr>
      <w:rPr>
        <w:rFonts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3" w15:restartNumberingAfterBreak="0">
    <w:nsid w:val="5CFE4865"/>
    <w:multiLevelType w:val="hybridMultilevel"/>
    <w:tmpl w:val="2CE0D500"/>
    <w:lvl w:ilvl="0" w:tplc="8CDA23F0">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15:restartNumberingAfterBreak="0">
    <w:nsid w:val="5F7977DD"/>
    <w:multiLevelType w:val="multilevel"/>
    <w:tmpl w:val="FCC6DDDE"/>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1367" w:hanging="913"/>
      </w:pPr>
      <w:rPr>
        <w:rFonts w:cs="Times New Roman" w:hint="default"/>
        <w:b w:val="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5" w15:restartNumberingAfterBreak="0">
    <w:nsid w:val="60A8467F"/>
    <w:multiLevelType w:val="multilevel"/>
    <w:tmpl w:val="5FB87338"/>
    <w:lvl w:ilvl="0">
      <w:start w:val="1"/>
      <w:numFmt w:val="decimal"/>
      <w:lvlText w:val="%1."/>
      <w:lvlJc w:val="left"/>
      <w:pPr>
        <w:tabs>
          <w:tab w:val="num" w:pos="0"/>
        </w:tabs>
        <w:ind w:left="360" w:hanging="360"/>
      </w:pPr>
      <w:rPr>
        <w:rFonts w:cs="Times New Roman" w:hint="default"/>
      </w:rPr>
    </w:lvl>
    <w:lvl w:ilvl="1">
      <w:start w:val="1"/>
      <w:numFmt w:val="decimal"/>
      <w:lvlText w:val="6.%2."/>
      <w:lvlJc w:val="left"/>
      <w:pPr>
        <w:tabs>
          <w:tab w:val="num" w:pos="0"/>
        </w:tabs>
        <w:ind w:left="1367" w:hanging="913"/>
      </w:pPr>
      <w:rPr>
        <w:rFonts w:cs="Times New Roman" w:hint="default"/>
        <w:b w:val="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 w15:restartNumberingAfterBreak="0">
    <w:nsid w:val="643F1E62"/>
    <w:multiLevelType w:val="hybridMultilevel"/>
    <w:tmpl w:val="ECE8104C"/>
    <w:lvl w:ilvl="0" w:tplc="8D5C89D4">
      <w:start w:val="3"/>
      <w:numFmt w:val="bullet"/>
      <w:lvlText w:val="-"/>
      <w:lvlJc w:val="left"/>
      <w:pPr>
        <w:ind w:left="1152" w:hanging="360"/>
      </w:pPr>
      <w:rPr>
        <w:rFonts w:ascii="Arial" w:eastAsia="Calibri" w:hAnsi="Arial" w:cs="Aria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7" w15:restartNumberingAfterBreak="0">
    <w:nsid w:val="6F014354"/>
    <w:multiLevelType w:val="hybridMultilevel"/>
    <w:tmpl w:val="15106246"/>
    <w:lvl w:ilvl="0" w:tplc="E32E0610">
      <w:start w:val="1"/>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71EC3712"/>
    <w:multiLevelType w:val="hybridMultilevel"/>
    <w:tmpl w:val="A9907D10"/>
    <w:lvl w:ilvl="0" w:tplc="07129618">
      <w:numFmt w:val="bullet"/>
      <w:lvlText w:val="-"/>
      <w:lvlJc w:val="left"/>
      <w:pPr>
        <w:ind w:left="1152" w:hanging="360"/>
      </w:pPr>
      <w:rPr>
        <w:rFonts w:ascii="Arial" w:eastAsia="Times New Roman" w:hAnsi="Arial" w:cs="Arial" w:hint="default"/>
      </w:rPr>
    </w:lvl>
    <w:lvl w:ilvl="1" w:tplc="04050003">
      <w:start w:val="1"/>
      <w:numFmt w:val="bullet"/>
      <w:lvlText w:val="o"/>
      <w:lvlJc w:val="left"/>
      <w:pPr>
        <w:ind w:left="1872" w:hanging="360"/>
      </w:pPr>
      <w:rPr>
        <w:rFonts w:ascii="Courier New" w:hAnsi="Courier New" w:cs="Courier New" w:hint="default"/>
      </w:rPr>
    </w:lvl>
    <w:lvl w:ilvl="2" w:tplc="04050005">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9" w15:restartNumberingAfterBreak="0">
    <w:nsid w:val="766373EB"/>
    <w:multiLevelType w:val="hybridMultilevel"/>
    <w:tmpl w:val="7B723438"/>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0" w15:restartNumberingAfterBreak="0">
    <w:nsid w:val="7DC67A7F"/>
    <w:multiLevelType w:val="hybridMultilevel"/>
    <w:tmpl w:val="786641F0"/>
    <w:lvl w:ilvl="0" w:tplc="E3E2F3A8">
      <w:start w:val="1"/>
      <w:numFmt w:val="lowerLetter"/>
      <w:lvlText w:val="(%1)"/>
      <w:lvlJc w:val="left"/>
      <w:pPr>
        <w:ind w:left="1068" w:hanging="360"/>
      </w:pPr>
      <w:rPr>
        <w:rFonts w:ascii="Arial" w:eastAsia="Times New Roman" w:hAnsi="Arial" w:cs="Arial" w:hint="default"/>
        <w:sz w:val="20"/>
        <w:szCs w:val="20"/>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4"/>
  </w:num>
  <w:num w:numId="2">
    <w:abstractNumId w:val="9"/>
  </w:num>
  <w:num w:numId="3">
    <w:abstractNumId w:val="24"/>
  </w:num>
  <w:num w:numId="4">
    <w:abstractNumId w:val="8"/>
  </w:num>
  <w:num w:numId="5">
    <w:abstractNumId w:val="1"/>
  </w:num>
  <w:num w:numId="6">
    <w:abstractNumId w:val="12"/>
  </w:num>
  <w:num w:numId="7">
    <w:abstractNumId w:val="25"/>
  </w:num>
  <w:num w:numId="8">
    <w:abstractNumId w:val="3"/>
  </w:num>
  <w:num w:numId="9">
    <w:abstractNumId w:val="4"/>
  </w:num>
  <w:num w:numId="10">
    <w:abstractNumId w:val="13"/>
  </w:num>
  <w:num w:numId="11">
    <w:abstractNumId w:val="7"/>
  </w:num>
  <w:num w:numId="12">
    <w:abstractNumId w:val="20"/>
  </w:num>
  <w:num w:numId="13">
    <w:abstractNumId w:val="5"/>
  </w:num>
  <w:num w:numId="14">
    <w:abstractNumId w:val="18"/>
  </w:num>
  <w:num w:numId="15">
    <w:abstractNumId w:val="10"/>
  </w:num>
  <w:num w:numId="16">
    <w:abstractNumId w:val="2"/>
  </w:num>
  <w:num w:numId="17">
    <w:abstractNumId w:val="19"/>
  </w:num>
  <w:num w:numId="18">
    <w:abstractNumId w:val="17"/>
  </w:num>
  <w:num w:numId="19">
    <w:abstractNumId w:val="27"/>
  </w:num>
  <w:num w:numId="20">
    <w:abstractNumId w:val="22"/>
  </w:num>
  <w:num w:numId="21">
    <w:abstractNumId w:val="11"/>
  </w:num>
  <w:num w:numId="22">
    <w:abstractNumId w:val="28"/>
  </w:num>
  <w:num w:numId="23">
    <w:abstractNumId w:val="0"/>
  </w:num>
  <w:num w:numId="24">
    <w:abstractNumId w:val="21"/>
  </w:num>
  <w:num w:numId="25">
    <w:abstractNumId w:val="6"/>
  </w:num>
  <w:num w:numId="26">
    <w:abstractNumId w:val="16"/>
  </w:num>
  <w:num w:numId="27">
    <w:abstractNumId w:val="15"/>
  </w:num>
  <w:num w:numId="28">
    <w:abstractNumId w:val="30"/>
  </w:num>
  <w:num w:numId="29">
    <w:abstractNumId w:val="26"/>
  </w:num>
  <w:num w:numId="30">
    <w:abstractNumId w:val="2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C6"/>
    <w:rsid w:val="00005690"/>
    <w:rsid w:val="000124DF"/>
    <w:rsid w:val="00013033"/>
    <w:rsid w:val="00017CBD"/>
    <w:rsid w:val="0002026A"/>
    <w:rsid w:val="000245AA"/>
    <w:rsid w:val="00024662"/>
    <w:rsid w:val="00024F39"/>
    <w:rsid w:val="000259A9"/>
    <w:rsid w:val="00027A23"/>
    <w:rsid w:val="0004041B"/>
    <w:rsid w:val="000436F7"/>
    <w:rsid w:val="00052862"/>
    <w:rsid w:val="00052B6B"/>
    <w:rsid w:val="00057E77"/>
    <w:rsid w:val="00060086"/>
    <w:rsid w:val="00060159"/>
    <w:rsid w:val="00060E13"/>
    <w:rsid w:val="000654B1"/>
    <w:rsid w:val="00072397"/>
    <w:rsid w:val="0007446C"/>
    <w:rsid w:val="00080998"/>
    <w:rsid w:val="00082923"/>
    <w:rsid w:val="00091687"/>
    <w:rsid w:val="00095F79"/>
    <w:rsid w:val="00097B93"/>
    <w:rsid w:val="000A4C3A"/>
    <w:rsid w:val="000A7DE2"/>
    <w:rsid w:val="000B10A8"/>
    <w:rsid w:val="000B1D7D"/>
    <w:rsid w:val="000B352F"/>
    <w:rsid w:val="000C45FF"/>
    <w:rsid w:val="000C730A"/>
    <w:rsid w:val="000C788A"/>
    <w:rsid w:val="000D1A00"/>
    <w:rsid w:val="000D5FC8"/>
    <w:rsid w:val="000E1A43"/>
    <w:rsid w:val="000E22E1"/>
    <w:rsid w:val="000F48CE"/>
    <w:rsid w:val="000F4CEF"/>
    <w:rsid w:val="000F6639"/>
    <w:rsid w:val="000F78D9"/>
    <w:rsid w:val="0011323A"/>
    <w:rsid w:val="00117443"/>
    <w:rsid w:val="00120865"/>
    <w:rsid w:val="0012432F"/>
    <w:rsid w:val="001257F4"/>
    <w:rsid w:val="00130716"/>
    <w:rsid w:val="00131726"/>
    <w:rsid w:val="001436EA"/>
    <w:rsid w:val="00150121"/>
    <w:rsid w:val="0015376A"/>
    <w:rsid w:val="00154E4C"/>
    <w:rsid w:val="00164747"/>
    <w:rsid w:val="001848D2"/>
    <w:rsid w:val="001848D4"/>
    <w:rsid w:val="0019040E"/>
    <w:rsid w:val="00194C49"/>
    <w:rsid w:val="001A316D"/>
    <w:rsid w:val="001A3392"/>
    <w:rsid w:val="001A665F"/>
    <w:rsid w:val="001D538E"/>
    <w:rsid w:val="001D54D7"/>
    <w:rsid w:val="001E09AF"/>
    <w:rsid w:val="001F3F51"/>
    <w:rsid w:val="001F61BC"/>
    <w:rsid w:val="00207897"/>
    <w:rsid w:val="00214A47"/>
    <w:rsid w:val="002212AD"/>
    <w:rsid w:val="00223F53"/>
    <w:rsid w:val="002258C0"/>
    <w:rsid w:val="00225E5E"/>
    <w:rsid w:val="00234A9C"/>
    <w:rsid w:val="00244CA1"/>
    <w:rsid w:val="00252C6B"/>
    <w:rsid w:val="00261871"/>
    <w:rsid w:val="00266019"/>
    <w:rsid w:val="00266ABF"/>
    <w:rsid w:val="00271084"/>
    <w:rsid w:val="00272DBB"/>
    <w:rsid w:val="00284F52"/>
    <w:rsid w:val="002874CB"/>
    <w:rsid w:val="00297D3D"/>
    <w:rsid w:val="002A29F7"/>
    <w:rsid w:val="002D0676"/>
    <w:rsid w:val="002E38C7"/>
    <w:rsid w:val="002E5B7A"/>
    <w:rsid w:val="002E5C75"/>
    <w:rsid w:val="002E7BF2"/>
    <w:rsid w:val="002F0782"/>
    <w:rsid w:val="002F0DDF"/>
    <w:rsid w:val="002F69B2"/>
    <w:rsid w:val="00302DA1"/>
    <w:rsid w:val="00304000"/>
    <w:rsid w:val="00305A22"/>
    <w:rsid w:val="00317685"/>
    <w:rsid w:val="00320DBE"/>
    <w:rsid w:val="0032753C"/>
    <w:rsid w:val="0033496F"/>
    <w:rsid w:val="00346CA2"/>
    <w:rsid w:val="00347524"/>
    <w:rsid w:val="00350F35"/>
    <w:rsid w:val="0035197B"/>
    <w:rsid w:val="0036540C"/>
    <w:rsid w:val="00370A8D"/>
    <w:rsid w:val="00371315"/>
    <w:rsid w:val="00375E08"/>
    <w:rsid w:val="003835DC"/>
    <w:rsid w:val="003836E4"/>
    <w:rsid w:val="003847AE"/>
    <w:rsid w:val="00386128"/>
    <w:rsid w:val="003A0F6E"/>
    <w:rsid w:val="003B22CF"/>
    <w:rsid w:val="003B323F"/>
    <w:rsid w:val="003D436A"/>
    <w:rsid w:val="003E3B66"/>
    <w:rsid w:val="00401D27"/>
    <w:rsid w:val="0040771C"/>
    <w:rsid w:val="0041229D"/>
    <w:rsid w:val="0041259C"/>
    <w:rsid w:val="00414CA5"/>
    <w:rsid w:val="0042564F"/>
    <w:rsid w:val="00426B2B"/>
    <w:rsid w:val="004331EB"/>
    <w:rsid w:val="00435DFB"/>
    <w:rsid w:val="004373E0"/>
    <w:rsid w:val="00444D12"/>
    <w:rsid w:val="00445175"/>
    <w:rsid w:val="00445C8E"/>
    <w:rsid w:val="00450F57"/>
    <w:rsid w:val="00456246"/>
    <w:rsid w:val="00473D6F"/>
    <w:rsid w:val="004863AF"/>
    <w:rsid w:val="00492151"/>
    <w:rsid w:val="004A7E86"/>
    <w:rsid w:val="004B55EA"/>
    <w:rsid w:val="004B5D3F"/>
    <w:rsid w:val="004C4669"/>
    <w:rsid w:val="004D0BE0"/>
    <w:rsid w:val="004D1500"/>
    <w:rsid w:val="004D1C84"/>
    <w:rsid w:val="004D26C1"/>
    <w:rsid w:val="004D387E"/>
    <w:rsid w:val="004D4939"/>
    <w:rsid w:val="004E096D"/>
    <w:rsid w:val="004E3BEB"/>
    <w:rsid w:val="004E737C"/>
    <w:rsid w:val="004E7D6E"/>
    <w:rsid w:val="004F612B"/>
    <w:rsid w:val="004F7204"/>
    <w:rsid w:val="00510AE3"/>
    <w:rsid w:val="005132CB"/>
    <w:rsid w:val="0051623F"/>
    <w:rsid w:val="005239E1"/>
    <w:rsid w:val="00530814"/>
    <w:rsid w:val="00536BE2"/>
    <w:rsid w:val="00541C42"/>
    <w:rsid w:val="0054660E"/>
    <w:rsid w:val="0054768A"/>
    <w:rsid w:val="00571F41"/>
    <w:rsid w:val="00573D22"/>
    <w:rsid w:val="00573EE1"/>
    <w:rsid w:val="00574ECD"/>
    <w:rsid w:val="00576AB5"/>
    <w:rsid w:val="005819AE"/>
    <w:rsid w:val="00590633"/>
    <w:rsid w:val="0059073A"/>
    <w:rsid w:val="005915B9"/>
    <w:rsid w:val="00596C6B"/>
    <w:rsid w:val="005A2EF6"/>
    <w:rsid w:val="005B021D"/>
    <w:rsid w:val="005C3DDC"/>
    <w:rsid w:val="005C452E"/>
    <w:rsid w:val="005E7469"/>
    <w:rsid w:val="005F3CDB"/>
    <w:rsid w:val="005F5207"/>
    <w:rsid w:val="005F52B1"/>
    <w:rsid w:val="005F52EE"/>
    <w:rsid w:val="00602083"/>
    <w:rsid w:val="006059E8"/>
    <w:rsid w:val="00606E54"/>
    <w:rsid w:val="00611DDB"/>
    <w:rsid w:val="00613DB7"/>
    <w:rsid w:val="00617566"/>
    <w:rsid w:val="00621DFA"/>
    <w:rsid w:val="00625F7B"/>
    <w:rsid w:val="006270E6"/>
    <w:rsid w:val="00633E94"/>
    <w:rsid w:val="00636592"/>
    <w:rsid w:val="006432EF"/>
    <w:rsid w:val="00647ECE"/>
    <w:rsid w:val="006513EF"/>
    <w:rsid w:val="00651AB9"/>
    <w:rsid w:val="0066107D"/>
    <w:rsid w:val="00662221"/>
    <w:rsid w:val="00663182"/>
    <w:rsid w:val="006776A3"/>
    <w:rsid w:val="006802BA"/>
    <w:rsid w:val="006817C6"/>
    <w:rsid w:val="00681EBD"/>
    <w:rsid w:val="00683329"/>
    <w:rsid w:val="006A4DE5"/>
    <w:rsid w:val="006A6884"/>
    <w:rsid w:val="006C5726"/>
    <w:rsid w:val="006D5673"/>
    <w:rsid w:val="006E0C30"/>
    <w:rsid w:val="006E7ED2"/>
    <w:rsid w:val="006F4F73"/>
    <w:rsid w:val="007029BE"/>
    <w:rsid w:val="00705AE1"/>
    <w:rsid w:val="007108FC"/>
    <w:rsid w:val="007169B9"/>
    <w:rsid w:val="007244DF"/>
    <w:rsid w:val="00733B58"/>
    <w:rsid w:val="007355A6"/>
    <w:rsid w:val="00735B17"/>
    <w:rsid w:val="00740877"/>
    <w:rsid w:val="007505E5"/>
    <w:rsid w:val="00762695"/>
    <w:rsid w:val="0076546F"/>
    <w:rsid w:val="007668B8"/>
    <w:rsid w:val="00776BCE"/>
    <w:rsid w:val="00780729"/>
    <w:rsid w:val="007810DD"/>
    <w:rsid w:val="00783844"/>
    <w:rsid w:val="00785383"/>
    <w:rsid w:val="00790F32"/>
    <w:rsid w:val="00791AB2"/>
    <w:rsid w:val="00793429"/>
    <w:rsid w:val="00797AE0"/>
    <w:rsid w:val="007A077C"/>
    <w:rsid w:val="007A2BFB"/>
    <w:rsid w:val="007A67DE"/>
    <w:rsid w:val="007B2B3F"/>
    <w:rsid w:val="007B3DC1"/>
    <w:rsid w:val="007C1ACB"/>
    <w:rsid w:val="007C1D4D"/>
    <w:rsid w:val="007D12C6"/>
    <w:rsid w:val="007E1D53"/>
    <w:rsid w:val="007E3300"/>
    <w:rsid w:val="007F1468"/>
    <w:rsid w:val="007F7AF5"/>
    <w:rsid w:val="008007A4"/>
    <w:rsid w:val="00807FF0"/>
    <w:rsid w:val="0082244A"/>
    <w:rsid w:val="008435DD"/>
    <w:rsid w:val="008507B1"/>
    <w:rsid w:val="00867DD5"/>
    <w:rsid w:val="008800ED"/>
    <w:rsid w:val="008806D0"/>
    <w:rsid w:val="00886B94"/>
    <w:rsid w:val="008A24BF"/>
    <w:rsid w:val="008A4AFA"/>
    <w:rsid w:val="008B4943"/>
    <w:rsid w:val="008C09F5"/>
    <w:rsid w:val="008C1B72"/>
    <w:rsid w:val="008C59FA"/>
    <w:rsid w:val="008D53B1"/>
    <w:rsid w:val="008D6163"/>
    <w:rsid w:val="008E4B44"/>
    <w:rsid w:val="008E77D9"/>
    <w:rsid w:val="008E7910"/>
    <w:rsid w:val="008E7CD2"/>
    <w:rsid w:val="008F0908"/>
    <w:rsid w:val="008F22E0"/>
    <w:rsid w:val="008F35D9"/>
    <w:rsid w:val="008F4FB7"/>
    <w:rsid w:val="00903DB8"/>
    <w:rsid w:val="009073A8"/>
    <w:rsid w:val="00917E91"/>
    <w:rsid w:val="00927A33"/>
    <w:rsid w:val="0093005D"/>
    <w:rsid w:val="0093578C"/>
    <w:rsid w:val="00937F99"/>
    <w:rsid w:val="00941434"/>
    <w:rsid w:val="00943653"/>
    <w:rsid w:val="00945168"/>
    <w:rsid w:val="00945E47"/>
    <w:rsid w:val="00947F57"/>
    <w:rsid w:val="009510F3"/>
    <w:rsid w:val="00951AA9"/>
    <w:rsid w:val="00953522"/>
    <w:rsid w:val="00953640"/>
    <w:rsid w:val="00960B96"/>
    <w:rsid w:val="009625E0"/>
    <w:rsid w:val="00962B4C"/>
    <w:rsid w:val="00971B23"/>
    <w:rsid w:val="0097339B"/>
    <w:rsid w:val="009938D8"/>
    <w:rsid w:val="00995FDA"/>
    <w:rsid w:val="009A4B3F"/>
    <w:rsid w:val="009B0528"/>
    <w:rsid w:val="009B0D30"/>
    <w:rsid w:val="009B12F9"/>
    <w:rsid w:val="009B3EDE"/>
    <w:rsid w:val="009B5BD4"/>
    <w:rsid w:val="009B73BC"/>
    <w:rsid w:val="009D2C34"/>
    <w:rsid w:val="009D40DF"/>
    <w:rsid w:val="009D53F5"/>
    <w:rsid w:val="009D5596"/>
    <w:rsid w:val="009D79ED"/>
    <w:rsid w:val="009E15EA"/>
    <w:rsid w:val="009F5ECB"/>
    <w:rsid w:val="00A10045"/>
    <w:rsid w:val="00A1096E"/>
    <w:rsid w:val="00A15AF3"/>
    <w:rsid w:val="00A22C4E"/>
    <w:rsid w:val="00A26081"/>
    <w:rsid w:val="00A35A66"/>
    <w:rsid w:val="00A42B31"/>
    <w:rsid w:val="00A51C2B"/>
    <w:rsid w:val="00A73577"/>
    <w:rsid w:val="00A76A41"/>
    <w:rsid w:val="00A80687"/>
    <w:rsid w:val="00A84F99"/>
    <w:rsid w:val="00A87958"/>
    <w:rsid w:val="00A9360D"/>
    <w:rsid w:val="00A9535B"/>
    <w:rsid w:val="00AA0753"/>
    <w:rsid w:val="00AB67DD"/>
    <w:rsid w:val="00AC2D36"/>
    <w:rsid w:val="00AC6148"/>
    <w:rsid w:val="00AD19EA"/>
    <w:rsid w:val="00AD4D52"/>
    <w:rsid w:val="00AD7A62"/>
    <w:rsid w:val="00AE02EB"/>
    <w:rsid w:val="00AF31CC"/>
    <w:rsid w:val="00AF3A14"/>
    <w:rsid w:val="00AF3D61"/>
    <w:rsid w:val="00B02816"/>
    <w:rsid w:val="00B0514D"/>
    <w:rsid w:val="00B12BE6"/>
    <w:rsid w:val="00B13418"/>
    <w:rsid w:val="00B13CBF"/>
    <w:rsid w:val="00B13E2D"/>
    <w:rsid w:val="00B25DBD"/>
    <w:rsid w:val="00B33449"/>
    <w:rsid w:val="00B342DC"/>
    <w:rsid w:val="00B41D33"/>
    <w:rsid w:val="00B4232E"/>
    <w:rsid w:val="00B43383"/>
    <w:rsid w:val="00B43F5F"/>
    <w:rsid w:val="00B44408"/>
    <w:rsid w:val="00B4671D"/>
    <w:rsid w:val="00B46A65"/>
    <w:rsid w:val="00B5067A"/>
    <w:rsid w:val="00B5150D"/>
    <w:rsid w:val="00B537B4"/>
    <w:rsid w:val="00B55507"/>
    <w:rsid w:val="00B57D17"/>
    <w:rsid w:val="00B615AA"/>
    <w:rsid w:val="00B64F6F"/>
    <w:rsid w:val="00B7685A"/>
    <w:rsid w:val="00B8074D"/>
    <w:rsid w:val="00B8077C"/>
    <w:rsid w:val="00B82903"/>
    <w:rsid w:val="00B85BB0"/>
    <w:rsid w:val="00B9233E"/>
    <w:rsid w:val="00B92D7C"/>
    <w:rsid w:val="00B96FE2"/>
    <w:rsid w:val="00BB3261"/>
    <w:rsid w:val="00BC07DE"/>
    <w:rsid w:val="00BC1532"/>
    <w:rsid w:val="00BC1F67"/>
    <w:rsid w:val="00BC2993"/>
    <w:rsid w:val="00BC5231"/>
    <w:rsid w:val="00BC5746"/>
    <w:rsid w:val="00BC6C68"/>
    <w:rsid w:val="00BC766D"/>
    <w:rsid w:val="00BD0233"/>
    <w:rsid w:val="00BD3954"/>
    <w:rsid w:val="00BE0E97"/>
    <w:rsid w:val="00BE3984"/>
    <w:rsid w:val="00BF0359"/>
    <w:rsid w:val="00BF5B93"/>
    <w:rsid w:val="00BF5E47"/>
    <w:rsid w:val="00BF6DA7"/>
    <w:rsid w:val="00C00B84"/>
    <w:rsid w:val="00C018B6"/>
    <w:rsid w:val="00C05C34"/>
    <w:rsid w:val="00C060F7"/>
    <w:rsid w:val="00C06488"/>
    <w:rsid w:val="00C06F20"/>
    <w:rsid w:val="00C07E45"/>
    <w:rsid w:val="00C07EE8"/>
    <w:rsid w:val="00C118F3"/>
    <w:rsid w:val="00C14A19"/>
    <w:rsid w:val="00C23A1F"/>
    <w:rsid w:val="00C24560"/>
    <w:rsid w:val="00C2503B"/>
    <w:rsid w:val="00C25D8F"/>
    <w:rsid w:val="00C30424"/>
    <w:rsid w:val="00C31075"/>
    <w:rsid w:val="00C3128E"/>
    <w:rsid w:val="00C34D41"/>
    <w:rsid w:val="00C37F2C"/>
    <w:rsid w:val="00C531C9"/>
    <w:rsid w:val="00C61CE4"/>
    <w:rsid w:val="00C637EC"/>
    <w:rsid w:val="00C63E29"/>
    <w:rsid w:val="00C81C4E"/>
    <w:rsid w:val="00C85AF5"/>
    <w:rsid w:val="00C93D35"/>
    <w:rsid w:val="00C96BE5"/>
    <w:rsid w:val="00CA2C05"/>
    <w:rsid w:val="00CA5EE7"/>
    <w:rsid w:val="00CB4EF7"/>
    <w:rsid w:val="00CC0E6C"/>
    <w:rsid w:val="00CC199F"/>
    <w:rsid w:val="00CC2772"/>
    <w:rsid w:val="00CC409D"/>
    <w:rsid w:val="00CD1673"/>
    <w:rsid w:val="00CD2CD7"/>
    <w:rsid w:val="00CD3B8E"/>
    <w:rsid w:val="00CD6B40"/>
    <w:rsid w:val="00CE275E"/>
    <w:rsid w:val="00CF0FB6"/>
    <w:rsid w:val="00CF1FE3"/>
    <w:rsid w:val="00CF209B"/>
    <w:rsid w:val="00CF25E8"/>
    <w:rsid w:val="00CF4FC2"/>
    <w:rsid w:val="00CF7D2C"/>
    <w:rsid w:val="00D00729"/>
    <w:rsid w:val="00D03828"/>
    <w:rsid w:val="00D37344"/>
    <w:rsid w:val="00D41A0E"/>
    <w:rsid w:val="00D53A0A"/>
    <w:rsid w:val="00D53AFD"/>
    <w:rsid w:val="00D618E4"/>
    <w:rsid w:val="00D7223B"/>
    <w:rsid w:val="00D87C50"/>
    <w:rsid w:val="00D900AD"/>
    <w:rsid w:val="00D93ED8"/>
    <w:rsid w:val="00DC2566"/>
    <w:rsid w:val="00DC26A9"/>
    <w:rsid w:val="00DD0C66"/>
    <w:rsid w:val="00DE0384"/>
    <w:rsid w:val="00DF3E33"/>
    <w:rsid w:val="00E10BB4"/>
    <w:rsid w:val="00E204C6"/>
    <w:rsid w:val="00E219C5"/>
    <w:rsid w:val="00E2258B"/>
    <w:rsid w:val="00E25D87"/>
    <w:rsid w:val="00E30655"/>
    <w:rsid w:val="00E37611"/>
    <w:rsid w:val="00E44DB9"/>
    <w:rsid w:val="00E53781"/>
    <w:rsid w:val="00E53AA4"/>
    <w:rsid w:val="00E64951"/>
    <w:rsid w:val="00E65E70"/>
    <w:rsid w:val="00E678BF"/>
    <w:rsid w:val="00E72082"/>
    <w:rsid w:val="00E75D39"/>
    <w:rsid w:val="00E76D0D"/>
    <w:rsid w:val="00E90758"/>
    <w:rsid w:val="00E9241B"/>
    <w:rsid w:val="00E94585"/>
    <w:rsid w:val="00E948CB"/>
    <w:rsid w:val="00E95CB8"/>
    <w:rsid w:val="00EA0259"/>
    <w:rsid w:val="00EA2DCC"/>
    <w:rsid w:val="00EA3846"/>
    <w:rsid w:val="00EA45D8"/>
    <w:rsid w:val="00EB68E5"/>
    <w:rsid w:val="00EC3B0B"/>
    <w:rsid w:val="00ED1F8E"/>
    <w:rsid w:val="00ED4878"/>
    <w:rsid w:val="00EE1CF2"/>
    <w:rsid w:val="00EF0315"/>
    <w:rsid w:val="00EF14E3"/>
    <w:rsid w:val="00EF4AD6"/>
    <w:rsid w:val="00EF5539"/>
    <w:rsid w:val="00EF6F1E"/>
    <w:rsid w:val="00EF787F"/>
    <w:rsid w:val="00F01613"/>
    <w:rsid w:val="00F04462"/>
    <w:rsid w:val="00F062C6"/>
    <w:rsid w:val="00F075A8"/>
    <w:rsid w:val="00F15927"/>
    <w:rsid w:val="00F172B8"/>
    <w:rsid w:val="00F21F6D"/>
    <w:rsid w:val="00F23190"/>
    <w:rsid w:val="00F27AE5"/>
    <w:rsid w:val="00F32456"/>
    <w:rsid w:val="00F33750"/>
    <w:rsid w:val="00F34A40"/>
    <w:rsid w:val="00F45B79"/>
    <w:rsid w:val="00F45FFC"/>
    <w:rsid w:val="00F4688D"/>
    <w:rsid w:val="00F46A50"/>
    <w:rsid w:val="00F50F27"/>
    <w:rsid w:val="00F5382A"/>
    <w:rsid w:val="00F5620C"/>
    <w:rsid w:val="00F570CC"/>
    <w:rsid w:val="00F57796"/>
    <w:rsid w:val="00F70AAB"/>
    <w:rsid w:val="00F72287"/>
    <w:rsid w:val="00F7398A"/>
    <w:rsid w:val="00F924AD"/>
    <w:rsid w:val="00F92696"/>
    <w:rsid w:val="00F97762"/>
    <w:rsid w:val="00FB2EF7"/>
    <w:rsid w:val="00FC721A"/>
    <w:rsid w:val="00FD3597"/>
    <w:rsid w:val="00FD6A23"/>
    <w:rsid w:val="00FE573C"/>
    <w:rsid w:val="00FE77C5"/>
    <w:rsid w:val="00FE7B6B"/>
    <w:rsid w:val="00FF0E4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12C6"/>
    <w:pPr>
      <w:spacing w:after="200" w:line="276" w:lineRule="auto"/>
    </w:pPr>
    <w:rPr>
      <w:rFonts w:ascii="Cambria" w:eastAsia="Calibri" w:hAnsi="Cambria"/>
      <w:sz w:val="22"/>
      <w:szCs w:val="22"/>
      <w:lang w:val="en-US" w:eastAsia="en-US"/>
    </w:rPr>
  </w:style>
  <w:style w:type="paragraph" w:styleId="Nadpis1">
    <w:name w:val="heading 1"/>
    <w:aliases w:val="Head"/>
    <w:basedOn w:val="Normln"/>
    <w:next w:val="Hlavy"/>
    <w:link w:val="Nadpis1Char"/>
    <w:qFormat/>
    <w:rsid w:val="00606E54"/>
    <w:pPr>
      <w:keepNext/>
      <w:numPr>
        <w:numId w:val="27"/>
      </w:numPr>
      <w:spacing w:before="240" w:after="60" w:line="240" w:lineRule="atLeast"/>
      <w:ind w:left="720"/>
      <w:outlineLvl w:val="0"/>
    </w:pPr>
    <w:rPr>
      <w:rFonts w:ascii="Arial Narrow" w:eastAsia="Times New Roman" w:hAnsi="Arial Narrow"/>
      <w:b/>
      <w:caps/>
      <w:kern w:val="28"/>
      <w:sz w:val="24"/>
      <w:szCs w:val="20"/>
      <w:lang w:eastAsia="cs-CZ"/>
    </w:rPr>
  </w:style>
  <w:style w:type="paragraph" w:styleId="Nadpis8">
    <w:name w:val="heading 8"/>
    <w:basedOn w:val="Normln"/>
    <w:next w:val="Normln"/>
    <w:link w:val="Nadpis8Char"/>
    <w:qFormat/>
    <w:rsid w:val="007D12C6"/>
    <w:pPr>
      <w:keepNext/>
      <w:spacing w:after="120" w:line="240" w:lineRule="auto"/>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7D12C6"/>
    <w:rPr>
      <w:rFonts w:ascii="Arial" w:eastAsia="Calibri" w:hAnsi="Arial"/>
      <w:b/>
      <w:sz w:val="28"/>
      <w:lang w:val="cs-CZ" w:eastAsia="en-US" w:bidi="ar-SA"/>
    </w:rPr>
  </w:style>
  <w:style w:type="paragraph" w:styleId="Zpat">
    <w:name w:val="footer"/>
    <w:basedOn w:val="Normln"/>
    <w:link w:val="ZpatChar"/>
    <w:uiPriority w:val="99"/>
    <w:rsid w:val="007D12C6"/>
    <w:pPr>
      <w:tabs>
        <w:tab w:val="center" w:pos="4536"/>
        <w:tab w:val="right" w:pos="9072"/>
      </w:tabs>
    </w:pPr>
  </w:style>
  <w:style w:type="character" w:customStyle="1" w:styleId="ZpatChar">
    <w:name w:val="Zápatí Char"/>
    <w:link w:val="Zpat"/>
    <w:uiPriority w:val="99"/>
    <w:locked/>
    <w:rsid w:val="007D12C6"/>
    <w:rPr>
      <w:rFonts w:ascii="Cambria" w:eastAsia="Calibri" w:hAnsi="Cambria"/>
      <w:sz w:val="22"/>
      <w:szCs w:val="22"/>
      <w:lang w:val="en-US" w:eastAsia="en-US" w:bidi="ar-SA"/>
    </w:rPr>
  </w:style>
  <w:style w:type="paragraph" w:styleId="Zkladntext">
    <w:name w:val="Body Text"/>
    <w:basedOn w:val="Normln"/>
    <w:link w:val="ZkladntextChar"/>
    <w:semiHidden/>
    <w:rsid w:val="007D12C6"/>
    <w:pPr>
      <w:jc w:val="both"/>
    </w:pPr>
    <w:rPr>
      <w:rFonts w:ascii="Tahoma" w:hAnsi="Tahoma" w:cs="Tahoma"/>
      <w:sz w:val="24"/>
      <w:szCs w:val="24"/>
    </w:rPr>
  </w:style>
  <w:style w:type="character" w:customStyle="1" w:styleId="ZkladntextChar">
    <w:name w:val="Základní text Char"/>
    <w:link w:val="Zkladntext"/>
    <w:semiHidden/>
    <w:locked/>
    <w:rsid w:val="007D12C6"/>
    <w:rPr>
      <w:rFonts w:ascii="Tahoma" w:eastAsia="Calibri" w:hAnsi="Tahoma" w:cs="Tahoma"/>
      <w:sz w:val="24"/>
      <w:szCs w:val="24"/>
      <w:lang w:val="en-US" w:eastAsia="en-US" w:bidi="ar-SA"/>
    </w:rPr>
  </w:style>
  <w:style w:type="paragraph" w:styleId="Zkladntext3">
    <w:name w:val="Body Text 3"/>
    <w:basedOn w:val="Normln"/>
    <w:link w:val="Zkladntext3Char"/>
    <w:semiHidden/>
    <w:rsid w:val="007D12C6"/>
    <w:pPr>
      <w:jc w:val="both"/>
    </w:pPr>
    <w:rPr>
      <w:rFonts w:ascii="Verdana" w:hAnsi="Verdana"/>
    </w:rPr>
  </w:style>
  <w:style w:type="character" w:customStyle="1" w:styleId="Zkladntext3Char">
    <w:name w:val="Základní text 3 Char"/>
    <w:link w:val="Zkladntext3"/>
    <w:semiHidden/>
    <w:locked/>
    <w:rsid w:val="007D12C6"/>
    <w:rPr>
      <w:rFonts w:ascii="Verdana" w:eastAsia="Calibri" w:hAnsi="Verdana"/>
      <w:sz w:val="22"/>
      <w:szCs w:val="22"/>
      <w:lang w:val="en-US" w:eastAsia="en-US" w:bidi="ar-SA"/>
    </w:rPr>
  </w:style>
  <w:style w:type="paragraph" w:customStyle="1" w:styleId="ClanekC">
    <w:name w:val="ClanekC"/>
    <w:rsid w:val="007D12C6"/>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hlav">
    <w:name w:val="header"/>
    <w:basedOn w:val="Normln"/>
    <w:link w:val="ZhlavChar"/>
    <w:uiPriority w:val="99"/>
    <w:rsid w:val="007D12C6"/>
    <w:pPr>
      <w:tabs>
        <w:tab w:val="center" w:pos="4536"/>
        <w:tab w:val="right" w:pos="9072"/>
      </w:tabs>
    </w:pPr>
  </w:style>
  <w:style w:type="character" w:customStyle="1" w:styleId="ZhlavChar">
    <w:name w:val="Záhlaví Char"/>
    <w:link w:val="Zhlav"/>
    <w:uiPriority w:val="99"/>
    <w:locked/>
    <w:rsid w:val="007D12C6"/>
    <w:rPr>
      <w:rFonts w:ascii="Cambria" w:eastAsia="Calibri" w:hAnsi="Cambria"/>
      <w:sz w:val="22"/>
      <w:szCs w:val="22"/>
      <w:lang w:val="en-US" w:eastAsia="en-US" w:bidi="ar-SA"/>
    </w:rPr>
  </w:style>
  <w:style w:type="paragraph" w:customStyle="1" w:styleId="Normal1">
    <w:name w:val="Normal1"/>
    <w:basedOn w:val="Normln"/>
    <w:rsid w:val="007D12C6"/>
    <w:pPr>
      <w:spacing w:before="120" w:after="120" w:line="240" w:lineRule="auto"/>
      <w:jc w:val="both"/>
    </w:pPr>
    <w:rPr>
      <w:rFonts w:ascii="Arial" w:hAnsi="Arial"/>
      <w:szCs w:val="20"/>
      <w:lang w:val="cs-CZ"/>
    </w:rPr>
  </w:style>
  <w:style w:type="paragraph" w:styleId="Obsah5">
    <w:name w:val="toc 5"/>
    <w:basedOn w:val="Normln"/>
    <w:next w:val="Normln"/>
    <w:autoRedefine/>
    <w:semiHidden/>
    <w:rsid w:val="007D12C6"/>
    <w:pPr>
      <w:spacing w:after="120" w:line="240" w:lineRule="auto"/>
    </w:pPr>
    <w:rPr>
      <w:rFonts w:ascii="Arial" w:hAnsi="Arial"/>
      <w:szCs w:val="20"/>
      <w:lang w:val="cs-CZ"/>
    </w:rPr>
  </w:style>
  <w:style w:type="character" w:styleId="Odkaznakoment">
    <w:name w:val="annotation reference"/>
    <w:rsid w:val="00027A23"/>
    <w:rPr>
      <w:sz w:val="16"/>
      <w:szCs w:val="16"/>
    </w:rPr>
  </w:style>
  <w:style w:type="paragraph" w:styleId="Textkomente">
    <w:name w:val="annotation text"/>
    <w:basedOn w:val="Normln"/>
    <w:link w:val="TextkomenteChar"/>
    <w:rsid w:val="00027A23"/>
    <w:rPr>
      <w:sz w:val="20"/>
      <w:szCs w:val="20"/>
    </w:rPr>
  </w:style>
  <w:style w:type="character" w:customStyle="1" w:styleId="TextkomenteChar">
    <w:name w:val="Text komentáře Char"/>
    <w:link w:val="Textkomente"/>
    <w:rsid w:val="00027A23"/>
    <w:rPr>
      <w:rFonts w:ascii="Cambria" w:eastAsia="Calibri" w:hAnsi="Cambria"/>
      <w:lang w:val="en-US" w:eastAsia="en-US"/>
    </w:rPr>
  </w:style>
  <w:style w:type="paragraph" w:styleId="Pedmtkomente">
    <w:name w:val="annotation subject"/>
    <w:basedOn w:val="Textkomente"/>
    <w:next w:val="Textkomente"/>
    <w:link w:val="PedmtkomenteChar"/>
    <w:uiPriority w:val="99"/>
    <w:rsid w:val="00027A23"/>
    <w:rPr>
      <w:b/>
      <w:bCs/>
    </w:rPr>
  </w:style>
  <w:style w:type="character" w:customStyle="1" w:styleId="PedmtkomenteChar">
    <w:name w:val="Předmět komentáře Char"/>
    <w:link w:val="Pedmtkomente"/>
    <w:rsid w:val="00027A23"/>
    <w:rPr>
      <w:rFonts w:ascii="Cambria" w:eastAsia="Calibri" w:hAnsi="Cambria"/>
      <w:b/>
      <w:bCs/>
      <w:lang w:val="en-US" w:eastAsia="en-US"/>
    </w:rPr>
  </w:style>
  <w:style w:type="paragraph" w:styleId="Textbubliny">
    <w:name w:val="Balloon Text"/>
    <w:basedOn w:val="Normln"/>
    <w:link w:val="TextbublinyChar"/>
    <w:rsid w:val="00027A23"/>
    <w:pPr>
      <w:spacing w:after="0" w:line="240" w:lineRule="auto"/>
    </w:pPr>
    <w:rPr>
      <w:rFonts w:ascii="Segoe UI" w:hAnsi="Segoe UI" w:cs="Segoe UI"/>
      <w:sz w:val="18"/>
      <w:szCs w:val="18"/>
    </w:rPr>
  </w:style>
  <w:style w:type="character" w:customStyle="1" w:styleId="TextbublinyChar">
    <w:name w:val="Text bubliny Char"/>
    <w:link w:val="Textbubliny"/>
    <w:rsid w:val="00027A23"/>
    <w:rPr>
      <w:rFonts w:ascii="Segoe UI" w:eastAsia="Calibri" w:hAnsi="Segoe UI" w:cs="Segoe UI"/>
      <w:sz w:val="18"/>
      <w:szCs w:val="18"/>
      <w:lang w:val="en-US" w:eastAsia="en-US"/>
    </w:rPr>
  </w:style>
  <w:style w:type="paragraph" w:styleId="Odstavecseseznamem">
    <w:name w:val="List Paragraph"/>
    <w:basedOn w:val="Normln"/>
    <w:link w:val="OdstavecseseznamemChar"/>
    <w:uiPriority w:val="34"/>
    <w:qFormat/>
    <w:rsid w:val="00302DA1"/>
    <w:pPr>
      <w:ind w:left="720"/>
      <w:contextualSpacing/>
    </w:pPr>
    <w:rPr>
      <w:rFonts w:ascii="Calibri" w:hAnsi="Calibri"/>
      <w:lang w:val="cs-CZ"/>
    </w:rPr>
  </w:style>
  <w:style w:type="paragraph" w:styleId="Revize">
    <w:name w:val="Revision"/>
    <w:hidden/>
    <w:uiPriority w:val="99"/>
    <w:semiHidden/>
    <w:rsid w:val="005819AE"/>
    <w:rPr>
      <w:rFonts w:ascii="Cambria" w:eastAsia="Calibri" w:hAnsi="Cambria"/>
      <w:sz w:val="22"/>
      <w:szCs w:val="22"/>
      <w:lang w:val="en-US" w:eastAsia="en-US"/>
    </w:rPr>
  </w:style>
  <w:style w:type="paragraph" w:customStyle="1" w:styleId="Odstavecseseznamem1">
    <w:name w:val="Odstavec se seznamem1"/>
    <w:basedOn w:val="Normln"/>
    <w:rsid w:val="007B3DC1"/>
    <w:pPr>
      <w:spacing w:after="120" w:line="320" w:lineRule="atLeast"/>
      <w:ind w:left="720" w:right="-23" w:hanging="357"/>
      <w:contextualSpacing/>
      <w:jc w:val="both"/>
    </w:pPr>
    <w:rPr>
      <w:rFonts w:ascii="Times New Roman" w:hAnsi="Times New Roman"/>
      <w:sz w:val="24"/>
      <w:szCs w:val="24"/>
      <w:lang w:val="cs-CZ" w:eastAsia="cs-CZ"/>
    </w:rPr>
  </w:style>
  <w:style w:type="table" w:styleId="Mkatabulky">
    <w:name w:val="Table Grid"/>
    <w:basedOn w:val="Normlntabulka"/>
    <w:uiPriority w:val="59"/>
    <w:rsid w:val="00B76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6E4"/>
    <w:pPr>
      <w:autoSpaceDE w:val="0"/>
      <w:autoSpaceDN w:val="0"/>
      <w:adjustRightInd w:val="0"/>
    </w:pPr>
    <w:rPr>
      <w:rFonts w:eastAsia="Calibri"/>
      <w:color w:val="000000"/>
      <w:sz w:val="24"/>
      <w:szCs w:val="24"/>
    </w:rPr>
  </w:style>
  <w:style w:type="paragraph" w:customStyle="1" w:styleId="bh1">
    <w:name w:val="_bh1"/>
    <w:basedOn w:val="Normln"/>
    <w:next w:val="bh2"/>
    <w:rsid w:val="009D40DF"/>
    <w:pPr>
      <w:tabs>
        <w:tab w:val="num" w:pos="720"/>
      </w:tabs>
      <w:spacing w:before="60" w:after="120" w:line="320" w:lineRule="atLeast"/>
      <w:ind w:left="720" w:hanging="720"/>
      <w:jc w:val="both"/>
      <w:outlineLvl w:val="0"/>
    </w:pPr>
    <w:rPr>
      <w:rFonts w:ascii="Times New Roman" w:eastAsia="Times New Roman" w:hAnsi="Times New Roman"/>
      <w:b/>
      <w:caps/>
      <w:sz w:val="24"/>
      <w:szCs w:val="24"/>
      <w:lang w:val="cs-CZ" w:eastAsia="cs-CZ"/>
    </w:rPr>
  </w:style>
  <w:style w:type="paragraph" w:customStyle="1" w:styleId="bh2">
    <w:name w:val="_bh2"/>
    <w:basedOn w:val="Normln"/>
    <w:link w:val="bh2Char"/>
    <w:rsid w:val="009D40DF"/>
    <w:pPr>
      <w:tabs>
        <w:tab w:val="num" w:pos="1004"/>
      </w:tabs>
      <w:spacing w:before="60" w:after="120" w:line="320" w:lineRule="atLeast"/>
      <w:ind w:left="1004" w:hanging="720"/>
      <w:jc w:val="both"/>
      <w:outlineLvl w:val="1"/>
    </w:pPr>
    <w:rPr>
      <w:rFonts w:ascii="Times New Roman" w:eastAsia="Times New Roman" w:hAnsi="Times New Roman"/>
      <w:sz w:val="24"/>
      <w:szCs w:val="20"/>
      <w:u w:val="single"/>
    </w:rPr>
  </w:style>
  <w:style w:type="paragraph" w:customStyle="1" w:styleId="bno">
    <w:name w:val="_bno"/>
    <w:basedOn w:val="Normln"/>
    <w:link w:val="bnoChar"/>
    <w:uiPriority w:val="99"/>
    <w:rsid w:val="009D40DF"/>
    <w:pPr>
      <w:spacing w:after="120" w:line="320" w:lineRule="atLeast"/>
      <w:ind w:left="720"/>
      <w:jc w:val="both"/>
    </w:pPr>
    <w:rPr>
      <w:rFonts w:ascii="Times New Roman" w:eastAsia="Times New Roman" w:hAnsi="Times New Roman"/>
      <w:sz w:val="24"/>
      <w:szCs w:val="20"/>
      <w:lang w:val="cs-CZ" w:eastAsia="cs-CZ"/>
    </w:rPr>
  </w:style>
  <w:style w:type="character" w:customStyle="1" w:styleId="bnoChar">
    <w:name w:val="_bno Char"/>
    <w:link w:val="bno"/>
    <w:uiPriority w:val="99"/>
    <w:locked/>
    <w:rsid w:val="009D40DF"/>
    <w:rPr>
      <w:sz w:val="24"/>
    </w:rPr>
  </w:style>
  <w:style w:type="paragraph" w:customStyle="1" w:styleId="bh3">
    <w:name w:val="_bh3"/>
    <w:basedOn w:val="Normln"/>
    <w:uiPriority w:val="99"/>
    <w:rsid w:val="009D40DF"/>
    <w:pPr>
      <w:tabs>
        <w:tab w:val="num" w:pos="1440"/>
      </w:tabs>
      <w:spacing w:before="60" w:after="120" w:line="320" w:lineRule="atLeast"/>
      <w:ind w:left="1440" w:hanging="720"/>
      <w:jc w:val="both"/>
      <w:outlineLvl w:val="2"/>
    </w:pPr>
    <w:rPr>
      <w:rFonts w:ascii="Times New Roman" w:eastAsia="Times New Roman" w:hAnsi="Times New Roman"/>
      <w:sz w:val="24"/>
      <w:szCs w:val="20"/>
    </w:rPr>
  </w:style>
  <w:style w:type="character" w:customStyle="1" w:styleId="bh2Char">
    <w:name w:val="_bh2 Char"/>
    <w:link w:val="bh2"/>
    <w:locked/>
    <w:rsid w:val="009D40DF"/>
    <w:rPr>
      <w:sz w:val="24"/>
      <w:u w:val="single"/>
    </w:rPr>
  </w:style>
  <w:style w:type="paragraph" w:customStyle="1" w:styleId="Textodstavce">
    <w:name w:val="Text odstavce"/>
    <w:basedOn w:val="Normln"/>
    <w:rsid w:val="004B5D3F"/>
    <w:pPr>
      <w:tabs>
        <w:tab w:val="num" w:pos="782"/>
        <w:tab w:val="left" w:pos="851"/>
      </w:tabs>
      <w:suppressAutoHyphens/>
      <w:spacing w:before="120" w:after="120" w:line="240" w:lineRule="auto"/>
      <w:ind w:firstLine="425"/>
      <w:jc w:val="both"/>
    </w:pPr>
    <w:rPr>
      <w:rFonts w:ascii="Times New Roman" w:eastAsia="Times New Roman" w:hAnsi="Times New Roman"/>
      <w:sz w:val="24"/>
      <w:szCs w:val="20"/>
      <w:lang w:val="cs-CZ" w:eastAsia="ar-SA"/>
    </w:rPr>
  </w:style>
  <w:style w:type="character" w:customStyle="1" w:styleId="Nadpis1Char">
    <w:name w:val="Nadpis 1 Char"/>
    <w:aliases w:val="Head Char"/>
    <w:link w:val="Nadpis1"/>
    <w:rsid w:val="00606E54"/>
    <w:rPr>
      <w:rFonts w:ascii="Arial Narrow" w:hAnsi="Arial Narrow"/>
      <w:b/>
      <w:caps/>
      <w:kern w:val="28"/>
      <w:sz w:val="24"/>
      <w:lang w:val="en-US" w:eastAsia="cs-CZ"/>
    </w:rPr>
  </w:style>
  <w:style w:type="paragraph" w:customStyle="1" w:styleId="Hlavy">
    <w:name w:val="Hlavy"/>
    <w:basedOn w:val="Zkladntext"/>
    <w:link w:val="HlavyChar"/>
    <w:qFormat/>
    <w:rsid w:val="00606E54"/>
    <w:pPr>
      <w:spacing w:before="240" w:after="240" w:line="240" w:lineRule="auto"/>
      <w:jc w:val="left"/>
    </w:pPr>
    <w:rPr>
      <w:rFonts w:ascii="Arial Narrow" w:eastAsia="Times New Roman" w:hAnsi="Arial Narrow" w:cs="Times New Roman"/>
      <w:b/>
      <w:lang w:eastAsia="cs-CZ"/>
    </w:rPr>
  </w:style>
  <w:style w:type="character" w:customStyle="1" w:styleId="HlavyChar">
    <w:name w:val="Hlavy Char"/>
    <w:link w:val="Hlavy"/>
    <w:rsid w:val="00606E54"/>
    <w:rPr>
      <w:rFonts w:ascii="Arial Narrow" w:hAnsi="Arial Narrow"/>
      <w:b/>
      <w:sz w:val="24"/>
      <w:szCs w:val="24"/>
      <w:lang w:val="en-US" w:eastAsia="cs-CZ"/>
    </w:rPr>
  </w:style>
  <w:style w:type="character" w:customStyle="1" w:styleId="OdstavecseseznamemChar">
    <w:name w:val="Odstavec se seznamem Char"/>
    <w:link w:val="Odstavecseseznamem"/>
    <w:uiPriority w:val="34"/>
    <w:rsid w:val="00606E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2114">
      <w:bodyDiv w:val="1"/>
      <w:marLeft w:val="0"/>
      <w:marRight w:val="0"/>
      <w:marTop w:val="0"/>
      <w:marBottom w:val="0"/>
      <w:divBdr>
        <w:top w:val="none" w:sz="0" w:space="0" w:color="auto"/>
        <w:left w:val="none" w:sz="0" w:space="0" w:color="auto"/>
        <w:bottom w:val="none" w:sz="0" w:space="0" w:color="auto"/>
        <w:right w:val="none" w:sz="0" w:space="0" w:color="auto"/>
      </w:divBdr>
    </w:div>
    <w:div w:id="202254823">
      <w:bodyDiv w:val="1"/>
      <w:marLeft w:val="0"/>
      <w:marRight w:val="0"/>
      <w:marTop w:val="0"/>
      <w:marBottom w:val="0"/>
      <w:divBdr>
        <w:top w:val="none" w:sz="0" w:space="0" w:color="auto"/>
        <w:left w:val="none" w:sz="0" w:space="0" w:color="auto"/>
        <w:bottom w:val="none" w:sz="0" w:space="0" w:color="auto"/>
        <w:right w:val="none" w:sz="0" w:space="0" w:color="auto"/>
      </w:divBdr>
    </w:div>
    <w:div w:id="392657720">
      <w:bodyDiv w:val="1"/>
      <w:marLeft w:val="0"/>
      <w:marRight w:val="0"/>
      <w:marTop w:val="0"/>
      <w:marBottom w:val="0"/>
      <w:divBdr>
        <w:top w:val="none" w:sz="0" w:space="0" w:color="auto"/>
        <w:left w:val="none" w:sz="0" w:space="0" w:color="auto"/>
        <w:bottom w:val="none" w:sz="0" w:space="0" w:color="auto"/>
        <w:right w:val="none" w:sz="0" w:space="0" w:color="auto"/>
      </w:divBdr>
    </w:div>
    <w:div w:id="459423085">
      <w:bodyDiv w:val="1"/>
      <w:marLeft w:val="0"/>
      <w:marRight w:val="0"/>
      <w:marTop w:val="0"/>
      <w:marBottom w:val="0"/>
      <w:divBdr>
        <w:top w:val="none" w:sz="0" w:space="0" w:color="auto"/>
        <w:left w:val="none" w:sz="0" w:space="0" w:color="auto"/>
        <w:bottom w:val="none" w:sz="0" w:space="0" w:color="auto"/>
        <w:right w:val="none" w:sz="0" w:space="0" w:color="auto"/>
      </w:divBdr>
    </w:div>
    <w:div w:id="732434337">
      <w:bodyDiv w:val="1"/>
      <w:marLeft w:val="0"/>
      <w:marRight w:val="0"/>
      <w:marTop w:val="0"/>
      <w:marBottom w:val="0"/>
      <w:divBdr>
        <w:top w:val="none" w:sz="0" w:space="0" w:color="auto"/>
        <w:left w:val="none" w:sz="0" w:space="0" w:color="auto"/>
        <w:bottom w:val="none" w:sz="0" w:space="0" w:color="auto"/>
        <w:right w:val="none" w:sz="0" w:space="0" w:color="auto"/>
      </w:divBdr>
    </w:div>
    <w:div w:id="780808204">
      <w:bodyDiv w:val="1"/>
      <w:marLeft w:val="0"/>
      <w:marRight w:val="0"/>
      <w:marTop w:val="0"/>
      <w:marBottom w:val="0"/>
      <w:divBdr>
        <w:top w:val="none" w:sz="0" w:space="0" w:color="auto"/>
        <w:left w:val="none" w:sz="0" w:space="0" w:color="auto"/>
        <w:bottom w:val="none" w:sz="0" w:space="0" w:color="auto"/>
        <w:right w:val="none" w:sz="0" w:space="0" w:color="auto"/>
      </w:divBdr>
    </w:div>
    <w:div w:id="873538055">
      <w:bodyDiv w:val="1"/>
      <w:marLeft w:val="0"/>
      <w:marRight w:val="0"/>
      <w:marTop w:val="0"/>
      <w:marBottom w:val="0"/>
      <w:divBdr>
        <w:top w:val="none" w:sz="0" w:space="0" w:color="auto"/>
        <w:left w:val="none" w:sz="0" w:space="0" w:color="auto"/>
        <w:bottom w:val="none" w:sz="0" w:space="0" w:color="auto"/>
        <w:right w:val="none" w:sz="0" w:space="0" w:color="auto"/>
      </w:divBdr>
    </w:div>
    <w:div w:id="914390785">
      <w:bodyDiv w:val="1"/>
      <w:marLeft w:val="0"/>
      <w:marRight w:val="0"/>
      <w:marTop w:val="0"/>
      <w:marBottom w:val="0"/>
      <w:divBdr>
        <w:top w:val="none" w:sz="0" w:space="0" w:color="auto"/>
        <w:left w:val="none" w:sz="0" w:space="0" w:color="auto"/>
        <w:bottom w:val="none" w:sz="0" w:space="0" w:color="auto"/>
        <w:right w:val="none" w:sz="0" w:space="0" w:color="auto"/>
      </w:divBdr>
    </w:div>
    <w:div w:id="1900021404">
      <w:bodyDiv w:val="1"/>
      <w:marLeft w:val="0"/>
      <w:marRight w:val="0"/>
      <w:marTop w:val="0"/>
      <w:marBottom w:val="0"/>
      <w:divBdr>
        <w:top w:val="none" w:sz="0" w:space="0" w:color="auto"/>
        <w:left w:val="none" w:sz="0" w:space="0" w:color="auto"/>
        <w:bottom w:val="none" w:sz="0" w:space="0" w:color="auto"/>
        <w:right w:val="none" w:sz="0" w:space="0" w:color="auto"/>
      </w:divBdr>
    </w:div>
    <w:div w:id="1935432635">
      <w:bodyDiv w:val="1"/>
      <w:marLeft w:val="0"/>
      <w:marRight w:val="0"/>
      <w:marTop w:val="0"/>
      <w:marBottom w:val="0"/>
      <w:divBdr>
        <w:top w:val="none" w:sz="0" w:space="0" w:color="auto"/>
        <w:left w:val="none" w:sz="0" w:space="0" w:color="auto"/>
        <w:bottom w:val="none" w:sz="0" w:space="0" w:color="auto"/>
        <w:right w:val="none" w:sz="0" w:space="0" w:color="auto"/>
      </w:divBdr>
    </w:div>
    <w:div w:id="213641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CD7A7-8473-4D73-AFCD-BBC10221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4197</Words>
  <Characters>24767</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2017-11-13T08:15:00Z</dcterms:created>
  <dcterms:modified xsi:type="dcterms:W3CDTF">2017-12-04T09:39:00Z</dcterms:modified>
</cp:coreProperties>
</file>