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4AEC" w:rsidRPr="00217B65" w:rsidRDefault="00A24AEC" w:rsidP="00A24AEC">
      <w:pPr>
        <w:pStyle w:val="Zkladntext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sz w:val="20"/>
        </w:rPr>
      </w:pPr>
      <w:r w:rsidRPr="00217B65">
        <w:rPr>
          <w:rFonts w:ascii="Arial" w:hAnsi="Arial"/>
          <w:sz w:val="20"/>
        </w:rPr>
        <w:t xml:space="preserve">Příloha č. </w:t>
      </w:r>
      <w:r w:rsidR="004F260B">
        <w:rPr>
          <w:rFonts w:ascii="Arial" w:hAnsi="Arial"/>
          <w:sz w:val="20"/>
        </w:rPr>
        <w:t>3</w:t>
      </w:r>
    </w:p>
    <w:p w:rsidR="00A24AEC" w:rsidRDefault="00687A7B" w:rsidP="00A24AEC">
      <w:pPr>
        <w:pStyle w:val="Zkladntext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b/>
          <w:szCs w:val="24"/>
        </w:rPr>
      </w:pPr>
      <w:r>
        <w:rPr>
          <w:rFonts w:ascii="Arial" w:hAnsi="Arial"/>
          <w:b/>
          <w:szCs w:val="24"/>
        </w:rPr>
        <w:t>Návrh smlouvy o dílo</w:t>
      </w:r>
    </w:p>
    <w:p w:rsidR="00DE6B42" w:rsidRDefault="00DE6B42" w:rsidP="00A24AEC">
      <w:pPr>
        <w:pStyle w:val="Zkladntext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b/>
          <w:szCs w:val="24"/>
        </w:rPr>
      </w:pPr>
    </w:p>
    <w:p w:rsidR="00687A7B" w:rsidRPr="00DE6B42" w:rsidRDefault="00687A7B" w:rsidP="00A24AEC">
      <w:pPr>
        <w:pStyle w:val="Zkladntext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b/>
          <w:sz w:val="22"/>
          <w:szCs w:val="24"/>
        </w:rPr>
      </w:pPr>
      <w:r w:rsidRPr="00DE6B42">
        <w:rPr>
          <w:rFonts w:ascii="Arial" w:hAnsi="Arial"/>
          <w:b/>
          <w:sz w:val="22"/>
          <w:szCs w:val="24"/>
        </w:rPr>
        <w:t>„Socioekonomický výzkum návštěvnosti Krkonošských národních parků“</w:t>
      </w:r>
    </w:p>
    <w:p w:rsidR="00A24AEC" w:rsidRDefault="00A24AEC" w:rsidP="00A24AEC">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rPr>
      </w:pPr>
    </w:p>
    <w:p w:rsidR="00DE6B42" w:rsidRDefault="00DE6B42" w:rsidP="00DE6B42">
      <w:p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center"/>
        <w:rPr>
          <w:rFonts w:ascii="Arial" w:hAnsi="Arial" w:cs="Arial"/>
          <w:color w:val="000000"/>
          <w:sz w:val="20"/>
          <w:szCs w:val="20"/>
        </w:rPr>
      </w:pPr>
      <w:r w:rsidRPr="002D0D81">
        <w:rPr>
          <w:rFonts w:ascii="Arial" w:hAnsi="Arial" w:cs="Arial"/>
          <w:color w:val="000000"/>
          <w:sz w:val="20"/>
          <w:szCs w:val="20"/>
        </w:rPr>
        <w:t xml:space="preserve">uzavřená </w:t>
      </w:r>
      <w:r>
        <w:rPr>
          <w:rFonts w:ascii="Arial" w:hAnsi="Arial" w:cs="Arial"/>
          <w:color w:val="000000"/>
          <w:sz w:val="20"/>
          <w:szCs w:val="20"/>
        </w:rPr>
        <w:t>v souladu s </w:t>
      </w:r>
      <w:proofErr w:type="spellStart"/>
      <w:r>
        <w:rPr>
          <w:rFonts w:ascii="Arial" w:hAnsi="Arial" w:cs="Arial"/>
          <w:color w:val="000000"/>
          <w:sz w:val="20"/>
          <w:szCs w:val="20"/>
        </w:rPr>
        <w:t>ust</w:t>
      </w:r>
      <w:proofErr w:type="spellEnd"/>
      <w:r>
        <w:rPr>
          <w:rFonts w:ascii="Arial" w:hAnsi="Arial" w:cs="Arial"/>
          <w:color w:val="000000"/>
          <w:sz w:val="20"/>
          <w:szCs w:val="20"/>
        </w:rPr>
        <w:t>.</w:t>
      </w:r>
      <w:r w:rsidRPr="002D0D81">
        <w:rPr>
          <w:rFonts w:ascii="Arial" w:hAnsi="Arial" w:cs="Arial"/>
          <w:color w:val="000000"/>
          <w:sz w:val="20"/>
          <w:szCs w:val="20"/>
        </w:rPr>
        <w:t xml:space="preserve"> § 2586 a násl</w:t>
      </w:r>
      <w:r>
        <w:rPr>
          <w:rFonts w:ascii="Arial" w:hAnsi="Arial" w:cs="Arial"/>
          <w:color w:val="000000"/>
          <w:sz w:val="20"/>
          <w:szCs w:val="20"/>
        </w:rPr>
        <w:t>.</w:t>
      </w:r>
      <w:r w:rsidRPr="002D0D81">
        <w:rPr>
          <w:rFonts w:ascii="Arial" w:hAnsi="Arial" w:cs="Arial"/>
          <w:color w:val="000000"/>
          <w:sz w:val="20"/>
          <w:szCs w:val="20"/>
        </w:rPr>
        <w:t xml:space="preserve"> </w:t>
      </w:r>
      <w:r>
        <w:rPr>
          <w:rFonts w:ascii="Arial" w:hAnsi="Arial" w:cs="Arial"/>
          <w:color w:val="000000"/>
          <w:sz w:val="20"/>
          <w:szCs w:val="20"/>
        </w:rPr>
        <w:t>zákona</w:t>
      </w:r>
      <w:r w:rsidRPr="002D0D81">
        <w:rPr>
          <w:rFonts w:ascii="Arial" w:hAnsi="Arial" w:cs="Arial"/>
          <w:color w:val="000000"/>
          <w:sz w:val="20"/>
          <w:szCs w:val="20"/>
        </w:rPr>
        <w:t xml:space="preserve"> č. 89/2012 Sb., </w:t>
      </w:r>
      <w:r>
        <w:rPr>
          <w:rFonts w:ascii="Arial" w:hAnsi="Arial" w:cs="Arial"/>
          <w:color w:val="000000"/>
          <w:sz w:val="20"/>
          <w:szCs w:val="20"/>
        </w:rPr>
        <w:t xml:space="preserve">občanský zákoník, </w:t>
      </w:r>
      <w:r w:rsidRPr="002D0D81">
        <w:rPr>
          <w:rFonts w:ascii="Arial" w:hAnsi="Arial" w:cs="Arial"/>
          <w:color w:val="000000"/>
          <w:sz w:val="20"/>
          <w:szCs w:val="20"/>
        </w:rPr>
        <w:t>ve znění pozdějších předpisů</w:t>
      </w:r>
    </w:p>
    <w:p w:rsidR="00775595" w:rsidRDefault="00775595" w:rsidP="00DE6B42">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b/>
        </w:rPr>
      </w:pPr>
    </w:p>
    <w:p w:rsidR="00DE6B42" w:rsidRPr="00DE6B42" w:rsidRDefault="00DE6B42" w:rsidP="00DE6B42">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b/>
        </w:rPr>
      </w:pPr>
      <w:r w:rsidRPr="00DE6B42">
        <w:rPr>
          <w:rFonts w:ascii="Arial" w:hAnsi="Arial"/>
          <w:b/>
        </w:rPr>
        <w:t>Článek 1.</w:t>
      </w:r>
    </w:p>
    <w:p w:rsidR="00DE6B42" w:rsidRDefault="00DE6B42" w:rsidP="00DE6B42">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b/>
        </w:rPr>
      </w:pPr>
      <w:r>
        <w:rPr>
          <w:rFonts w:ascii="Arial" w:hAnsi="Arial"/>
          <w:b/>
        </w:rPr>
        <w:t>Smluvní strany</w:t>
      </w:r>
    </w:p>
    <w:p w:rsidR="00A24AEC" w:rsidRDefault="00A24AEC" w:rsidP="00A24AEC">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rPr>
      </w:pPr>
    </w:p>
    <w:p w:rsidR="00775595" w:rsidRPr="000E76F8" w:rsidRDefault="00775595" w:rsidP="00A24AEC">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rPr>
      </w:pPr>
    </w:p>
    <w:p w:rsidR="00A24AEC" w:rsidRPr="002D0D81" w:rsidRDefault="00A24AEC" w:rsidP="00A24AEC">
      <w:pPr>
        <w:autoSpaceDE w:val="0"/>
        <w:autoSpaceDN w:val="0"/>
        <w:adjustRightInd w:val="0"/>
        <w:spacing w:after="0" w:line="240" w:lineRule="auto"/>
        <w:jc w:val="both"/>
        <w:rPr>
          <w:rFonts w:ascii="Arial" w:hAnsi="Arial" w:cs="Arial"/>
          <w:color w:val="000000"/>
          <w:sz w:val="20"/>
          <w:szCs w:val="20"/>
        </w:rPr>
      </w:pPr>
      <w:r w:rsidRPr="002D0D81">
        <w:rPr>
          <w:rFonts w:ascii="Arial" w:hAnsi="Arial" w:cs="Arial"/>
          <w:b/>
          <w:bCs/>
          <w:color w:val="000000"/>
          <w:sz w:val="20"/>
          <w:szCs w:val="20"/>
        </w:rPr>
        <w:t>Objednatel:</w:t>
      </w:r>
      <w:r w:rsidRPr="002D0D81">
        <w:rPr>
          <w:rFonts w:ascii="Arial" w:hAnsi="Arial" w:cs="Arial"/>
          <w:b/>
          <w:bCs/>
          <w:color w:val="000000"/>
          <w:sz w:val="20"/>
          <w:szCs w:val="20"/>
        </w:rPr>
        <w:tab/>
      </w:r>
      <w:r w:rsidRPr="002D0D81">
        <w:rPr>
          <w:rFonts w:ascii="Arial" w:hAnsi="Arial" w:cs="Arial"/>
          <w:b/>
          <w:bCs/>
          <w:color w:val="000000"/>
          <w:sz w:val="20"/>
          <w:szCs w:val="20"/>
        </w:rPr>
        <w:tab/>
        <w:t>Správa Krkonošského národního parku</w:t>
      </w:r>
      <w:r w:rsidRPr="002D0D81">
        <w:rPr>
          <w:rFonts w:ascii="Arial" w:hAnsi="Arial" w:cs="Arial"/>
          <w:color w:val="000000"/>
          <w:sz w:val="20"/>
          <w:szCs w:val="20"/>
        </w:rPr>
        <w:tab/>
      </w:r>
      <w:r w:rsidRPr="002D0D81">
        <w:rPr>
          <w:rFonts w:ascii="Arial" w:hAnsi="Arial" w:cs="Arial"/>
          <w:color w:val="000000"/>
          <w:sz w:val="20"/>
          <w:szCs w:val="20"/>
        </w:rPr>
        <w:tab/>
      </w:r>
    </w:p>
    <w:p w:rsidR="00A24AEC" w:rsidRPr="00CE2A88" w:rsidRDefault="00A24AEC" w:rsidP="00A24AEC">
      <w:pPr>
        <w:autoSpaceDE w:val="0"/>
        <w:autoSpaceDN w:val="0"/>
        <w:adjustRightInd w:val="0"/>
        <w:spacing w:after="0" w:line="240" w:lineRule="auto"/>
        <w:jc w:val="both"/>
        <w:rPr>
          <w:rFonts w:ascii="Arial" w:hAnsi="Arial" w:cs="Arial"/>
          <w:color w:val="000000"/>
          <w:sz w:val="20"/>
          <w:szCs w:val="20"/>
        </w:rPr>
      </w:pPr>
      <w:r w:rsidRPr="002D0D81">
        <w:rPr>
          <w:rFonts w:ascii="Arial" w:hAnsi="Arial" w:cs="Arial"/>
          <w:color w:val="000000"/>
          <w:sz w:val="20"/>
          <w:szCs w:val="20"/>
        </w:rPr>
        <w:t>se sídlem:</w:t>
      </w:r>
      <w:r w:rsidRPr="002D0D81">
        <w:rPr>
          <w:rFonts w:ascii="Arial" w:hAnsi="Arial" w:cs="Arial"/>
          <w:color w:val="000000"/>
          <w:sz w:val="20"/>
          <w:szCs w:val="20"/>
        </w:rPr>
        <w:tab/>
      </w:r>
      <w:r w:rsidRPr="00CE2A88">
        <w:rPr>
          <w:rFonts w:ascii="Arial" w:hAnsi="Arial" w:cs="Arial"/>
          <w:color w:val="000000"/>
          <w:sz w:val="20"/>
          <w:szCs w:val="20"/>
        </w:rPr>
        <w:tab/>
      </w:r>
      <w:r w:rsidRPr="00CE2A88">
        <w:rPr>
          <w:rFonts w:ascii="Arial" w:hAnsi="Arial" w:cs="Arial"/>
          <w:bCs/>
          <w:color w:val="000000"/>
          <w:sz w:val="20"/>
          <w:szCs w:val="20"/>
        </w:rPr>
        <w:t>Dobrovského 3, Vrchlabí 543 01</w:t>
      </w:r>
      <w:r w:rsidRPr="00CE2A88">
        <w:rPr>
          <w:rFonts w:ascii="Arial" w:hAnsi="Arial" w:cs="Arial"/>
          <w:bCs/>
          <w:color w:val="000000"/>
          <w:sz w:val="20"/>
          <w:szCs w:val="20"/>
        </w:rPr>
        <w:tab/>
      </w:r>
      <w:r w:rsidRPr="00CE2A88">
        <w:rPr>
          <w:rFonts w:ascii="Arial" w:hAnsi="Arial" w:cs="Arial"/>
          <w:color w:val="000000"/>
          <w:sz w:val="20"/>
          <w:szCs w:val="20"/>
        </w:rPr>
        <w:tab/>
      </w:r>
      <w:r w:rsidRPr="00CE2A88">
        <w:rPr>
          <w:rFonts w:ascii="Arial" w:hAnsi="Arial" w:cs="Arial"/>
          <w:color w:val="000000"/>
          <w:sz w:val="20"/>
          <w:szCs w:val="20"/>
        </w:rPr>
        <w:tab/>
      </w:r>
    </w:p>
    <w:p w:rsidR="00A24AEC" w:rsidRPr="00CE2A88" w:rsidRDefault="00A24AEC" w:rsidP="00A24AEC">
      <w:pPr>
        <w:autoSpaceDE w:val="0"/>
        <w:autoSpaceDN w:val="0"/>
        <w:adjustRightInd w:val="0"/>
        <w:spacing w:after="0" w:line="240" w:lineRule="auto"/>
        <w:jc w:val="both"/>
        <w:rPr>
          <w:rFonts w:ascii="Arial" w:hAnsi="Arial" w:cs="Arial"/>
          <w:color w:val="000000"/>
          <w:sz w:val="20"/>
          <w:szCs w:val="20"/>
        </w:rPr>
      </w:pPr>
      <w:r w:rsidRPr="00CE2A88">
        <w:rPr>
          <w:rFonts w:ascii="Arial" w:hAnsi="Arial" w:cs="Arial"/>
          <w:color w:val="000000"/>
          <w:sz w:val="20"/>
          <w:szCs w:val="20"/>
        </w:rPr>
        <w:t>IČO:</w:t>
      </w:r>
      <w:r w:rsidRPr="00CE2A88">
        <w:rPr>
          <w:rFonts w:ascii="Arial" w:hAnsi="Arial" w:cs="Arial"/>
          <w:color w:val="000000"/>
          <w:sz w:val="20"/>
          <w:szCs w:val="20"/>
        </w:rPr>
        <w:tab/>
      </w:r>
      <w:r w:rsidRPr="00CE2A88">
        <w:rPr>
          <w:rFonts w:ascii="Arial" w:hAnsi="Arial" w:cs="Arial"/>
          <w:color w:val="000000"/>
          <w:sz w:val="20"/>
          <w:szCs w:val="20"/>
        </w:rPr>
        <w:tab/>
      </w:r>
      <w:r w:rsidRPr="00CE2A88">
        <w:rPr>
          <w:rFonts w:ascii="Arial" w:hAnsi="Arial" w:cs="Arial"/>
          <w:color w:val="000000"/>
          <w:sz w:val="20"/>
          <w:szCs w:val="20"/>
        </w:rPr>
        <w:tab/>
      </w:r>
      <w:r w:rsidRPr="00CE2A88">
        <w:rPr>
          <w:rFonts w:ascii="Arial" w:hAnsi="Arial" w:cs="Arial"/>
          <w:bCs/>
          <w:color w:val="000000"/>
          <w:sz w:val="20"/>
          <w:szCs w:val="20"/>
        </w:rPr>
        <w:t>00088455</w:t>
      </w:r>
      <w:r w:rsidRPr="00CE2A88">
        <w:rPr>
          <w:rFonts w:ascii="Arial" w:hAnsi="Arial" w:cs="Arial"/>
          <w:color w:val="000000"/>
          <w:sz w:val="20"/>
          <w:szCs w:val="20"/>
        </w:rPr>
        <w:tab/>
      </w:r>
      <w:r w:rsidRPr="00CE2A88">
        <w:rPr>
          <w:rFonts w:ascii="Arial" w:hAnsi="Arial" w:cs="Arial"/>
          <w:color w:val="000000"/>
          <w:sz w:val="20"/>
          <w:szCs w:val="20"/>
        </w:rPr>
        <w:tab/>
      </w:r>
      <w:r w:rsidRPr="00CE2A88">
        <w:rPr>
          <w:rFonts w:ascii="Arial" w:hAnsi="Arial" w:cs="Arial"/>
          <w:color w:val="000000"/>
          <w:sz w:val="20"/>
          <w:szCs w:val="20"/>
        </w:rPr>
        <w:tab/>
      </w:r>
      <w:r w:rsidRPr="00CE2A88">
        <w:rPr>
          <w:rFonts w:ascii="Arial" w:hAnsi="Arial" w:cs="Arial"/>
          <w:color w:val="000000"/>
          <w:sz w:val="20"/>
          <w:szCs w:val="20"/>
        </w:rPr>
        <w:tab/>
      </w:r>
      <w:r w:rsidRPr="00CE2A88">
        <w:rPr>
          <w:rFonts w:ascii="Arial" w:hAnsi="Arial" w:cs="Arial"/>
          <w:color w:val="000000"/>
          <w:sz w:val="20"/>
          <w:szCs w:val="20"/>
        </w:rPr>
        <w:tab/>
      </w:r>
    </w:p>
    <w:p w:rsidR="00A24AEC" w:rsidRPr="00CE2A88" w:rsidRDefault="00A24AEC" w:rsidP="00A24AEC">
      <w:pPr>
        <w:autoSpaceDE w:val="0"/>
        <w:autoSpaceDN w:val="0"/>
        <w:adjustRightInd w:val="0"/>
        <w:spacing w:after="0" w:line="240" w:lineRule="auto"/>
        <w:jc w:val="both"/>
        <w:rPr>
          <w:rFonts w:ascii="Arial" w:hAnsi="Arial" w:cs="Arial"/>
          <w:bCs/>
          <w:color w:val="000000"/>
          <w:sz w:val="20"/>
          <w:szCs w:val="20"/>
        </w:rPr>
      </w:pPr>
      <w:r w:rsidRPr="00CE2A88">
        <w:rPr>
          <w:rFonts w:ascii="Arial" w:hAnsi="Arial" w:cs="Arial"/>
          <w:color w:val="000000"/>
          <w:sz w:val="20"/>
          <w:szCs w:val="20"/>
        </w:rPr>
        <w:t>DIČ:</w:t>
      </w:r>
      <w:r w:rsidRPr="00CE2A88">
        <w:rPr>
          <w:rFonts w:ascii="Arial" w:hAnsi="Arial" w:cs="Arial"/>
          <w:color w:val="000000"/>
          <w:sz w:val="20"/>
          <w:szCs w:val="20"/>
        </w:rPr>
        <w:tab/>
      </w:r>
      <w:r w:rsidRPr="00CE2A88">
        <w:rPr>
          <w:rFonts w:ascii="Arial" w:hAnsi="Arial" w:cs="Arial"/>
          <w:color w:val="000000"/>
          <w:sz w:val="20"/>
          <w:szCs w:val="20"/>
        </w:rPr>
        <w:tab/>
      </w:r>
      <w:r w:rsidRPr="00CE2A88">
        <w:rPr>
          <w:rFonts w:ascii="Arial" w:hAnsi="Arial" w:cs="Arial"/>
          <w:color w:val="000000"/>
          <w:sz w:val="20"/>
          <w:szCs w:val="20"/>
        </w:rPr>
        <w:tab/>
        <w:t>C</w:t>
      </w:r>
      <w:r w:rsidRPr="00CE2A88">
        <w:rPr>
          <w:rFonts w:ascii="Arial" w:hAnsi="Arial" w:cs="Arial"/>
          <w:bCs/>
          <w:color w:val="000000"/>
          <w:sz w:val="20"/>
          <w:szCs w:val="20"/>
        </w:rPr>
        <w:t>Z00088455</w:t>
      </w:r>
    </w:p>
    <w:p w:rsidR="00A24AEC" w:rsidRPr="00CE2A88" w:rsidRDefault="00A24AEC" w:rsidP="00A24AEC">
      <w:pPr>
        <w:autoSpaceDE w:val="0"/>
        <w:autoSpaceDN w:val="0"/>
        <w:adjustRightInd w:val="0"/>
        <w:spacing w:after="0" w:line="240" w:lineRule="auto"/>
        <w:jc w:val="both"/>
        <w:rPr>
          <w:rFonts w:ascii="Arial" w:hAnsi="Arial" w:cs="Arial"/>
          <w:color w:val="000000"/>
          <w:sz w:val="20"/>
          <w:szCs w:val="20"/>
        </w:rPr>
      </w:pPr>
      <w:r w:rsidRPr="00CE2A88">
        <w:rPr>
          <w:rFonts w:ascii="Arial" w:hAnsi="Arial" w:cs="Arial"/>
          <w:bCs/>
          <w:color w:val="000000"/>
          <w:sz w:val="20"/>
          <w:szCs w:val="20"/>
        </w:rPr>
        <w:t>bankovní spojení:</w:t>
      </w:r>
      <w:r w:rsidRPr="00CE2A88">
        <w:rPr>
          <w:rFonts w:ascii="Arial" w:hAnsi="Arial" w:cs="Arial"/>
          <w:bCs/>
          <w:color w:val="000000"/>
          <w:sz w:val="20"/>
          <w:szCs w:val="20"/>
        </w:rPr>
        <w:tab/>
      </w:r>
      <w:r w:rsidR="00FE608C" w:rsidRPr="00CE2A88">
        <w:rPr>
          <w:rFonts w:ascii="Arial" w:hAnsi="Arial" w:cs="Arial"/>
          <w:bCs/>
          <w:color w:val="000000"/>
          <w:sz w:val="20"/>
          <w:szCs w:val="20"/>
        </w:rPr>
        <w:t>000-5830601/0710, ČNB</w:t>
      </w:r>
      <w:r w:rsidRPr="00CE2A88">
        <w:rPr>
          <w:rFonts w:ascii="Arial" w:hAnsi="Arial" w:cs="Arial"/>
          <w:color w:val="000000"/>
          <w:sz w:val="20"/>
          <w:szCs w:val="20"/>
        </w:rPr>
        <w:tab/>
      </w:r>
      <w:r w:rsidRPr="00CE2A88">
        <w:rPr>
          <w:rFonts w:ascii="Arial" w:hAnsi="Arial" w:cs="Arial"/>
          <w:color w:val="000000"/>
          <w:sz w:val="20"/>
          <w:szCs w:val="20"/>
        </w:rPr>
        <w:tab/>
      </w:r>
      <w:r w:rsidRPr="00CE2A88">
        <w:rPr>
          <w:rFonts w:ascii="Arial" w:hAnsi="Arial" w:cs="Arial"/>
          <w:color w:val="000000"/>
          <w:sz w:val="20"/>
          <w:szCs w:val="20"/>
        </w:rPr>
        <w:tab/>
      </w:r>
    </w:p>
    <w:p w:rsidR="00A24AEC" w:rsidRPr="00CE2A88" w:rsidRDefault="00A24AEC" w:rsidP="00A24AEC">
      <w:pPr>
        <w:autoSpaceDE w:val="0"/>
        <w:autoSpaceDN w:val="0"/>
        <w:adjustRightInd w:val="0"/>
        <w:spacing w:after="0" w:line="240" w:lineRule="auto"/>
        <w:jc w:val="both"/>
        <w:rPr>
          <w:rFonts w:ascii="Arial" w:hAnsi="Arial" w:cs="Arial"/>
          <w:bCs/>
          <w:color w:val="000000"/>
          <w:sz w:val="20"/>
          <w:szCs w:val="20"/>
        </w:rPr>
      </w:pPr>
      <w:r w:rsidRPr="00CE2A88">
        <w:rPr>
          <w:rFonts w:ascii="Arial" w:hAnsi="Arial" w:cs="Arial"/>
          <w:color w:val="000000"/>
          <w:sz w:val="20"/>
          <w:szCs w:val="20"/>
        </w:rPr>
        <w:t>zastoupená:</w:t>
      </w:r>
      <w:r w:rsidR="00861E2D" w:rsidRPr="00CE2A88">
        <w:rPr>
          <w:rFonts w:ascii="Arial" w:hAnsi="Arial" w:cs="Arial"/>
          <w:color w:val="000000"/>
          <w:sz w:val="20"/>
          <w:szCs w:val="20"/>
        </w:rPr>
        <w:tab/>
      </w:r>
      <w:r w:rsidR="00861E2D" w:rsidRPr="00CE2A88">
        <w:rPr>
          <w:rFonts w:ascii="Arial" w:hAnsi="Arial" w:cs="Arial"/>
          <w:color w:val="000000"/>
          <w:sz w:val="20"/>
          <w:szCs w:val="20"/>
        </w:rPr>
        <w:tab/>
      </w:r>
      <w:r w:rsidRPr="00CE2A88">
        <w:rPr>
          <w:rFonts w:ascii="Arial" w:hAnsi="Arial" w:cs="Arial"/>
          <w:color w:val="000000"/>
          <w:sz w:val="20"/>
          <w:szCs w:val="20"/>
        </w:rPr>
        <w:t>I</w:t>
      </w:r>
      <w:r w:rsidRPr="00CE2A88">
        <w:rPr>
          <w:rFonts w:ascii="Arial" w:hAnsi="Arial" w:cs="Arial"/>
          <w:bCs/>
          <w:color w:val="000000"/>
          <w:sz w:val="20"/>
          <w:szCs w:val="20"/>
        </w:rPr>
        <w:t>ng. Janem Hřebačkou, ředitelem</w:t>
      </w:r>
    </w:p>
    <w:p w:rsidR="00A24AEC" w:rsidRPr="002D0D81" w:rsidRDefault="00687A7B" w:rsidP="00A24AEC">
      <w:pPr>
        <w:autoSpaceDE w:val="0"/>
        <w:autoSpaceDN w:val="0"/>
        <w:adjustRightInd w:val="0"/>
        <w:spacing w:after="0" w:line="240" w:lineRule="auto"/>
        <w:ind w:left="5672" w:hanging="5672"/>
        <w:jc w:val="right"/>
        <w:rPr>
          <w:rFonts w:ascii="Arial" w:hAnsi="Arial" w:cs="Arial"/>
          <w:color w:val="000000"/>
          <w:sz w:val="20"/>
          <w:szCs w:val="20"/>
        </w:rPr>
      </w:pPr>
      <w:r w:rsidRPr="002D0D81">
        <w:rPr>
          <w:rFonts w:ascii="Arial" w:hAnsi="Arial" w:cs="Arial"/>
          <w:color w:val="000000"/>
          <w:sz w:val="20"/>
          <w:szCs w:val="20"/>
        </w:rPr>
        <w:t xml:space="preserve"> </w:t>
      </w:r>
      <w:r w:rsidR="00A24AEC" w:rsidRPr="002D0D81">
        <w:rPr>
          <w:rFonts w:ascii="Arial" w:hAnsi="Arial" w:cs="Arial"/>
          <w:color w:val="000000"/>
          <w:sz w:val="20"/>
          <w:szCs w:val="20"/>
        </w:rPr>
        <w:t>(dále jen „objednatel“)</w:t>
      </w:r>
    </w:p>
    <w:p w:rsidR="00A24AEC" w:rsidRPr="002D0D81" w:rsidRDefault="00A24AEC" w:rsidP="00A24AEC">
      <w:pPr>
        <w:autoSpaceDE w:val="0"/>
        <w:autoSpaceDN w:val="0"/>
        <w:adjustRightInd w:val="0"/>
        <w:spacing w:after="0" w:line="240" w:lineRule="auto"/>
        <w:ind w:left="5672" w:hanging="5672"/>
        <w:jc w:val="right"/>
        <w:rPr>
          <w:rFonts w:ascii="Arial" w:hAnsi="Arial" w:cs="Arial"/>
          <w:color w:val="000000"/>
          <w:sz w:val="20"/>
          <w:szCs w:val="20"/>
        </w:rPr>
      </w:pPr>
    </w:p>
    <w:p w:rsidR="00A24AEC" w:rsidRPr="002D0D81" w:rsidRDefault="00A24AEC" w:rsidP="00A24AEC">
      <w:pPr>
        <w:autoSpaceDE w:val="0"/>
        <w:autoSpaceDN w:val="0"/>
        <w:adjustRightInd w:val="0"/>
        <w:spacing w:after="0" w:line="240" w:lineRule="auto"/>
        <w:ind w:left="5672" w:hanging="5672"/>
        <w:rPr>
          <w:rFonts w:ascii="Arial" w:hAnsi="Arial" w:cs="Arial"/>
          <w:color w:val="000000"/>
          <w:sz w:val="20"/>
          <w:szCs w:val="20"/>
        </w:rPr>
      </w:pPr>
      <w:r w:rsidRPr="002D0D81">
        <w:rPr>
          <w:rFonts w:ascii="Arial" w:hAnsi="Arial" w:cs="Arial"/>
          <w:color w:val="000000"/>
          <w:sz w:val="20"/>
          <w:szCs w:val="20"/>
        </w:rPr>
        <w:t xml:space="preserve">a </w:t>
      </w:r>
    </w:p>
    <w:p w:rsidR="00A24AEC" w:rsidRPr="002D0D81" w:rsidRDefault="00A24AEC" w:rsidP="00492D7A">
      <w:pPr>
        <w:tabs>
          <w:tab w:val="left" w:pos="2127"/>
        </w:tabs>
        <w:autoSpaceDE w:val="0"/>
        <w:autoSpaceDN w:val="0"/>
        <w:adjustRightInd w:val="0"/>
        <w:spacing w:after="0" w:line="240" w:lineRule="auto"/>
        <w:ind w:left="5672" w:hanging="5672"/>
        <w:rPr>
          <w:rFonts w:ascii="Arial" w:hAnsi="Arial" w:cs="Arial"/>
          <w:color w:val="000000"/>
          <w:sz w:val="20"/>
          <w:szCs w:val="20"/>
        </w:rPr>
      </w:pPr>
    </w:p>
    <w:p w:rsidR="00A24AEC" w:rsidRPr="002D0D81" w:rsidRDefault="00A24AEC" w:rsidP="00492D7A">
      <w:pPr>
        <w:tabs>
          <w:tab w:val="left" w:pos="2127"/>
        </w:tabs>
        <w:autoSpaceDE w:val="0"/>
        <w:autoSpaceDN w:val="0"/>
        <w:adjustRightInd w:val="0"/>
        <w:spacing w:after="0" w:line="240" w:lineRule="auto"/>
        <w:jc w:val="both"/>
        <w:rPr>
          <w:rFonts w:ascii="Arial" w:hAnsi="Arial" w:cs="Arial"/>
          <w:sz w:val="20"/>
          <w:szCs w:val="20"/>
        </w:rPr>
      </w:pPr>
      <w:r w:rsidRPr="00775595">
        <w:rPr>
          <w:rFonts w:ascii="Arial" w:hAnsi="Arial" w:cs="Arial"/>
          <w:b/>
          <w:bCs/>
          <w:color w:val="000000"/>
          <w:sz w:val="20"/>
          <w:szCs w:val="20"/>
        </w:rPr>
        <w:t>Zhotovitel:</w:t>
      </w:r>
      <w:r w:rsidR="00775595">
        <w:rPr>
          <w:rFonts w:ascii="Arial" w:hAnsi="Arial" w:cs="Arial"/>
          <w:b/>
          <w:bCs/>
          <w:color w:val="000000"/>
          <w:sz w:val="20"/>
          <w:szCs w:val="20"/>
        </w:rPr>
        <w:t xml:space="preserve"> </w:t>
      </w:r>
      <w:r w:rsidR="00775595" w:rsidRPr="00775595">
        <w:rPr>
          <w:rFonts w:ascii="Arial" w:hAnsi="Arial" w:cs="Arial"/>
          <w:b/>
          <w:bCs/>
          <w:color w:val="000000"/>
          <w:sz w:val="20"/>
          <w:szCs w:val="20"/>
          <w:highlight w:val="green"/>
          <w:vertAlign w:val="superscript"/>
        </w:rPr>
        <w:t>1</w:t>
      </w:r>
      <w:r w:rsidR="00775595" w:rsidRPr="00775595">
        <w:rPr>
          <w:rFonts w:ascii="Arial" w:hAnsi="Arial" w:cs="Arial"/>
          <w:b/>
          <w:bCs/>
          <w:color w:val="000000"/>
          <w:sz w:val="20"/>
          <w:szCs w:val="20"/>
          <w:highlight w:val="green"/>
        </w:rPr>
        <w:t>)</w:t>
      </w:r>
      <w:r w:rsidRPr="002D0D81">
        <w:rPr>
          <w:rFonts w:ascii="Arial" w:hAnsi="Arial" w:cs="Arial"/>
          <w:b/>
          <w:bCs/>
          <w:color w:val="000000"/>
          <w:sz w:val="20"/>
          <w:szCs w:val="20"/>
        </w:rPr>
        <w:tab/>
      </w:r>
      <w:r w:rsidRPr="002D0D81">
        <w:rPr>
          <w:rFonts w:ascii="Arial" w:hAnsi="Arial" w:cs="Arial"/>
          <w:b/>
          <w:bCs/>
          <w:color w:val="000000"/>
          <w:sz w:val="20"/>
          <w:szCs w:val="20"/>
        </w:rPr>
        <w:tab/>
      </w:r>
      <w:r w:rsidRPr="002D0D81">
        <w:rPr>
          <w:rFonts w:ascii="Arial" w:hAnsi="Arial" w:cs="Arial"/>
          <w:b/>
          <w:bCs/>
          <w:sz w:val="20"/>
          <w:szCs w:val="20"/>
        </w:rPr>
        <w:tab/>
      </w:r>
      <w:r w:rsidRPr="002D0D81">
        <w:rPr>
          <w:rFonts w:ascii="Arial" w:hAnsi="Arial" w:cs="Arial"/>
          <w:sz w:val="20"/>
          <w:szCs w:val="20"/>
        </w:rPr>
        <w:tab/>
      </w:r>
      <w:r w:rsidRPr="002D0D81">
        <w:rPr>
          <w:rFonts w:ascii="Arial" w:hAnsi="Arial" w:cs="Arial"/>
          <w:sz w:val="20"/>
          <w:szCs w:val="20"/>
        </w:rPr>
        <w:tab/>
      </w:r>
    </w:p>
    <w:p w:rsidR="00A24AEC" w:rsidRPr="002D0D81" w:rsidRDefault="00A24AEC" w:rsidP="00492D7A">
      <w:pPr>
        <w:tabs>
          <w:tab w:val="left" w:pos="2127"/>
        </w:tabs>
        <w:autoSpaceDE w:val="0"/>
        <w:autoSpaceDN w:val="0"/>
        <w:adjustRightInd w:val="0"/>
        <w:spacing w:after="0" w:line="240" w:lineRule="auto"/>
        <w:jc w:val="both"/>
        <w:rPr>
          <w:rFonts w:ascii="Arial" w:hAnsi="Arial" w:cs="Arial"/>
          <w:sz w:val="20"/>
          <w:szCs w:val="20"/>
        </w:rPr>
      </w:pPr>
      <w:r w:rsidRPr="002D0D81">
        <w:rPr>
          <w:rFonts w:ascii="Arial" w:hAnsi="Arial" w:cs="Arial"/>
          <w:sz w:val="20"/>
          <w:szCs w:val="20"/>
        </w:rPr>
        <w:t>se sídlem/bytem:</w:t>
      </w:r>
      <w:r w:rsidR="00DE6B42">
        <w:rPr>
          <w:rFonts w:ascii="Arial" w:hAnsi="Arial" w:cs="Arial"/>
          <w:sz w:val="20"/>
          <w:szCs w:val="20"/>
        </w:rPr>
        <w:tab/>
      </w:r>
      <w:r w:rsidRPr="002D0D81">
        <w:rPr>
          <w:rFonts w:ascii="Arial" w:hAnsi="Arial" w:cs="Arial"/>
          <w:sz w:val="20"/>
          <w:szCs w:val="20"/>
        </w:rPr>
        <w:tab/>
      </w:r>
      <w:r w:rsidRPr="002D0D81">
        <w:rPr>
          <w:rFonts w:ascii="Arial" w:hAnsi="Arial" w:cs="Arial"/>
          <w:sz w:val="20"/>
          <w:szCs w:val="20"/>
        </w:rPr>
        <w:tab/>
      </w:r>
    </w:p>
    <w:p w:rsidR="00A24AEC" w:rsidRPr="002D0D81" w:rsidRDefault="00A24AEC" w:rsidP="00492D7A">
      <w:pPr>
        <w:tabs>
          <w:tab w:val="left" w:pos="2127"/>
        </w:tabs>
        <w:autoSpaceDE w:val="0"/>
        <w:autoSpaceDN w:val="0"/>
        <w:adjustRightInd w:val="0"/>
        <w:spacing w:after="0" w:line="240" w:lineRule="auto"/>
        <w:jc w:val="both"/>
        <w:rPr>
          <w:rFonts w:ascii="Arial" w:hAnsi="Arial" w:cs="Arial"/>
          <w:sz w:val="20"/>
          <w:szCs w:val="20"/>
        </w:rPr>
      </w:pPr>
      <w:r w:rsidRPr="002D0D81">
        <w:rPr>
          <w:rFonts w:ascii="Arial" w:hAnsi="Arial" w:cs="Arial"/>
          <w:sz w:val="20"/>
          <w:szCs w:val="20"/>
        </w:rPr>
        <w:t xml:space="preserve">zapsaný </w:t>
      </w:r>
      <w:proofErr w:type="gramStart"/>
      <w:r w:rsidRPr="002D0D81">
        <w:rPr>
          <w:rFonts w:ascii="Arial" w:hAnsi="Arial" w:cs="Arial"/>
          <w:sz w:val="20"/>
          <w:szCs w:val="20"/>
        </w:rPr>
        <w:t>dne:</w:t>
      </w:r>
      <w:r w:rsidRPr="002D0D81">
        <w:rPr>
          <w:rFonts w:ascii="Arial" w:hAnsi="Arial" w:cs="Arial"/>
          <w:sz w:val="20"/>
          <w:szCs w:val="20"/>
        </w:rPr>
        <w:tab/>
      </w:r>
      <w:r w:rsidR="00FE608C" w:rsidRPr="00FE608C">
        <w:rPr>
          <w:rFonts w:ascii="Arial" w:hAnsi="Arial" w:cs="Arial"/>
          <w:sz w:val="20"/>
          <w:szCs w:val="20"/>
        </w:rPr>
        <w:t>.............................</w:t>
      </w:r>
      <w:r w:rsidR="00FE608C">
        <w:rPr>
          <w:rFonts w:ascii="Arial" w:hAnsi="Arial" w:cs="Arial"/>
          <w:sz w:val="20"/>
          <w:szCs w:val="20"/>
        </w:rPr>
        <w:t xml:space="preserve"> </w:t>
      </w:r>
      <w:r w:rsidR="00FE608C" w:rsidRPr="00FE608C">
        <w:rPr>
          <w:rFonts w:ascii="Arial" w:hAnsi="Arial" w:cs="Arial"/>
          <w:sz w:val="20"/>
          <w:szCs w:val="20"/>
        </w:rPr>
        <w:t>v obchodním</w:t>
      </w:r>
      <w:proofErr w:type="gramEnd"/>
      <w:r w:rsidR="00FE608C" w:rsidRPr="00FE608C">
        <w:rPr>
          <w:rFonts w:ascii="Arial" w:hAnsi="Arial" w:cs="Arial"/>
          <w:sz w:val="20"/>
          <w:szCs w:val="20"/>
        </w:rPr>
        <w:t xml:space="preserve"> rejstříku,</w:t>
      </w:r>
    </w:p>
    <w:p w:rsidR="00A24AEC" w:rsidRPr="002D0D81" w:rsidRDefault="00A24AEC" w:rsidP="00492D7A">
      <w:pPr>
        <w:tabs>
          <w:tab w:val="left" w:pos="2127"/>
        </w:tabs>
        <w:autoSpaceDE w:val="0"/>
        <w:autoSpaceDN w:val="0"/>
        <w:adjustRightInd w:val="0"/>
        <w:spacing w:after="0" w:line="240" w:lineRule="auto"/>
        <w:jc w:val="both"/>
        <w:rPr>
          <w:rFonts w:ascii="Arial" w:hAnsi="Arial" w:cs="Arial"/>
          <w:sz w:val="20"/>
          <w:szCs w:val="20"/>
        </w:rPr>
      </w:pPr>
      <w:proofErr w:type="gramStart"/>
      <w:r w:rsidRPr="002D0D81">
        <w:rPr>
          <w:rFonts w:ascii="Arial" w:hAnsi="Arial" w:cs="Arial"/>
          <w:sz w:val="20"/>
          <w:szCs w:val="20"/>
        </w:rPr>
        <w:t>vedeném:</w:t>
      </w:r>
      <w:r w:rsidRPr="002D0D81">
        <w:rPr>
          <w:rFonts w:ascii="Arial" w:hAnsi="Arial" w:cs="Arial"/>
          <w:sz w:val="20"/>
          <w:szCs w:val="20"/>
        </w:rPr>
        <w:tab/>
      </w:r>
      <w:r w:rsidR="00FE608C" w:rsidRPr="00FE608C">
        <w:rPr>
          <w:rFonts w:ascii="Arial" w:hAnsi="Arial" w:cs="Arial"/>
          <w:sz w:val="20"/>
          <w:szCs w:val="20"/>
        </w:rPr>
        <w:t>...................................., oddíl</w:t>
      </w:r>
      <w:proofErr w:type="gramEnd"/>
      <w:r w:rsidR="00FE608C" w:rsidRPr="00FE608C">
        <w:rPr>
          <w:rFonts w:ascii="Arial" w:hAnsi="Arial" w:cs="Arial"/>
          <w:sz w:val="20"/>
          <w:szCs w:val="20"/>
        </w:rPr>
        <w:t xml:space="preserve"> ........................, vložka.............,</w:t>
      </w:r>
      <w:r w:rsidR="00FE608C" w:rsidRPr="00FE608C">
        <w:rPr>
          <w:rFonts w:ascii="Arial" w:hAnsi="Arial" w:cs="Arial"/>
          <w:sz w:val="20"/>
          <w:szCs w:val="20"/>
        </w:rPr>
        <w:tab/>
      </w:r>
      <w:r w:rsidRPr="002D0D81">
        <w:rPr>
          <w:rFonts w:ascii="Arial" w:hAnsi="Arial" w:cs="Arial"/>
          <w:sz w:val="20"/>
          <w:szCs w:val="20"/>
        </w:rPr>
        <w:tab/>
      </w:r>
      <w:r w:rsidRPr="002D0D81">
        <w:rPr>
          <w:rFonts w:ascii="Arial" w:hAnsi="Arial" w:cs="Arial"/>
          <w:sz w:val="20"/>
          <w:szCs w:val="20"/>
        </w:rPr>
        <w:tab/>
      </w:r>
    </w:p>
    <w:p w:rsidR="00A24AEC" w:rsidRPr="002D0D81" w:rsidRDefault="00A24AEC" w:rsidP="00492D7A">
      <w:pPr>
        <w:tabs>
          <w:tab w:val="left" w:pos="2127"/>
        </w:tabs>
        <w:autoSpaceDE w:val="0"/>
        <w:autoSpaceDN w:val="0"/>
        <w:adjustRightInd w:val="0"/>
        <w:spacing w:after="0" w:line="240" w:lineRule="auto"/>
        <w:jc w:val="both"/>
        <w:rPr>
          <w:rFonts w:ascii="Arial" w:hAnsi="Arial" w:cs="Arial"/>
          <w:sz w:val="20"/>
          <w:szCs w:val="20"/>
        </w:rPr>
      </w:pPr>
      <w:r w:rsidRPr="002D0D81">
        <w:rPr>
          <w:rFonts w:ascii="Arial" w:hAnsi="Arial" w:cs="Arial"/>
          <w:sz w:val="20"/>
          <w:szCs w:val="20"/>
        </w:rPr>
        <w:t>IČO/</w:t>
      </w:r>
      <w:proofErr w:type="spellStart"/>
      <w:r w:rsidRPr="002D0D81">
        <w:rPr>
          <w:rFonts w:ascii="Arial" w:hAnsi="Arial" w:cs="Arial"/>
          <w:sz w:val="20"/>
          <w:szCs w:val="20"/>
        </w:rPr>
        <w:t>r.č</w:t>
      </w:r>
      <w:proofErr w:type="spellEnd"/>
      <w:r w:rsidRPr="002D0D81">
        <w:rPr>
          <w:rFonts w:ascii="Arial" w:hAnsi="Arial" w:cs="Arial"/>
          <w:sz w:val="20"/>
          <w:szCs w:val="20"/>
        </w:rPr>
        <w:t>.:</w:t>
      </w:r>
      <w:r w:rsidRPr="002D0D81">
        <w:rPr>
          <w:rFonts w:ascii="Arial" w:hAnsi="Arial" w:cs="Arial"/>
          <w:sz w:val="20"/>
          <w:szCs w:val="20"/>
        </w:rPr>
        <w:tab/>
      </w:r>
      <w:r w:rsidRPr="002D0D81">
        <w:rPr>
          <w:rFonts w:ascii="Arial" w:hAnsi="Arial" w:cs="Arial"/>
          <w:sz w:val="20"/>
          <w:szCs w:val="20"/>
        </w:rPr>
        <w:tab/>
      </w:r>
      <w:r w:rsidRPr="002D0D81">
        <w:rPr>
          <w:rFonts w:ascii="Arial" w:hAnsi="Arial" w:cs="Arial"/>
          <w:sz w:val="20"/>
          <w:szCs w:val="20"/>
        </w:rPr>
        <w:tab/>
      </w:r>
      <w:r w:rsidRPr="002D0D81">
        <w:rPr>
          <w:rFonts w:ascii="Arial" w:hAnsi="Arial" w:cs="Arial"/>
          <w:sz w:val="20"/>
          <w:szCs w:val="20"/>
        </w:rPr>
        <w:tab/>
      </w:r>
      <w:r w:rsidRPr="002D0D81">
        <w:rPr>
          <w:rFonts w:ascii="Arial" w:hAnsi="Arial" w:cs="Arial"/>
          <w:b/>
          <w:bCs/>
          <w:sz w:val="20"/>
          <w:szCs w:val="20"/>
        </w:rPr>
        <w:tab/>
      </w:r>
      <w:r w:rsidRPr="002D0D81">
        <w:rPr>
          <w:rFonts w:ascii="Arial" w:hAnsi="Arial" w:cs="Arial"/>
          <w:sz w:val="20"/>
          <w:szCs w:val="20"/>
        </w:rPr>
        <w:tab/>
      </w:r>
      <w:r w:rsidRPr="002D0D81">
        <w:rPr>
          <w:rFonts w:ascii="Arial" w:hAnsi="Arial" w:cs="Arial"/>
          <w:sz w:val="20"/>
          <w:szCs w:val="20"/>
        </w:rPr>
        <w:tab/>
      </w:r>
    </w:p>
    <w:p w:rsidR="00A24AEC" w:rsidRPr="002D0D81" w:rsidRDefault="00A24AEC" w:rsidP="00492D7A">
      <w:pPr>
        <w:tabs>
          <w:tab w:val="left" w:pos="2127"/>
        </w:tabs>
        <w:autoSpaceDE w:val="0"/>
        <w:autoSpaceDN w:val="0"/>
        <w:adjustRightInd w:val="0"/>
        <w:spacing w:after="0" w:line="240" w:lineRule="auto"/>
        <w:jc w:val="both"/>
        <w:rPr>
          <w:rFonts w:ascii="Arial" w:hAnsi="Arial" w:cs="Arial"/>
          <w:sz w:val="20"/>
          <w:szCs w:val="20"/>
        </w:rPr>
      </w:pPr>
      <w:r w:rsidRPr="002D0D81">
        <w:rPr>
          <w:rFonts w:ascii="Arial" w:hAnsi="Arial" w:cs="Arial"/>
          <w:sz w:val="20"/>
          <w:szCs w:val="20"/>
        </w:rPr>
        <w:t>DIČ:</w:t>
      </w:r>
      <w:r w:rsidRPr="002D0D81">
        <w:rPr>
          <w:rFonts w:ascii="Arial" w:hAnsi="Arial" w:cs="Arial"/>
          <w:sz w:val="20"/>
          <w:szCs w:val="20"/>
        </w:rPr>
        <w:tab/>
      </w:r>
      <w:r w:rsidRPr="002D0D81">
        <w:rPr>
          <w:rFonts w:ascii="Arial" w:hAnsi="Arial" w:cs="Arial"/>
          <w:sz w:val="20"/>
          <w:szCs w:val="20"/>
        </w:rPr>
        <w:tab/>
      </w:r>
    </w:p>
    <w:p w:rsidR="00A24AEC" w:rsidRPr="002D0D81" w:rsidRDefault="00A24AEC" w:rsidP="00492D7A">
      <w:pPr>
        <w:tabs>
          <w:tab w:val="left" w:pos="2127"/>
        </w:tabs>
        <w:autoSpaceDE w:val="0"/>
        <w:autoSpaceDN w:val="0"/>
        <w:adjustRightInd w:val="0"/>
        <w:spacing w:after="0" w:line="240" w:lineRule="auto"/>
        <w:jc w:val="both"/>
        <w:rPr>
          <w:rFonts w:ascii="Arial" w:hAnsi="Arial" w:cs="Arial"/>
          <w:sz w:val="20"/>
          <w:szCs w:val="20"/>
        </w:rPr>
      </w:pPr>
      <w:r w:rsidRPr="002D0D81">
        <w:rPr>
          <w:rFonts w:ascii="Arial" w:hAnsi="Arial" w:cs="Arial"/>
          <w:sz w:val="20"/>
          <w:szCs w:val="20"/>
        </w:rPr>
        <w:t>bankovní spojení:</w:t>
      </w:r>
      <w:r w:rsidRPr="002D0D81">
        <w:rPr>
          <w:rFonts w:ascii="Arial" w:hAnsi="Arial" w:cs="Arial"/>
          <w:sz w:val="20"/>
          <w:szCs w:val="20"/>
        </w:rPr>
        <w:tab/>
      </w:r>
      <w:r w:rsidRPr="002D0D81">
        <w:rPr>
          <w:rFonts w:ascii="Arial" w:hAnsi="Arial" w:cs="Arial"/>
          <w:sz w:val="20"/>
          <w:szCs w:val="20"/>
        </w:rPr>
        <w:tab/>
      </w:r>
      <w:r w:rsidRPr="002D0D81">
        <w:rPr>
          <w:rFonts w:ascii="Arial" w:hAnsi="Arial" w:cs="Arial"/>
          <w:sz w:val="20"/>
          <w:szCs w:val="20"/>
        </w:rPr>
        <w:tab/>
      </w:r>
      <w:r w:rsidRPr="002D0D81">
        <w:rPr>
          <w:rFonts w:ascii="Arial" w:hAnsi="Arial" w:cs="Arial"/>
          <w:sz w:val="20"/>
          <w:szCs w:val="20"/>
        </w:rPr>
        <w:tab/>
      </w:r>
      <w:r w:rsidRPr="002D0D81">
        <w:rPr>
          <w:rFonts w:ascii="Arial" w:hAnsi="Arial" w:cs="Arial"/>
          <w:sz w:val="20"/>
          <w:szCs w:val="20"/>
        </w:rPr>
        <w:tab/>
      </w:r>
    </w:p>
    <w:p w:rsidR="00A24AEC" w:rsidRPr="002D0D81" w:rsidRDefault="00A24AEC" w:rsidP="00492D7A">
      <w:pPr>
        <w:tabs>
          <w:tab w:val="left" w:pos="2127"/>
        </w:tabs>
        <w:autoSpaceDE w:val="0"/>
        <w:autoSpaceDN w:val="0"/>
        <w:adjustRightInd w:val="0"/>
        <w:spacing w:after="0" w:line="240" w:lineRule="auto"/>
        <w:jc w:val="both"/>
        <w:rPr>
          <w:rFonts w:ascii="Arial" w:hAnsi="Arial" w:cs="Arial"/>
          <w:color w:val="000000"/>
          <w:sz w:val="20"/>
          <w:szCs w:val="20"/>
        </w:rPr>
      </w:pPr>
      <w:r w:rsidRPr="002D0D81">
        <w:rPr>
          <w:rFonts w:ascii="Arial" w:hAnsi="Arial" w:cs="Arial"/>
          <w:sz w:val="20"/>
          <w:szCs w:val="20"/>
        </w:rPr>
        <w:t>zastoupený:</w:t>
      </w:r>
      <w:r w:rsidRPr="002D0D81">
        <w:rPr>
          <w:rFonts w:ascii="Arial" w:hAnsi="Arial" w:cs="Arial"/>
          <w:sz w:val="20"/>
          <w:szCs w:val="20"/>
        </w:rPr>
        <w:tab/>
      </w:r>
      <w:r w:rsidRPr="002D0D81">
        <w:rPr>
          <w:rFonts w:ascii="Arial" w:hAnsi="Arial" w:cs="Arial"/>
          <w:sz w:val="20"/>
          <w:szCs w:val="20"/>
        </w:rPr>
        <w:tab/>
      </w:r>
    </w:p>
    <w:p w:rsidR="00A24AEC" w:rsidRPr="002D0D81" w:rsidRDefault="00A24AEC" w:rsidP="00A24AEC">
      <w:pPr>
        <w:autoSpaceDE w:val="0"/>
        <w:autoSpaceDN w:val="0"/>
        <w:adjustRightInd w:val="0"/>
        <w:spacing w:after="0" w:line="240" w:lineRule="auto"/>
        <w:jc w:val="right"/>
        <w:rPr>
          <w:rFonts w:ascii="Arial" w:hAnsi="Arial" w:cs="Arial"/>
          <w:color w:val="000000"/>
          <w:sz w:val="20"/>
          <w:szCs w:val="20"/>
        </w:rPr>
      </w:pPr>
      <w:r w:rsidRPr="002D0D81">
        <w:rPr>
          <w:rFonts w:ascii="Arial" w:hAnsi="Arial" w:cs="Arial"/>
          <w:color w:val="000000"/>
          <w:sz w:val="20"/>
          <w:szCs w:val="20"/>
        </w:rPr>
        <w:t>(dále jen „zhotovitel“)</w:t>
      </w:r>
    </w:p>
    <w:p w:rsidR="00A24AEC" w:rsidRPr="002D0D81" w:rsidRDefault="00A24AEC" w:rsidP="00A24AEC">
      <w:pPr>
        <w:autoSpaceDE w:val="0"/>
        <w:autoSpaceDN w:val="0"/>
        <w:adjustRightInd w:val="0"/>
        <w:spacing w:after="0" w:line="240" w:lineRule="auto"/>
        <w:jc w:val="right"/>
        <w:rPr>
          <w:rFonts w:ascii="Arial" w:hAnsi="Arial" w:cs="Arial"/>
          <w:color w:val="000000"/>
          <w:sz w:val="20"/>
          <w:szCs w:val="20"/>
        </w:rPr>
      </w:pPr>
      <w:r w:rsidRPr="002D0D81">
        <w:rPr>
          <w:rFonts w:ascii="Arial" w:hAnsi="Arial" w:cs="Arial"/>
          <w:color w:val="000000"/>
          <w:sz w:val="20"/>
          <w:szCs w:val="20"/>
        </w:rPr>
        <w:tab/>
        <w:t>(dále jen smluvní strany)</w:t>
      </w:r>
    </w:p>
    <w:p w:rsidR="00A24AEC" w:rsidRPr="002D0D81" w:rsidRDefault="00A24AEC" w:rsidP="00A24AEC">
      <w:pPr>
        <w:autoSpaceDE w:val="0"/>
        <w:autoSpaceDN w:val="0"/>
        <w:adjustRightInd w:val="0"/>
        <w:spacing w:after="0" w:line="240" w:lineRule="auto"/>
        <w:jc w:val="right"/>
        <w:rPr>
          <w:rFonts w:ascii="Arial" w:hAnsi="Arial" w:cs="Arial"/>
          <w:color w:val="000000"/>
          <w:sz w:val="20"/>
          <w:szCs w:val="20"/>
        </w:rPr>
      </w:pPr>
    </w:p>
    <w:p w:rsidR="00A323A5" w:rsidRDefault="00A323A5" w:rsidP="00A24AEC">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b/>
        </w:rPr>
      </w:pPr>
    </w:p>
    <w:p w:rsidR="00A24AEC" w:rsidRPr="0037557B" w:rsidRDefault="00A24AEC" w:rsidP="00A24AEC">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b/>
        </w:rPr>
      </w:pPr>
      <w:r w:rsidRPr="0037557B">
        <w:rPr>
          <w:rFonts w:ascii="Arial" w:hAnsi="Arial"/>
          <w:b/>
        </w:rPr>
        <w:t xml:space="preserve">Článek </w:t>
      </w:r>
      <w:r w:rsidR="00DE6B42">
        <w:rPr>
          <w:rFonts w:ascii="Arial" w:hAnsi="Arial"/>
          <w:b/>
        </w:rPr>
        <w:t>2</w:t>
      </w:r>
      <w:r w:rsidRPr="0037557B">
        <w:rPr>
          <w:rFonts w:ascii="Arial" w:hAnsi="Arial"/>
          <w:b/>
        </w:rPr>
        <w:t>.</w:t>
      </w:r>
    </w:p>
    <w:p w:rsidR="00A24AEC" w:rsidRDefault="00DE6B42" w:rsidP="00A24AEC">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b/>
        </w:rPr>
      </w:pPr>
      <w:r>
        <w:rPr>
          <w:rFonts w:ascii="Arial" w:hAnsi="Arial"/>
          <w:b/>
        </w:rPr>
        <w:t>Předmět a rozsah díla</w:t>
      </w:r>
    </w:p>
    <w:p w:rsidR="00A24AEC" w:rsidRDefault="00A24AEC" w:rsidP="00A24AEC">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b/>
        </w:rPr>
      </w:pPr>
    </w:p>
    <w:p w:rsidR="00A24AEC" w:rsidRDefault="00AF6E8F" w:rsidP="00AF6E8F">
      <w:pPr>
        <w:pStyle w:val="Normln1"/>
        <w:numPr>
          <w:ilvl w:val="0"/>
          <w:numId w:val="17"/>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120"/>
        <w:jc w:val="both"/>
        <w:rPr>
          <w:rFonts w:ascii="Arial" w:hAnsi="Arial"/>
        </w:rPr>
      </w:pPr>
      <w:r>
        <w:rPr>
          <w:rFonts w:ascii="Arial" w:hAnsi="Arial"/>
        </w:rPr>
        <w:t xml:space="preserve">Tato smlouva je uzavírána na základě výsledku veřejné zakázky na plnění vedené pod názvem č. 64/2017 </w:t>
      </w:r>
      <w:r w:rsidRPr="00AF6E8F">
        <w:rPr>
          <w:rFonts w:ascii="Arial" w:hAnsi="Arial"/>
        </w:rPr>
        <w:t>Socioekonomický výzkum návštěvnosti Krkonošských národních parků</w:t>
      </w:r>
      <w:r>
        <w:rPr>
          <w:rFonts w:ascii="Arial" w:hAnsi="Arial"/>
        </w:rPr>
        <w:t>.</w:t>
      </w:r>
      <w:r w:rsidRPr="00AF6E8F">
        <w:rPr>
          <w:rFonts w:ascii="Arial" w:hAnsi="Arial"/>
        </w:rPr>
        <w:t xml:space="preserve"> </w:t>
      </w:r>
      <w:r w:rsidR="00DE6B42" w:rsidRPr="00DE6B42">
        <w:rPr>
          <w:rFonts w:ascii="Arial" w:hAnsi="Arial"/>
        </w:rPr>
        <w:t>Zhotovitel se zavazuje na svůj náklad a na své nebezpečí zpracovat socioekonomický výzkum návštěvnos</w:t>
      </w:r>
      <w:r w:rsidR="00EA234A">
        <w:rPr>
          <w:rFonts w:ascii="Arial" w:hAnsi="Arial"/>
        </w:rPr>
        <w:t>ti Krkonošských národních parků</w:t>
      </w:r>
      <w:r w:rsidR="00007F46">
        <w:rPr>
          <w:rFonts w:ascii="Arial" w:hAnsi="Arial"/>
        </w:rPr>
        <w:t xml:space="preserve"> (dále jen „</w:t>
      </w:r>
      <w:r w:rsidR="00A323A5">
        <w:rPr>
          <w:rFonts w:ascii="Arial" w:hAnsi="Arial"/>
        </w:rPr>
        <w:t>V</w:t>
      </w:r>
      <w:r w:rsidR="00007F46">
        <w:rPr>
          <w:rFonts w:ascii="Arial" w:hAnsi="Arial"/>
        </w:rPr>
        <w:t>ýzkum“)</w:t>
      </w:r>
      <w:r w:rsidR="008267F0">
        <w:rPr>
          <w:rFonts w:ascii="Arial" w:hAnsi="Arial"/>
        </w:rPr>
        <w:t xml:space="preserve"> – </w:t>
      </w:r>
      <w:r w:rsidR="00EA234A">
        <w:rPr>
          <w:rFonts w:ascii="Arial" w:hAnsi="Arial"/>
        </w:rPr>
        <w:t>t</w:t>
      </w:r>
      <w:r w:rsidR="008267F0">
        <w:rPr>
          <w:rFonts w:ascii="Arial" w:hAnsi="Arial"/>
        </w:rPr>
        <w:t>j</w:t>
      </w:r>
      <w:r w:rsidR="00EA234A">
        <w:rPr>
          <w:rFonts w:ascii="Arial" w:hAnsi="Arial"/>
        </w:rPr>
        <w:t xml:space="preserve">. </w:t>
      </w:r>
      <w:r w:rsidR="00EA234A" w:rsidRPr="00CA1645">
        <w:rPr>
          <w:rFonts w:ascii="Arial" w:hAnsi="Arial"/>
        </w:rPr>
        <w:t>Krkonošského národ</w:t>
      </w:r>
      <w:r w:rsidR="0017457A">
        <w:rPr>
          <w:rFonts w:ascii="Arial" w:hAnsi="Arial"/>
        </w:rPr>
        <w:t>ního parku (dále jen „KRNAP“) a </w:t>
      </w:r>
      <w:proofErr w:type="spellStart"/>
      <w:r w:rsidR="00EA234A" w:rsidRPr="00CA1645">
        <w:rPr>
          <w:rFonts w:ascii="Arial" w:hAnsi="Arial"/>
        </w:rPr>
        <w:t>Karkonoskiego</w:t>
      </w:r>
      <w:proofErr w:type="spellEnd"/>
      <w:r w:rsidR="00EA234A" w:rsidRPr="00CA1645">
        <w:rPr>
          <w:rFonts w:ascii="Arial" w:hAnsi="Arial"/>
        </w:rPr>
        <w:t xml:space="preserve"> Parku </w:t>
      </w:r>
      <w:proofErr w:type="spellStart"/>
      <w:r w:rsidR="00EA234A" w:rsidRPr="00CA1645">
        <w:rPr>
          <w:rFonts w:ascii="Arial" w:hAnsi="Arial"/>
        </w:rPr>
        <w:t>Narodowego</w:t>
      </w:r>
      <w:proofErr w:type="spellEnd"/>
      <w:r w:rsidR="00EA234A" w:rsidRPr="00CA1645">
        <w:rPr>
          <w:rFonts w:ascii="Arial" w:hAnsi="Arial"/>
        </w:rPr>
        <w:t xml:space="preserve"> (dále jen „KPN“)</w:t>
      </w:r>
      <w:r>
        <w:rPr>
          <w:rFonts w:ascii="Arial" w:hAnsi="Arial"/>
        </w:rPr>
        <w:t xml:space="preserve"> v souladu s touto smlouvou a požadavky zadavatele. </w:t>
      </w:r>
      <w:r w:rsidR="00DE6B42" w:rsidRPr="00DE6B42">
        <w:rPr>
          <w:rFonts w:ascii="Arial" w:hAnsi="Arial"/>
        </w:rPr>
        <w:t xml:space="preserve"> </w:t>
      </w:r>
      <w:r w:rsidR="00A24AEC">
        <w:rPr>
          <w:rFonts w:ascii="Arial" w:hAnsi="Arial"/>
        </w:rPr>
        <w:t xml:space="preserve"> </w:t>
      </w:r>
    </w:p>
    <w:p w:rsidR="00A24AEC" w:rsidRDefault="00A24AEC" w:rsidP="00C41D94">
      <w:pPr>
        <w:pStyle w:val="Normln1"/>
        <w:numPr>
          <w:ilvl w:val="0"/>
          <w:numId w:val="17"/>
        </w:numPr>
        <w:tabs>
          <w:tab w:val="clear" w:pos="360"/>
          <w:tab w:val="num" w:pos="42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120"/>
        <w:ind w:left="357" w:hanging="357"/>
        <w:jc w:val="both"/>
        <w:rPr>
          <w:rFonts w:ascii="Arial" w:hAnsi="Arial"/>
        </w:rPr>
      </w:pPr>
      <w:r w:rsidRPr="00A24AEC">
        <w:rPr>
          <w:rFonts w:ascii="Arial" w:hAnsi="Arial"/>
        </w:rPr>
        <w:t xml:space="preserve">Předmět </w:t>
      </w:r>
      <w:r w:rsidR="00AF6E8F">
        <w:rPr>
          <w:rFonts w:ascii="Arial" w:hAnsi="Arial"/>
        </w:rPr>
        <w:t>smlouvy</w:t>
      </w:r>
      <w:r w:rsidRPr="00A24AEC">
        <w:rPr>
          <w:rFonts w:ascii="Arial" w:hAnsi="Arial"/>
        </w:rPr>
        <w:t xml:space="preserve"> </w:t>
      </w:r>
      <w:r>
        <w:rPr>
          <w:rFonts w:ascii="Arial" w:hAnsi="Arial"/>
        </w:rPr>
        <w:t>je</w:t>
      </w:r>
      <w:r w:rsidRPr="00A24AEC">
        <w:rPr>
          <w:rFonts w:ascii="Arial" w:hAnsi="Arial"/>
        </w:rPr>
        <w:t xml:space="preserve"> </w:t>
      </w:r>
      <w:r w:rsidR="002364E1">
        <w:rPr>
          <w:rFonts w:ascii="Arial" w:hAnsi="Arial"/>
        </w:rPr>
        <w:t>spolu</w:t>
      </w:r>
      <w:r w:rsidRPr="00A24AEC">
        <w:rPr>
          <w:rFonts w:ascii="Arial" w:hAnsi="Arial"/>
        </w:rPr>
        <w:t xml:space="preserve">financován v rámci Programu EU  </w:t>
      </w:r>
      <w:proofErr w:type="spellStart"/>
      <w:r w:rsidRPr="00A24AEC">
        <w:rPr>
          <w:rFonts w:ascii="Arial" w:hAnsi="Arial"/>
        </w:rPr>
        <w:t>Interreg</w:t>
      </w:r>
      <w:proofErr w:type="spellEnd"/>
      <w:r w:rsidRPr="00A24AEC">
        <w:rPr>
          <w:rFonts w:ascii="Arial" w:hAnsi="Arial"/>
        </w:rPr>
        <w:t xml:space="preserve"> V-A Česká republika – Polsko</w:t>
      </w:r>
      <w:r w:rsidR="00CA1645">
        <w:rPr>
          <w:rFonts w:ascii="Arial" w:hAnsi="Arial"/>
        </w:rPr>
        <w:t xml:space="preserve">. </w:t>
      </w:r>
      <w:r w:rsidRPr="00A24AEC">
        <w:rPr>
          <w:rFonts w:ascii="Arial" w:hAnsi="Arial"/>
        </w:rPr>
        <w:t xml:space="preserve">Název projektu je </w:t>
      </w:r>
      <w:r w:rsidR="00DE6B42" w:rsidRPr="00DE6B42">
        <w:rPr>
          <w:rFonts w:ascii="Arial" w:hAnsi="Arial"/>
        </w:rPr>
        <w:t>„Společný přístup k péči o Kr</w:t>
      </w:r>
      <w:r w:rsidR="000D702C">
        <w:rPr>
          <w:rFonts w:ascii="Arial" w:hAnsi="Arial"/>
        </w:rPr>
        <w:t xml:space="preserve">konošský národní park“, </w:t>
      </w:r>
      <w:proofErr w:type="spellStart"/>
      <w:r w:rsidR="000D702C">
        <w:rPr>
          <w:rFonts w:ascii="Arial" w:hAnsi="Arial"/>
        </w:rPr>
        <w:t>reg</w:t>
      </w:r>
      <w:proofErr w:type="spellEnd"/>
      <w:r w:rsidR="000D702C">
        <w:rPr>
          <w:rFonts w:ascii="Arial" w:hAnsi="Arial"/>
        </w:rPr>
        <w:t>. </w:t>
      </w:r>
      <w:proofErr w:type="gramStart"/>
      <w:r w:rsidR="00DE6B42" w:rsidRPr="00DE6B42">
        <w:rPr>
          <w:rFonts w:ascii="Arial" w:hAnsi="Arial"/>
        </w:rPr>
        <w:t>č.</w:t>
      </w:r>
      <w:proofErr w:type="gramEnd"/>
      <w:r w:rsidR="00DE6B42" w:rsidRPr="00DE6B42">
        <w:rPr>
          <w:rFonts w:ascii="Arial" w:hAnsi="Arial"/>
        </w:rPr>
        <w:t xml:space="preserve"> CZ.11.4.120/0.0/0.0/15_006/0000087.</w:t>
      </w:r>
    </w:p>
    <w:p w:rsidR="00CA1645" w:rsidRDefault="00CE45E8" w:rsidP="00C41D94">
      <w:pPr>
        <w:pStyle w:val="Odstavecseseznamem"/>
        <w:numPr>
          <w:ilvl w:val="0"/>
          <w:numId w:val="17"/>
        </w:numPr>
        <w:tabs>
          <w:tab w:val="clear" w:pos="360"/>
          <w:tab w:val="num" w:pos="426"/>
        </w:tabs>
        <w:spacing w:after="40"/>
        <w:ind w:left="351" w:hanging="357"/>
        <w:jc w:val="both"/>
        <w:rPr>
          <w:rFonts w:ascii="Arial" w:hAnsi="Arial" w:cs="Arial"/>
          <w:sz w:val="20"/>
          <w:szCs w:val="20"/>
        </w:rPr>
      </w:pPr>
      <w:r>
        <w:rPr>
          <w:rFonts w:ascii="Arial" w:hAnsi="Arial" w:cs="Arial"/>
          <w:sz w:val="20"/>
          <w:szCs w:val="20"/>
        </w:rPr>
        <w:t xml:space="preserve">Zhotovitel provede </w:t>
      </w:r>
      <w:r w:rsidR="00A323A5">
        <w:rPr>
          <w:rFonts w:ascii="Arial" w:hAnsi="Arial" w:cs="Arial"/>
          <w:sz w:val="20"/>
          <w:szCs w:val="20"/>
        </w:rPr>
        <w:t>V</w:t>
      </w:r>
      <w:r>
        <w:rPr>
          <w:rFonts w:ascii="Arial" w:hAnsi="Arial" w:cs="Arial"/>
          <w:sz w:val="20"/>
          <w:szCs w:val="20"/>
        </w:rPr>
        <w:t xml:space="preserve">ýzkum </w:t>
      </w:r>
      <w:r w:rsidR="00F329A0">
        <w:rPr>
          <w:rFonts w:ascii="Arial" w:hAnsi="Arial" w:cs="Arial"/>
          <w:sz w:val="20"/>
          <w:szCs w:val="20"/>
        </w:rPr>
        <w:t>v souladu s následujícími požadavky</w:t>
      </w:r>
      <w:r>
        <w:rPr>
          <w:rFonts w:ascii="Arial" w:hAnsi="Arial" w:cs="Arial"/>
          <w:sz w:val="20"/>
          <w:szCs w:val="20"/>
        </w:rPr>
        <w:t xml:space="preserve"> objednatele</w:t>
      </w:r>
      <w:r w:rsidR="00CA1645">
        <w:rPr>
          <w:rFonts w:ascii="Arial" w:hAnsi="Arial" w:cs="Arial"/>
          <w:sz w:val="20"/>
          <w:szCs w:val="20"/>
        </w:rPr>
        <w:t>:</w:t>
      </w:r>
    </w:p>
    <w:p w:rsidR="002364E1" w:rsidRDefault="002364E1" w:rsidP="002364E1">
      <w:pPr>
        <w:pStyle w:val="Odstavecseseznamem"/>
        <w:numPr>
          <w:ilvl w:val="1"/>
          <w:numId w:val="1"/>
        </w:numPr>
        <w:tabs>
          <w:tab w:val="clear" w:pos="390"/>
          <w:tab w:val="num" w:pos="993"/>
        </w:tabs>
        <w:spacing w:after="40"/>
        <w:ind w:left="850" w:hanging="391"/>
        <w:jc w:val="both"/>
        <w:rPr>
          <w:rFonts w:ascii="Arial" w:hAnsi="Arial" w:cs="Arial"/>
          <w:sz w:val="20"/>
          <w:szCs w:val="20"/>
        </w:rPr>
      </w:pPr>
      <w:r w:rsidRPr="002364E1">
        <w:rPr>
          <w:rFonts w:ascii="Arial" w:hAnsi="Arial" w:cs="Arial"/>
          <w:sz w:val="20"/>
          <w:szCs w:val="20"/>
        </w:rPr>
        <w:t>V rámci výzkumu bude formou terénního sběru dat – rozhovorem s tazatelem – osloven základní reprezentativní výzkumný vzorek v počtu 900 respondentů na české straně Krkonoš a 300 respondentů na polské straně Krkonoš.</w:t>
      </w:r>
    </w:p>
    <w:p w:rsidR="00CA1645" w:rsidRDefault="00CA1645" w:rsidP="00C41D94">
      <w:pPr>
        <w:pStyle w:val="Odstavecseseznamem"/>
        <w:numPr>
          <w:ilvl w:val="1"/>
          <w:numId w:val="1"/>
        </w:numPr>
        <w:tabs>
          <w:tab w:val="clear" w:pos="390"/>
          <w:tab w:val="num" w:pos="993"/>
        </w:tabs>
        <w:spacing w:after="40"/>
        <w:ind w:left="851"/>
        <w:jc w:val="both"/>
        <w:rPr>
          <w:rFonts w:ascii="Arial" w:hAnsi="Arial" w:cs="Arial"/>
          <w:sz w:val="20"/>
          <w:szCs w:val="20"/>
        </w:rPr>
      </w:pPr>
      <w:r w:rsidRPr="00CA1645">
        <w:rPr>
          <w:rFonts w:ascii="Arial" w:hAnsi="Arial" w:cs="Arial"/>
          <w:sz w:val="20"/>
          <w:szCs w:val="20"/>
        </w:rPr>
        <w:t>Respondenti budou dotazováni formou rozhovoru s tazatelem, který bude zaznamenávat jejich odpovědi standardizovanou formou.</w:t>
      </w:r>
      <w:r w:rsidRPr="00CA1645">
        <w:rPr>
          <w:rFonts w:ascii="Arial" w:hAnsi="Arial"/>
          <w:sz w:val="20"/>
        </w:rPr>
        <w:t xml:space="preserve"> </w:t>
      </w:r>
      <w:r w:rsidR="002364E1">
        <w:rPr>
          <w:rFonts w:ascii="Arial" w:hAnsi="Arial" w:cs="Arial"/>
          <w:sz w:val="20"/>
          <w:szCs w:val="20"/>
        </w:rPr>
        <w:t xml:space="preserve">Dotazování respondentů bude rovnoměrně rozloženo do ročních období (jaro, léto, podzim a zima). </w:t>
      </w:r>
      <w:r w:rsidRPr="0086477E">
        <w:rPr>
          <w:rFonts w:ascii="Arial" w:hAnsi="Arial"/>
          <w:sz w:val="20"/>
        </w:rPr>
        <w:t xml:space="preserve">Finální znění otázek předkládaných ve </w:t>
      </w:r>
      <w:r w:rsidR="00A323A5">
        <w:rPr>
          <w:rFonts w:ascii="Arial" w:hAnsi="Arial"/>
          <w:sz w:val="20"/>
        </w:rPr>
        <w:t>V</w:t>
      </w:r>
      <w:r w:rsidRPr="0086477E">
        <w:rPr>
          <w:rFonts w:ascii="Arial" w:hAnsi="Arial"/>
          <w:sz w:val="20"/>
        </w:rPr>
        <w:t>ýzkumu schvaluje zadavatel.</w:t>
      </w:r>
    </w:p>
    <w:p w:rsidR="00EB7977" w:rsidRDefault="00CA1645" w:rsidP="00C41D94">
      <w:pPr>
        <w:pStyle w:val="Odstavecseseznamem"/>
        <w:numPr>
          <w:ilvl w:val="1"/>
          <w:numId w:val="1"/>
        </w:numPr>
        <w:tabs>
          <w:tab w:val="clear" w:pos="390"/>
          <w:tab w:val="num" w:pos="993"/>
        </w:tabs>
        <w:spacing w:after="40"/>
        <w:ind w:left="851"/>
        <w:jc w:val="both"/>
        <w:rPr>
          <w:rFonts w:ascii="Arial" w:hAnsi="Arial" w:cs="Arial"/>
          <w:sz w:val="20"/>
          <w:szCs w:val="20"/>
        </w:rPr>
      </w:pPr>
      <w:r w:rsidRPr="00CA1645">
        <w:rPr>
          <w:rFonts w:ascii="Arial" w:hAnsi="Arial" w:cs="Arial"/>
          <w:sz w:val="20"/>
          <w:szCs w:val="20"/>
        </w:rPr>
        <w:t xml:space="preserve">Struktura výzkumného vzorku bude tvořena následujícími základními kritérii: </w:t>
      </w:r>
    </w:p>
    <w:p w:rsidR="00EB7977" w:rsidRDefault="00EB7977" w:rsidP="00EB7977">
      <w:pPr>
        <w:pStyle w:val="Odstavecseseznamem"/>
        <w:numPr>
          <w:ilvl w:val="2"/>
          <w:numId w:val="1"/>
        </w:numPr>
        <w:tabs>
          <w:tab w:val="clear" w:pos="720"/>
          <w:tab w:val="num" w:pos="1134"/>
        </w:tabs>
        <w:spacing w:after="40"/>
        <w:ind w:firstLine="273"/>
        <w:jc w:val="both"/>
        <w:rPr>
          <w:rFonts w:ascii="Arial" w:hAnsi="Arial" w:cs="Arial"/>
          <w:sz w:val="20"/>
          <w:szCs w:val="20"/>
        </w:rPr>
      </w:pPr>
      <w:r>
        <w:rPr>
          <w:rFonts w:ascii="Arial" w:hAnsi="Arial" w:cs="Arial"/>
          <w:sz w:val="20"/>
          <w:szCs w:val="20"/>
        </w:rPr>
        <w:t>věk,</w:t>
      </w:r>
      <w:r w:rsidR="00CA1645" w:rsidRPr="00CA1645">
        <w:rPr>
          <w:rFonts w:ascii="Arial" w:hAnsi="Arial" w:cs="Arial"/>
          <w:sz w:val="20"/>
          <w:szCs w:val="20"/>
        </w:rPr>
        <w:t xml:space="preserve"> </w:t>
      </w:r>
    </w:p>
    <w:p w:rsidR="00EB7977" w:rsidRDefault="00EB7977" w:rsidP="00EB7977">
      <w:pPr>
        <w:pStyle w:val="Odstavecseseznamem"/>
        <w:numPr>
          <w:ilvl w:val="2"/>
          <w:numId w:val="1"/>
        </w:numPr>
        <w:tabs>
          <w:tab w:val="clear" w:pos="720"/>
          <w:tab w:val="num" w:pos="1134"/>
        </w:tabs>
        <w:spacing w:after="40"/>
        <w:ind w:firstLine="273"/>
        <w:jc w:val="both"/>
        <w:rPr>
          <w:rFonts w:ascii="Arial" w:hAnsi="Arial" w:cs="Arial"/>
          <w:sz w:val="20"/>
          <w:szCs w:val="20"/>
        </w:rPr>
      </w:pPr>
      <w:r>
        <w:rPr>
          <w:rFonts w:ascii="Arial" w:hAnsi="Arial" w:cs="Arial"/>
          <w:sz w:val="20"/>
          <w:szCs w:val="20"/>
        </w:rPr>
        <w:t>pohlaví,</w:t>
      </w:r>
    </w:p>
    <w:p w:rsidR="00CA1645" w:rsidRDefault="00CA1645" w:rsidP="00AE7D7E">
      <w:pPr>
        <w:pStyle w:val="Odstavecseseznamem"/>
        <w:numPr>
          <w:ilvl w:val="2"/>
          <w:numId w:val="1"/>
        </w:numPr>
        <w:tabs>
          <w:tab w:val="clear" w:pos="720"/>
          <w:tab w:val="num" w:pos="1134"/>
        </w:tabs>
        <w:spacing w:after="40"/>
        <w:ind w:left="1134" w:hanging="141"/>
        <w:jc w:val="both"/>
        <w:rPr>
          <w:rFonts w:ascii="Arial" w:hAnsi="Arial" w:cs="Arial"/>
          <w:sz w:val="20"/>
          <w:szCs w:val="20"/>
        </w:rPr>
      </w:pPr>
      <w:r w:rsidRPr="00CA1645">
        <w:rPr>
          <w:rFonts w:ascii="Arial" w:hAnsi="Arial" w:cs="Arial"/>
          <w:sz w:val="20"/>
          <w:szCs w:val="20"/>
        </w:rPr>
        <w:t>domovská příslušnost návštěvníků (V případě české strany: místní = okresy Trutnov a Semily; regionální = Královéhradecký a Liberecký kraj; ČR s rozlišením kraje původu, zahraniční s rozlišením země pů</w:t>
      </w:r>
      <w:r w:rsidR="00EB7977">
        <w:rPr>
          <w:rFonts w:ascii="Arial" w:hAnsi="Arial" w:cs="Arial"/>
          <w:sz w:val="20"/>
          <w:szCs w:val="20"/>
        </w:rPr>
        <w:t xml:space="preserve">vodu. </w:t>
      </w:r>
      <w:r w:rsidR="00EB7977">
        <w:rPr>
          <w:rFonts w:ascii="Arial" w:hAnsi="Arial" w:cs="Arial"/>
          <w:sz w:val="20"/>
          <w:szCs w:val="20"/>
        </w:rPr>
        <w:lastRenderedPageBreak/>
        <w:t>V </w:t>
      </w:r>
      <w:r w:rsidRPr="00CA1645">
        <w:rPr>
          <w:rFonts w:ascii="Arial" w:hAnsi="Arial" w:cs="Arial"/>
          <w:sz w:val="20"/>
          <w:szCs w:val="20"/>
        </w:rPr>
        <w:t xml:space="preserve">případě polské strany: místní = </w:t>
      </w:r>
      <w:proofErr w:type="spellStart"/>
      <w:r w:rsidRPr="00CA1645">
        <w:rPr>
          <w:rFonts w:ascii="Arial" w:hAnsi="Arial" w:cs="Arial"/>
          <w:sz w:val="20"/>
          <w:szCs w:val="20"/>
        </w:rPr>
        <w:t>powiat</w:t>
      </w:r>
      <w:proofErr w:type="spellEnd"/>
      <w:r w:rsidRPr="00CA1645">
        <w:rPr>
          <w:rFonts w:ascii="Arial" w:hAnsi="Arial" w:cs="Arial"/>
          <w:sz w:val="20"/>
          <w:szCs w:val="20"/>
        </w:rPr>
        <w:t xml:space="preserve"> </w:t>
      </w:r>
      <w:proofErr w:type="spellStart"/>
      <w:r w:rsidRPr="00CA1645">
        <w:rPr>
          <w:rFonts w:ascii="Arial" w:hAnsi="Arial" w:cs="Arial"/>
          <w:sz w:val="20"/>
          <w:szCs w:val="20"/>
        </w:rPr>
        <w:t>Jeleniogórski</w:t>
      </w:r>
      <w:proofErr w:type="spellEnd"/>
      <w:r w:rsidRPr="00CA1645">
        <w:rPr>
          <w:rFonts w:ascii="Arial" w:hAnsi="Arial" w:cs="Arial"/>
          <w:sz w:val="20"/>
          <w:szCs w:val="20"/>
        </w:rPr>
        <w:t xml:space="preserve">; regionální = </w:t>
      </w:r>
      <w:proofErr w:type="spellStart"/>
      <w:r w:rsidRPr="00CA1645">
        <w:rPr>
          <w:rFonts w:ascii="Arial" w:hAnsi="Arial" w:cs="Arial"/>
          <w:sz w:val="20"/>
          <w:szCs w:val="20"/>
        </w:rPr>
        <w:t>Dolny</w:t>
      </w:r>
      <w:proofErr w:type="spellEnd"/>
      <w:r w:rsidRPr="00CA1645">
        <w:rPr>
          <w:rFonts w:ascii="Arial" w:hAnsi="Arial" w:cs="Arial"/>
          <w:sz w:val="20"/>
          <w:szCs w:val="20"/>
        </w:rPr>
        <w:t xml:space="preserve"> </w:t>
      </w:r>
      <w:proofErr w:type="spellStart"/>
      <w:r w:rsidRPr="00CA1645">
        <w:rPr>
          <w:rFonts w:ascii="Arial" w:hAnsi="Arial" w:cs="Arial"/>
          <w:sz w:val="20"/>
          <w:szCs w:val="20"/>
        </w:rPr>
        <w:t>Śląsk</w:t>
      </w:r>
      <w:proofErr w:type="spellEnd"/>
      <w:r w:rsidRPr="00CA1645">
        <w:rPr>
          <w:rFonts w:ascii="Arial" w:hAnsi="Arial" w:cs="Arial"/>
          <w:sz w:val="20"/>
          <w:szCs w:val="20"/>
        </w:rPr>
        <w:t>; PL s rozlišením vojvodství původu; zahraniční s rozlišením země původu).</w:t>
      </w:r>
    </w:p>
    <w:p w:rsidR="002364E1" w:rsidRDefault="002364E1" w:rsidP="002364E1">
      <w:pPr>
        <w:pStyle w:val="Odstavecseseznamem"/>
        <w:numPr>
          <w:ilvl w:val="1"/>
          <w:numId w:val="1"/>
        </w:numPr>
        <w:tabs>
          <w:tab w:val="clear" w:pos="390"/>
          <w:tab w:val="num" w:pos="993"/>
        </w:tabs>
        <w:spacing w:after="40"/>
        <w:ind w:left="851"/>
        <w:jc w:val="both"/>
        <w:rPr>
          <w:rFonts w:ascii="Arial" w:hAnsi="Arial" w:cs="Arial"/>
          <w:sz w:val="20"/>
          <w:szCs w:val="20"/>
        </w:rPr>
      </w:pPr>
      <w:r>
        <w:rPr>
          <w:rFonts w:ascii="Arial" w:hAnsi="Arial" w:cs="Arial"/>
          <w:sz w:val="20"/>
          <w:szCs w:val="20"/>
        </w:rPr>
        <w:t>Předpokládané lokality terénního dotazování respondentů objednatel stanovil následovně:</w:t>
      </w:r>
    </w:p>
    <w:p w:rsidR="002364E1" w:rsidRDefault="002364E1" w:rsidP="002364E1">
      <w:pPr>
        <w:pStyle w:val="Odstavecseseznamem"/>
        <w:numPr>
          <w:ilvl w:val="0"/>
          <w:numId w:val="19"/>
        </w:numPr>
        <w:spacing w:line="276" w:lineRule="auto"/>
        <w:ind w:left="993" w:right="-23" w:hanging="141"/>
        <w:jc w:val="both"/>
        <w:rPr>
          <w:rFonts w:ascii="Arial" w:hAnsi="Arial" w:cs="Arial"/>
          <w:i/>
          <w:sz w:val="20"/>
          <w:szCs w:val="20"/>
        </w:rPr>
      </w:pPr>
      <w:r>
        <w:rPr>
          <w:rFonts w:ascii="Arial" w:hAnsi="Arial" w:cs="Arial"/>
          <w:i/>
          <w:sz w:val="20"/>
          <w:szCs w:val="20"/>
        </w:rPr>
        <w:t>na české části Krkonoš (území KRNAP)</w:t>
      </w:r>
    </w:p>
    <w:p w:rsidR="002364E1" w:rsidRDefault="002364E1" w:rsidP="002364E1">
      <w:pPr>
        <w:pStyle w:val="Odstavecseseznamem"/>
        <w:numPr>
          <w:ilvl w:val="1"/>
          <w:numId w:val="19"/>
        </w:numPr>
        <w:spacing w:line="276" w:lineRule="auto"/>
        <w:ind w:left="1418" w:right="-23" w:hanging="215"/>
        <w:jc w:val="both"/>
        <w:rPr>
          <w:rFonts w:ascii="Arial" w:hAnsi="Arial" w:cs="Arial"/>
          <w:sz w:val="20"/>
          <w:szCs w:val="20"/>
        </w:rPr>
      </w:pPr>
      <w:r>
        <w:rPr>
          <w:rFonts w:ascii="Arial" w:hAnsi="Arial" w:cs="Arial"/>
          <w:sz w:val="20"/>
          <w:szCs w:val="20"/>
        </w:rPr>
        <w:t>u Rýchorské boudy</w:t>
      </w:r>
    </w:p>
    <w:p w:rsidR="002364E1" w:rsidRDefault="002364E1" w:rsidP="002364E1">
      <w:pPr>
        <w:pStyle w:val="Odstavecseseznamem"/>
        <w:numPr>
          <w:ilvl w:val="1"/>
          <w:numId w:val="19"/>
        </w:numPr>
        <w:spacing w:line="276" w:lineRule="auto"/>
        <w:ind w:left="1418" w:right="-23" w:hanging="215"/>
        <w:jc w:val="both"/>
        <w:rPr>
          <w:rFonts w:ascii="Arial" w:hAnsi="Arial" w:cs="Arial"/>
          <w:sz w:val="20"/>
          <w:szCs w:val="20"/>
        </w:rPr>
      </w:pPr>
      <w:r>
        <w:rPr>
          <w:rFonts w:ascii="Arial" w:hAnsi="Arial" w:cs="Arial"/>
          <w:sz w:val="20"/>
          <w:szCs w:val="20"/>
        </w:rPr>
        <w:t>Malá Úpa – U Kostela</w:t>
      </w:r>
    </w:p>
    <w:p w:rsidR="002364E1" w:rsidRDefault="002364E1" w:rsidP="002364E1">
      <w:pPr>
        <w:pStyle w:val="Odstavecseseznamem"/>
        <w:numPr>
          <w:ilvl w:val="1"/>
          <w:numId w:val="19"/>
        </w:numPr>
        <w:spacing w:line="276" w:lineRule="auto"/>
        <w:ind w:left="1418" w:right="-23" w:hanging="215"/>
        <w:jc w:val="both"/>
        <w:rPr>
          <w:rFonts w:ascii="Arial" w:hAnsi="Arial" w:cs="Arial"/>
          <w:sz w:val="20"/>
          <w:szCs w:val="20"/>
        </w:rPr>
      </w:pPr>
      <w:r>
        <w:rPr>
          <w:rFonts w:ascii="Arial" w:hAnsi="Arial" w:cs="Arial"/>
          <w:sz w:val="20"/>
          <w:szCs w:val="20"/>
        </w:rPr>
        <w:t>Malá Úpa – Pomezní boudy</w:t>
      </w:r>
    </w:p>
    <w:p w:rsidR="002364E1" w:rsidRDefault="00E638A7" w:rsidP="002364E1">
      <w:pPr>
        <w:pStyle w:val="Odstavecseseznamem"/>
        <w:numPr>
          <w:ilvl w:val="1"/>
          <w:numId w:val="19"/>
        </w:numPr>
        <w:spacing w:line="276" w:lineRule="auto"/>
        <w:ind w:left="1418" w:right="-23" w:hanging="215"/>
        <w:jc w:val="both"/>
        <w:rPr>
          <w:rFonts w:ascii="Arial" w:hAnsi="Arial" w:cs="Arial"/>
          <w:sz w:val="20"/>
          <w:szCs w:val="20"/>
        </w:rPr>
      </w:pPr>
      <w:r>
        <w:rPr>
          <w:rFonts w:ascii="Arial" w:hAnsi="Arial" w:cs="Arial"/>
          <w:sz w:val="20"/>
          <w:szCs w:val="20"/>
        </w:rPr>
        <w:t xml:space="preserve">Velká Úpa – </w:t>
      </w:r>
      <w:proofErr w:type="spellStart"/>
      <w:r w:rsidR="002364E1">
        <w:rPr>
          <w:rFonts w:ascii="Arial" w:hAnsi="Arial" w:cs="Arial"/>
          <w:sz w:val="20"/>
          <w:szCs w:val="20"/>
        </w:rPr>
        <w:t>Portášky</w:t>
      </w:r>
      <w:proofErr w:type="spellEnd"/>
      <w:r w:rsidR="002364E1">
        <w:rPr>
          <w:rFonts w:ascii="Arial" w:hAnsi="Arial" w:cs="Arial"/>
          <w:sz w:val="20"/>
          <w:szCs w:val="20"/>
        </w:rPr>
        <w:t xml:space="preserve"> (č. p. 110)</w:t>
      </w:r>
    </w:p>
    <w:p w:rsidR="002364E1" w:rsidRDefault="002364E1" w:rsidP="002364E1">
      <w:pPr>
        <w:pStyle w:val="Odstavecseseznamem"/>
        <w:numPr>
          <w:ilvl w:val="1"/>
          <w:numId w:val="19"/>
        </w:numPr>
        <w:spacing w:line="276" w:lineRule="auto"/>
        <w:ind w:left="1418" w:right="-23" w:hanging="215"/>
        <w:jc w:val="both"/>
        <w:rPr>
          <w:rFonts w:ascii="Arial" w:hAnsi="Arial" w:cs="Arial"/>
          <w:sz w:val="20"/>
          <w:szCs w:val="20"/>
        </w:rPr>
      </w:pPr>
      <w:r>
        <w:rPr>
          <w:rFonts w:ascii="Arial" w:hAnsi="Arial" w:cs="Arial"/>
          <w:sz w:val="20"/>
          <w:szCs w:val="20"/>
        </w:rPr>
        <w:t>Pec pod Sněžkou – Děvín (u č. p. 190)</w:t>
      </w:r>
    </w:p>
    <w:p w:rsidR="002364E1" w:rsidRDefault="002364E1" w:rsidP="002364E1">
      <w:pPr>
        <w:pStyle w:val="Odstavecseseznamem"/>
        <w:numPr>
          <w:ilvl w:val="1"/>
          <w:numId w:val="19"/>
        </w:numPr>
        <w:spacing w:line="276" w:lineRule="auto"/>
        <w:ind w:left="1418" w:right="-23" w:hanging="215"/>
        <w:jc w:val="both"/>
        <w:rPr>
          <w:rFonts w:ascii="Arial" w:hAnsi="Arial" w:cs="Arial"/>
          <w:sz w:val="20"/>
          <w:szCs w:val="20"/>
        </w:rPr>
      </w:pPr>
      <w:r>
        <w:rPr>
          <w:rFonts w:ascii="Arial" w:hAnsi="Arial" w:cs="Arial"/>
          <w:sz w:val="20"/>
          <w:szCs w:val="20"/>
        </w:rPr>
        <w:t>Pec pod Sněžkou – Obří důl – u bývalého IC KRNAP (č. p. 128)</w:t>
      </w:r>
    </w:p>
    <w:p w:rsidR="002364E1" w:rsidRDefault="002364E1" w:rsidP="002364E1">
      <w:pPr>
        <w:pStyle w:val="Odstavecseseznamem"/>
        <w:numPr>
          <w:ilvl w:val="1"/>
          <w:numId w:val="19"/>
        </w:numPr>
        <w:spacing w:line="276" w:lineRule="auto"/>
        <w:ind w:left="1418" w:right="-23" w:hanging="215"/>
        <w:jc w:val="both"/>
        <w:rPr>
          <w:rFonts w:ascii="Arial" w:hAnsi="Arial" w:cs="Arial"/>
          <w:sz w:val="20"/>
          <w:szCs w:val="20"/>
        </w:rPr>
      </w:pPr>
      <w:r>
        <w:rPr>
          <w:rFonts w:ascii="Arial" w:hAnsi="Arial" w:cs="Arial"/>
          <w:sz w:val="20"/>
          <w:szCs w:val="20"/>
        </w:rPr>
        <w:t>Pec pod Sněžkou - u Chalupy na Rozcestí (č. p. 247)</w:t>
      </w:r>
    </w:p>
    <w:p w:rsidR="002364E1" w:rsidRDefault="002364E1" w:rsidP="002364E1">
      <w:pPr>
        <w:pStyle w:val="Odstavecseseznamem"/>
        <w:numPr>
          <w:ilvl w:val="1"/>
          <w:numId w:val="19"/>
        </w:numPr>
        <w:spacing w:line="276" w:lineRule="auto"/>
        <w:ind w:left="1418" w:right="-23" w:hanging="215"/>
        <w:jc w:val="both"/>
        <w:rPr>
          <w:rFonts w:ascii="Arial" w:hAnsi="Arial" w:cs="Arial"/>
          <w:sz w:val="20"/>
          <w:szCs w:val="20"/>
        </w:rPr>
      </w:pPr>
      <w:r>
        <w:rPr>
          <w:rFonts w:ascii="Arial" w:hAnsi="Arial" w:cs="Arial"/>
          <w:sz w:val="20"/>
          <w:szCs w:val="20"/>
        </w:rPr>
        <w:t>Sněžka</w:t>
      </w:r>
    </w:p>
    <w:p w:rsidR="002364E1" w:rsidRDefault="002364E1" w:rsidP="002364E1">
      <w:pPr>
        <w:pStyle w:val="Odstavecseseznamem"/>
        <w:numPr>
          <w:ilvl w:val="1"/>
          <w:numId w:val="19"/>
        </w:numPr>
        <w:spacing w:line="276" w:lineRule="auto"/>
        <w:ind w:left="1418" w:right="-23" w:hanging="215"/>
        <w:jc w:val="both"/>
        <w:rPr>
          <w:rFonts w:ascii="Arial" w:hAnsi="Arial" w:cs="Arial"/>
          <w:sz w:val="20"/>
          <w:szCs w:val="20"/>
        </w:rPr>
      </w:pPr>
      <w:r>
        <w:rPr>
          <w:rFonts w:ascii="Arial" w:hAnsi="Arial" w:cs="Arial"/>
          <w:sz w:val="20"/>
          <w:szCs w:val="20"/>
        </w:rPr>
        <w:t xml:space="preserve">Špindlerův mlýn – </w:t>
      </w:r>
      <w:proofErr w:type="spellStart"/>
      <w:r>
        <w:rPr>
          <w:rFonts w:ascii="Arial" w:hAnsi="Arial" w:cs="Arial"/>
          <w:sz w:val="20"/>
          <w:szCs w:val="20"/>
        </w:rPr>
        <w:t>Špindlerovka</w:t>
      </w:r>
      <w:proofErr w:type="spellEnd"/>
    </w:p>
    <w:p w:rsidR="002364E1" w:rsidRDefault="002364E1" w:rsidP="002364E1">
      <w:pPr>
        <w:pStyle w:val="Odstavecseseznamem"/>
        <w:numPr>
          <w:ilvl w:val="1"/>
          <w:numId w:val="19"/>
        </w:numPr>
        <w:spacing w:line="276" w:lineRule="auto"/>
        <w:ind w:left="1418" w:right="-23" w:hanging="215"/>
        <w:jc w:val="both"/>
        <w:rPr>
          <w:rFonts w:ascii="Arial" w:hAnsi="Arial" w:cs="Arial"/>
          <w:sz w:val="20"/>
          <w:szCs w:val="20"/>
        </w:rPr>
      </w:pPr>
      <w:r>
        <w:rPr>
          <w:rFonts w:ascii="Arial" w:hAnsi="Arial" w:cs="Arial"/>
          <w:sz w:val="20"/>
          <w:szCs w:val="20"/>
        </w:rPr>
        <w:t>Zlaté návrší</w:t>
      </w:r>
    </w:p>
    <w:p w:rsidR="002364E1" w:rsidRPr="002364E1" w:rsidRDefault="002364E1" w:rsidP="002364E1">
      <w:pPr>
        <w:pStyle w:val="Odstavecseseznamem"/>
        <w:numPr>
          <w:ilvl w:val="1"/>
          <w:numId w:val="19"/>
        </w:numPr>
        <w:spacing w:line="276" w:lineRule="auto"/>
        <w:ind w:left="1418" w:right="-23" w:hanging="215"/>
        <w:jc w:val="both"/>
        <w:rPr>
          <w:rFonts w:ascii="Arial" w:hAnsi="Arial" w:cs="Arial"/>
          <w:color w:val="000000" w:themeColor="text1"/>
          <w:sz w:val="20"/>
          <w:szCs w:val="20"/>
        </w:rPr>
      </w:pPr>
      <w:r w:rsidRPr="002364E1">
        <w:rPr>
          <w:rFonts w:ascii="Arial" w:hAnsi="Arial" w:cs="Arial"/>
          <w:color w:val="000000" w:themeColor="text1"/>
          <w:sz w:val="20"/>
          <w:szCs w:val="20"/>
        </w:rPr>
        <w:t>Pramen Labe</w:t>
      </w:r>
    </w:p>
    <w:p w:rsidR="002364E1" w:rsidRPr="002364E1" w:rsidRDefault="002364E1" w:rsidP="002364E1">
      <w:pPr>
        <w:pStyle w:val="Odstavecseseznamem"/>
        <w:numPr>
          <w:ilvl w:val="1"/>
          <w:numId w:val="19"/>
        </w:numPr>
        <w:spacing w:line="276" w:lineRule="auto"/>
        <w:ind w:left="1418" w:right="-23" w:hanging="215"/>
        <w:jc w:val="both"/>
        <w:rPr>
          <w:rFonts w:ascii="Arial" w:hAnsi="Arial" w:cs="Arial"/>
          <w:color w:val="000000" w:themeColor="text1"/>
          <w:sz w:val="20"/>
          <w:szCs w:val="20"/>
        </w:rPr>
      </w:pPr>
      <w:r w:rsidRPr="002364E1">
        <w:rPr>
          <w:rFonts w:ascii="Arial" w:hAnsi="Arial" w:cs="Arial"/>
          <w:color w:val="000000" w:themeColor="text1"/>
          <w:sz w:val="20"/>
          <w:szCs w:val="20"/>
        </w:rPr>
        <w:t>Dvoračky</w:t>
      </w:r>
    </w:p>
    <w:p w:rsidR="002364E1" w:rsidRPr="002364E1" w:rsidRDefault="002364E1" w:rsidP="002364E1">
      <w:pPr>
        <w:pStyle w:val="Odstavecseseznamem"/>
        <w:numPr>
          <w:ilvl w:val="1"/>
          <w:numId w:val="19"/>
        </w:numPr>
        <w:spacing w:line="276" w:lineRule="auto"/>
        <w:ind w:left="1418" w:right="-23" w:hanging="215"/>
        <w:jc w:val="both"/>
        <w:rPr>
          <w:rFonts w:ascii="Arial" w:hAnsi="Arial" w:cs="Arial"/>
          <w:color w:val="000000" w:themeColor="text1"/>
          <w:sz w:val="20"/>
          <w:szCs w:val="20"/>
        </w:rPr>
      </w:pPr>
      <w:proofErr w:type="spellStart"/>
      <w:r w:rsidRPr="002364E1">
        <w:rPr>
          <w:rFonts w:ascii="Arial" w:hAnsi="Arial" w:cs="Arial"/>
          <w:color w:val="000000" w:themeColor="text1"/>
          <w:sz w:val="20"/>
          <w:szCs w:val="20"/>
        </w:rPr>
        <w:t>Mumlavský</w:t>
      </w:r>
      <w:proofErr w:type="spellEnd"/>
      <w:r w:rsidRPr="002364E1">
        <w:rPr>
          <w:rFonts w:ascii="Arial" w:hAnsi="Arial" w:cs="Arial"/>
          <w:color w:val="000000" w:themeColor="text1"/>
          <w:sz w:val="20"/>
          <w:szCs w:val="20"/>
        </w:rPr>
        <w:t xml:space="preserve"> vodopád</w:t>
      </w:r>
    </w:p>
    <w:p w:rsidR="002364E1" w:rsidRPr="002364E1" w:rsidRDefault="002364E1" w:rsidP="002364E1">
      <w:pPr>
        <w:pStyle w:val="Odstavecseseznamem"/>
        <w:numPr>
          <w:ilvl w:val="1"/>
          <w:numId w:val="19"/>
        </w:numPr>
        <w:spacing w:line="276" w:lineRule="auto"/>
        <w:ind w:left="1418" w:right="-23" w:hanging="215"/>
        <w:jc w:val="both"/>
        <w:rPr>
          <w:rFonts w:ascii="Arial" w:hAnsi="Arial" w:cs="Arial"/>
          <w:color w:val="000000" w:themeColor="text1"/>
          <w:sz w:val="20"/>
          <w:szCs w:val="20"/>
        </w:rPr>
      </w:pPr>
      <w:proofErr w:type="spellStart"/>
      <w:r w:rsidRPr="002364E1">
        <w:rPr>
          <w:rFonts w:ascii="Arial" w:hAnsi="Arial" w:cs="Arial"/>
          <w:color w:val="000000" w:themeColor="text1"/>
          <w:sz w:val="20"/>
          <w:szCs w:val="20"/>
        </w:rPr>
        <w:t>Žalý</w:t>
      </w:r>
      <w:proofErr w:type="spellEnd"/>
    </w:p>
    <w:p w:rsidR="002364E1" w:rsidRPr="002364E1" w:rsidRDefault="002364E1" w:rsidP="002364E1">
      <w:pPr>
        <w:pStyle w:val="Odstavecseseznamem"/>
        <w:numPr>
          <w:ilvl w:val="1"/>
          <w:numId w:val="19"/>
        </w:numPr>
        <w:spacing w:line="276" w:lineRule="auto"/>
        <w:ind w:left="1418" w:right="-23" w:hanging="215"/>
        <w:jc w:val="both"/>
        <w:rPr>
          <w:rFonts w:ascii="Arial" w:hAnsi="Arial" w:cs="Arial"/>
          <w:color w:val="000000" w:themeColor="text1"/>
          <w:sz w:val="20"/>
          <w:szCs w:val="20"/>
        </w:rPr>
      </w:pPr>
      <w:r w:rsidRPr="002364E1">
        <w:rPr>
          <w:rFonts w:ascii="Arial" w:hAnsi="Arial" w:cs="Arial"/>
          <w:color w:val="000000" w:themeColor="text1"/>
          <w:sz w:val="20"/>
          <w:szCs w:val="20"/>
        </w:rPr>
        <w:t>Rovinka (u č. p. 515, Hořejší Vrchlabí)</w:t>
      </w:r>
    </w:p>
    <w:p w:rsidR="002364E1" w:rsidRPr="002364E1" w:rsidRDefault="002364E1" w:rsidP="002364E1">
      <w:pPr>
        <w:pStyle w:val="Odstavecseseznamem"/>
        <w:numPr>
          <w:ilvl w:val="1"/>
          <w:numId w:val="19"/>
        </w:numPr>
        <w:spacing w:line="276" w:lineRule="auto"/>
        <w:ind w:left="1418" w:right="-23" w:hanging="215"/>
        <w:jc w:val="both"/>
        <w:rPr>
          <w:rFonts w:ascii="Arial" w:hAnsi="Arial" w:cs="Arial"/>
          <w:color w:val="000000" w:themeColor="text1"/>
          <w:sz w:val="20"/>
          <w:szCs w:val="20"/>
        </w:rPr>
      </w:pPr>
      <w:r w:rsidRPr="002364E1">
        <w:rPr>
          <w:rFonts w:ascii="Arial" w:hAnsi="Arial" w:cs="Arial"/>
          <w:color w:val="000000" w:themeColor="text1"/>
          <w:sz w:val="20"/>
          <w:szCs w:val="20"/>
        </w:rPr>
        <w:t>Paseky nad Jizerou</w:t>
      </w:r>
    </w:p>
    <w:p w:rsidR="002364E1" w:rsidRPr="002364E1" w:rsidRDefault="002364E1" w:rsidP="002364E1">
      <w:pPr>
        <w:pStyle w:val="Odstavecseseznamem"/>
        <w:numPr>
          <w:ilvl w:val="1"/>
          <w:numId w:val="19"/>
        </w:numPr>
        <w:spacing w:after="120" w:line="276" w:lineRule="auto"/>
        <w:ind w:left="1418" w:right="-23" w:hanging="215"/>
        <w:jc w:val="both"/>
        <w:rPr>
          <w:rFonts w:ascii="Arial" w:hAnsi="Arial" w:cs="Arial"/>
          <w:color w:val="000000" w:themeColor="text1"/>
          <w:sz w:val="20"/>
          <w:szCs w:val="20"/>
        </w:rPr>
      </w:pPr>
      <w:r w:rsidRPr="002364E1">
        <w:rPr>
          <w:rFonts w:ascii="Arial" w:hAnsi="Arial" w:cs="Arial"/>
          <w:color w:val="000000" w:themeColor="text1"/>
          <w:sz w:val="20"/>
          <w:szCs w:val="20"/>
        </w:rPr>
        <w:t>Rozhledna Štěpánka (vrchol Hvězda)</w:t>
      </w:r>
    </w:p>
    <w:p w:rsidR="002364E1" w:rsidRPr="002364E1" w:rsidRDefault="002364E1" w:rsidP="002364E1">
      <w:pPr>
        <w:pStyle w:val="Odstavecseseznamem"/>
        <w:numPr>
          <w:ilvl w:val="0"/>
          <w:numId w:val="19"/>
        </w:numPr>
        <w:spacing w:line="276" w:lineRule="auto"/>
        <w:ind w:left="993" w:right="-23" w:hanging="141"/>
        <w:jc w:val="both"/>
        <w:rPr>
          <w:rFonts w:ascii="Arial" w:hAnsi="Arial" w:cs="Arial"/>
          <w:i/>
          <w:color w:val="000000" w:themeColor="text1"/>
          <w:sz w:val="20"/>
          <w:szCs w:val="20"/>
        </w:rPr>
      </w:pPr>
      <w:r w:rsidRPr="002364E1">
        <w:rPr>
          <w:rFonts w:ascii="Arial" w:hAnsi="Arial" w:cs="Arial"/>
          <w:i/>
          <w:color w:val="000000" w:themeColor="text1"/>
          <w:sz w:val="20"/>
          <w:szCs w:val="20"/>
        </w:rPr>
        <w:t>na polské části Krkonoš (území KPN)</w:t>
      </w:r>
    </w:p>
    <w:p w:rsidR="002364E1" w:rsidRPr="002364E1" w:rsidRDefault="002364E1" w:rsidP="002364E1">
      <w:pPr>
        <w:pStyle w:val="Odstavecseseznamem"/>
        <w:numPr>
          <w:ilvl w:val="1"/>
          <w:numId w:val="19"/>
        </w:numPr>
        <w:spacing w:line="276" w:lineRule="auto"/>
        <w:ind w:left="1418" w:right="-23" w:hanging="215"/>
        <w:jc w:val="both"/>
        <w:rPr>
          <w:rFonts w:ascii="Arial" w:hAnsi="Arial" w:cs="Arial"/>
          <w:color w:val="000000" w:themeColor="text1"/>
          <w:sz w:val="20"/>
          <w:szCs w:val="20"/>
        </w:rPr>
      </w:pPr>
      <w:proofErr w:type="spellStart"/>
      <w:r w:rsidRPr="002364E1">
        <w:rPr>
          <w:rFonts w:ascii="Arial" w:hAnsi="Arial" w:cs="Arial"/>
          <w:color w:val="000000" w:themeColor="text1"/>
          <w:sz w:val="20"/>
          <w:szCs w:val="20"/>
        </w:rPr>
        <w:t>Szklarska</w:t>
      </w:r>
      <w:proofErr w:type="spellEnd"/>
      <w:r w:rsidRPr="002364E1">
        <w:rPr>
          <w:rFonts w:ascii="Arial" w:hAnsi="Arial" w:cs="Arial"/>
          <w:color w:val="000000" w:themeColor="text1"/>
          <w:sz w:val="20"/>
          <w:szCs w:val="20"/>
        </w:rPr>
        <w:t xml:space="preserve"> </w:t>
      </w:r>
      <w:proofErr w:type="spellStart"/>
      <w:r w:rsidRPr="002364E1">
        <w:rPr>
          <w:rFonts w:ascii="Arial" w:hAnsi="Arial" w:cs="Arial"/>
          <w:color w:val="000000" w:themeColor="text1"/>
          <w:sz w:val="20"/>
          <w:szCs w:val="20"/>
        </w:rPr>
        <w:t>Poręba</w:t>
      </w:r>
      <w:proofErr w:type="spellEnd"/>
      <w:r w:rsidRPr="002364E1">
        <w:rPr>
          <w:rFonts w:ascii="Arial" w:hAnsi="Arial" w:cs="Arial"/>
          <w:color w:val="000000" w:themeColor="text1"/>
          <w:sz w:val="20"/>
          <w:szCs w:val="20"/>
        </w:rPr>
        <w:t xml:space="preserve"> – u KCEE (</w:t>
      </w:r>
      <w:proofErr w:type="spellStart"/>
      <w:r w:rsidRPr="002364E1">
        <w:rPr>
          <w:rFonts w:ascii="Arial" w:hAnsi="Arial" w:cs="Arial"/>
          <w:color w:val="000000" w:themeColor="text1"/>
          <w:sz w:val="20"/>
          <w:szCs w:val="20"/>
        </w:rPr>
        <w:t>Karkonoskie</w:t>
      </w:r>
      <w:proofErr w:type="spellEnd"/>
      <w:r w:rsidRPr="002364E1">
        <w:rPr>
          <w:rFonts w:ascii="Arial" w:hAnsi="Arial" w:cs="Arial"/>
          <w:color w:val="000000" w:themeColor="text1"/>
          <w:sz w:val="20"/>
          <w:szCs w:val="20"/>
        </w:rPr>
        <w:t xml:space="preserve"> Centrum </w:t>
      </w:r>
      <w:proofErr w:type="spellStart"/>
      <w:r w:rsidRPr="002364E1">
        <w:rPr>
          <w:rFonts w:ascii="Arial" w:hAnsi="Arial" w:cs="Arial"/>
          <w:color w:val="000000" w:themeColor="text1"/>
          <w:sz w:val="20"/>
          <w:szCs w:val="20"/>
        </w:rPr>
        <w:t>Edukacji</w:t>
      </w:r>
      <w:proofErr w:type="spellEnd"/>
      <w:r w:rsidRPr="002364E1">
        <w:rPr>
          <w:rFonts w:ascii="Arial" w:hAnsi="Arial" w:cs="Arial"/>
          <w:color w:val="000000" w:themeColor="text1"/>
          <w:sz w:val="20"/>
          <w:szCs w:val="20"/>
        </w:rPr>
        <w:t xml:space="preserve"> </w:t>
      </w:r>
      <w:proofErr w:type="spellStart"/>
      <w:r w:rsidRPr="002364E1">
        <w:rPr>
          <w:rFonts w:ascii="Arial" w:hAnsi="Arial" w:cs="Arial"/>
          <w:color w:val="000000" w:themeColor="text1"/>
          <w:sz w:val="20"/>
          <w:szCs w:val="20"/>
        </w:rPr>
        <w:t>Ekologicznej</w:t>
      </w:r>
      <w:proofErr w:type="spellEnd"/>
      <w:r w:rsidRPr="002364E1">
        <w:rPr>
          <w:rFonts w:ascii="Arial" w:hAnsi="Arial" w:cs="Arial"/>
          <w:color w:val="000000" w:themeColor="text1"/>
          <w:sz w:val="20"/>
          <w:szCs w:val="20"/>
        </w:rPr>
        <w:t xml:space="preserve"> KPN)</w:t>
      </w:r>
    </w:p>
    <w:p w:rsidR="002364E1" w:rsidRPr="002364E1" w:rsidRDefault="00ED795C" w:rsidP="002364E1">
      <w:pPr>
        <w:pStyle w:val="Odstavecseseznamem"/>
        <w:numPr>
          <w:ilvl w:val="1"/>
          <w:numId w:val="19"/>
        </w:numPr>
        <w:spacing w:line="276" w:lineRule="auto"/>
        <w:ind w:left="1418" w:right="-23" w:hanging="215"/>
        <w:jc w:val="both"/>
        <w:rPr>
          <w:rFonts w:ascii="Arial" w:hAnsi="Arial" w:cs="Arial"/>
          <w:color w:val="000000" w:themeColor="text1"/>
          <w:sz w:val="20"/>
          <w:szCs w:val="20"/>
        </w:rPr>
      </w:pPr>
      <w:hyperlink r:id="rId7" w:history="1">
        <w:proofErr w:type="spellStart"/>
        <w:r w:rsidR="002364E1" w:rsidRPr="002364E1">
          <w:rPr>
            <w:rStyle w:val="Hypertextovodkaz"/>
            <w:rFonts w:ascii="Arial" w:hAnsi="Arial" w:cs="Arial"/>
            <w:color w:val="000000" w:themeColor="text1"/>
            <w:sz w:val="20"/>
            <w:szCs w:val="20"/>
            <w:u w:val="none"/>
          </w:rPr>
          <w:t>Wodospad</w:t>
        </w:r>
        <w:proofErr w:type="spellEnd"/>
        <w:r w:rsidR="002364E1" w:rsidRPr="002364E1">
          <w:rPr>
            <w:rStyle w:val="Hypertextovodkaz"/>
            <w:rFonts w:ascii="Arial" w:hAnsi="Arial" w:cs="Arial"/>
            <w:color w:val="000000" w:themeColor="text1"/>
            <w:sz w:val="20"/>
            <w:szCs w:val="20"/>
            <w:u w:val="none"/>
          </w:rPr>
          <w:t xml:space="preserve"> </w:t>
        </w:r>
        <w:proofErr w:type="spellStart"/>
        <w:r w:rsidR="002364E1" w:rsidRPr="002364E1">
          <w:rPr>
            <w:rStyle w:val="Hypertextovodkaz"/>
            <w:rFonts w:ascii="Arial" w:hAnsi="Arial" w:cs="Arial"/>
            <w:color w:val="000000" w:themeColor="text1"/>
            <w:sz w:val="20"/>
            <w:szCs w:val="20"/>
            <w:u w:val="none"/>
          </w:rPr>
          <w:t>Kamieńczyka</w:t>
        </w:r>
        <w:proofErr w:type="spellEnd"/>
      </w:hyperlink>
    </w:p>
    <w:p w:rsidR="002364E1" w:rsidRPr="002364E1" w:rsidRDefault="002364E1" w:rsidP="002364E1">
      <w:pPr>
        <w:pStyle w:val="Odstavecseseznamem"/>
        <w:numPr>
          <w:ilvl w:val="1"/>
          <w:numId w:val="19"/>
        </w:numPr>
        <w:spacing w:line="276" w:lineRule="auto"/>
        <w:ind w:left="1418" w:right="-23" w:hanging="215"/>
        <w:jc w:val="both"/>
        <w:rPr>
          <w:rFonts w:ascii="Arial" w:hAnsi="Arial" w:cs="Arial"/>
          <w:color w:val="000000" w:themeColor="text1"/>
          <w:sz w:val="20"/>
          <w:szCs w:val="20"/>
        </w:rPr>
      </w:pPr>
      <w:proofErr w:type="spellStart"/>
      <w:r w:rsidRPr="002364E1">
        <w:rPr>
          <w:rFonts w:ascii="Arial" w:hAnsi="Arial" w:cs="Arial"/>
          <w:color w:val="000000" w:themeColor="text1"/>
          <w:sz w:val="20"/>
          <w:szCs w:val="20"/>
        </w:rPr>
        <w:t>Wodospad</w:t>
      </w:r>
      <w:proofErr w:type="spellEnd"/>
      <w:r w:rsidRPr="002364E1">
        <w:rPr>
          <w:rFonts w:ascii="Arial" w:hAnsi="Arial" w:cs="Arial"/>
          <w:color w:val="000000" w:themeColor="text1"/>
          <w:sz w:val="20"/>
          <w:szCs w:val="20"/>
        </w:rPr>
        <w:t xml:space="preserve"> </w:t>
      </w:r>
      <w:proofErr w:type="spellStart"/>
      <w:r w:rsidRPr="002364E1">
        <w:rPr>
          <w:rFonts w:ascii="Arial" w:hAnsi="Arial" w:cs="Arial"/>
          <w:color w:val="000000" w:themeColor="text1"/>
          <w:sz w:val="20"/>
          <w:szCs w:val="20"/>
        </w:rPr>
        <w:t>Szklarki</w:t>
      </w:r>
      <w:proofErr w:type="spellEnd"/>
    </w:p>
    <w:p w:rsidR="002364E1" w:rsidRPr="002364E1" w:rsidRDefault="002364E1" w:rsidP="002364E1">
      <w:pPr>
        <w:pStyle w:val="Odstavecseseznamem"/>
        <w:numPr>
          <w:ilvl w:val="1"/>
          <w:numId w:val="19"/>
        </w:numPr>
        <w:spacing w:line="276" w:lineRule="auto"/>
        <w:ind w:left="1418" w:right="-23" w:hanging="215"/>
        <w:jc w:val="both"/>
        <w:rPr>
          <w:rFonts w:ascii="Arial" w:hAnsi="Arial" w:cs="Arial"/>
          <w:color w:val="000000" w:themeColor="text1"/>
          <w:sz w:val="20"/>
          <w:szCs w:val="20"/>
        </w:rPr>
      </w:pPr>
      <w:proofErr w:type="spellStart"/>
      <w:r w:rsidRPr="002364E1">
        <w:rPr>
          <w:rFonts w:ascii="Arial" w:hAnsi="Arial" w:cs="Arial"/>
          <w:color w:val="000000" w:themeColor="text1"/>
          <w:sz w:val="20"/>
          <w:szCs w:val="20"/>
        </w:rPr>
        <w:t>Chojnik</w:t>
      </w:r>
      <w:proofErr w:type="spellEnd"/>
    </w:p>
    <w:p w:rsidR="002364E1" w:rsidRPr="002364E1" w:rsidRDefault="00ED795C" w:rsidP="002364E1">
      <w:pPr>
        <w:pStyle w:val="Odstavecseseznamem"/>
        <w:numPr>
          <w:ilvl w:val="1"/>
          <w:numId w:val="19"/>
        </w:numPr>
        <w:spacing w:line="276" w:lineRule="auto"/>
        <w:ind w:left="1418" w:right="-23" w:hanging="215"/>
        <w:jc w:val="both"/>
        <w:rPr>
          <w:rFonts w:ascii="Arial" w:hAnsi="Arial" w:cs="Arial"/>
          <w:color w:val="000000" w:themeColor="text1"/>
          <w:sz w:val="20"/>
          <w:szCs w:val="20"/>
        </w:rPr>
      </w:pPr>
      <w:hyperlink r:id="rId8" w:history="1">
        <w:proofErr w:type="spellStart"/>
        <w:r w:rsidR="002364E1" w:rsidRPr="002364E1">
          <w:rPr>
            <w:rStyle w:val="Hypertextovodkaz"/>
            <w:rFonts w:ascii="Arial" w:hAnsi="Arial" w:cs="Arial"/>
            <w:color w:val="000000" w:themeColor="text1"/>
            <w:sz w:val="20"/>
            <w:szCs w:val="20"/>
            <w:u w:val="none"/>
          </w:rPr>
          <w:t>Śnieżka</w:t>
        </w:r>
        <w:proofErr w:type="spellEnd"/>
      </w:hyperlink>
    </w:p>
    <w:p w:rsidR="002364E1" w:rsidRPr="002364E1" w:rsidRDefault="002364E1" w:rsidP="002364E1">
      <w:pPr>
        <w:pStyle w:val="Odstavecseseznamem"/>
        <w:numPr>
          <w:ilvl w:val="1"/>
          <w:numId w:val="19"/>
        </w:numPr>
        <w:spacing w:line="276" w:lineRule="auto"/>
        <w:ind w:left="1418" w:right="-23" w:hanging="215"/>
        <w:jc w:val="both"/>
        <w:rPr>
          <w:rFonts w:ascii="Arial" w:hAnsi="Arial" w:cs="Arial"/>
          <w:color w:val="000000" w:themeColor="text1"/>
          <w:sz w:val="20"/>
          <w:szCs w:val="20"/>
        </w:rPr>
      </w:pPr>
      <w:proofErr w:type="spellStart"/>
      <w:r w:rsidRPr="002364E1">
        <w:rPr>
          <w:rFonts w:ascii="Arial" w:hAnsi="Arial" w:cs="Arial"/>
          <w:color w:val="000000" w:themeColor="text1"/>
          <w:sz w:val="20"/>
          <w:szCs w:val="20"/>
        </w:rPr>
        <w:t>Karpacz</w:t>
      </w:r>
      <w:proofErr w:type="spellEnd"/>
      <w:r w:rsidRPr="002364E1">
        <w:rPr>
          <w:rFonts w:ascii="Arial" w:hAnsi="Arial" w:cs="Arial"/>
          <w:color w:val="000000" w:themeColor="text1"/>
          <w:sz w:val="20"/>
          <w:szCs w:val="20"/>
        </w:rPr>
        <w:t xml:space="preserve"> – </w:t>
      </w:r>
      <w:proofErr w:type="spellStart"/>
      <w:r w:rsidRPr="002364E1">
        <w:rPr>
          <w:rFonts w:ascii="Arial" w:hAnsi="Arial" w:cs="Arial"/>
          <w:color w:val="000000" w:themeColor="text1"/>
          <w:sz w:val="20"/>
          <w:szCs w:val="20"/>
        </w:rPr>
        <w:t>Wang</w:t>
      </w:r>
      <w:proofErr w:type="spellEnd"/>
      <w:r w:rsidRPr="002364E1">
        <w:rPr>
          <w:rFonts w:ascii="Arial" w:hAnsi="Arial" w:cs="Arial"/>
          <w:color w:val="000000" w:themeColor="text1"/>
          <w:sz w:val="20"/>
          <w:szCs w:val="20"/>
        </w:rPr>
        <w:t xml:space="preserve"> </w:t>
      </w:r>
    </w:p>
    <w:p w:rsidR="002364E1" w:rsidRPr="002364E1" w:rsidRDefault="002364E1" w:rsidP="002364E1">
      <w:pPr>
        <w:pStyle w:val="Odstavecseseznamem"/>
        <w:numPr>
          <w:ilvl w:val="1"/>
          <w:numId w:val="19"/>
        </w:numPr>
        <w:spacing w:after="120" w:line="276" w:lineRule="auto"/>
        <w:ind w:left="1417" w:right="-23" w:hanging="215"/>
        <w:jc w:val="both"/>
        <w:rPr>
          <w:rFonts w:ascii="Arial" w:hAnsi="Arial" w:cs="Arial"/>
          <w:color w:val="000000" w:themeColor="text1"/>
          <w:sz w:val="20"/>
          <w:szCs w:val="20"/>
        </w:rPr>
      </w:pPr>
      <w:proofErr w:type="spellStart"/>
      <w:r w:rsidRPr="002364E1">
        <w:rPr>
          <w:rFonts w:ascii="Arial" w:hAnsi="Arial" w:cs="Arial"/>
          <w:color w:val="000000" w:themeColor="text1"/>
          <w:sz w:val="20"/>
          <w:szCs w:val="20"/>
        </w:rPr>
        <w:t>Schronisko</w:t>
      </w:r>
      <w:proofErr w:type="spellEnd"/>
      <w:r w:rsidRPr="002364E1">
        <w:rPr>
          <w:rFonts w:ascii="Arial" w:hAnsi="Arial" w:cs="Arial"/>
          <w:color w:val="000000" w:themeColor="text1"/>
          <w:sz w:val="20"/>
          <w:szCs w:val="20"/>
        </w:rPr>
        <w:t xml:space="preserve"> </w:t>
      </w:r>
      <w:proofErr w:type="spellStart"/>
      <w:r w:rsidRPr="002364E1">
        <w:rPr>
          <w:rFonts w:ascii="Arial" w:hAnsi="Arial" w:cs="Arial"/>
          <w:color w:val="000000" w:themeColor="text1"/>
          <w:sz w:val="20"/>
          <w:szCs w:val="20"/>
        </w:rPr>
        <w:t>Samotnia</w:t>
      </w:r>
      <w:proofErr w:type="spellEnd"/>
      <w:r w:rsidRPr="002364E1">
        <w:rPr>
          <w:rFonts w:ascii="Arial" w:hAnsi="Arial" w:cs="Arial"/>
          <w:color w:val="000000" w:themeColor="text1"/>
          <w:sz w:val="20"/>
          <w:szCs w:val="20"/>
        </w:rPr>
        <w:t xml:space="preserve"> (</w:t>
      </w:r>
      <w:proofErr w:type="spellStart"/>
      <w:r w:rsidRPr="002364E1">
        <w:rPr>
          <w:rFonts w:ascii="Arial" w:hAnsi="Arial" w:cs="Arial"/>
          <w:color w:val="000000" w:themeColor="text1"/>
          <w:sz w:val="20"/>
          <w:szCs w:val="20"/>
        </w:rPr>
        <w:t>Mały</w:t>
      </w:r>
      <w:proofErr w:type="spellEnd"/>
      <w:r w:rsidRPr="002364E1">
        <w:rPr>
          <w:rFonts w:ascii="Arial" w:hAnsi="Arial" w:cs="Arial"/>
          <w:color w:val="000000" w:themeColor="text1"/>
          <w:sz w:val="20"/>
          <w:szCs w:val="20"/>
        </w:rPr>
        <w:t xml:space="preserve"> </w:t>
      </w:r>
      <w:proofErr w:type="spellStart"/>
      <w:r w:rsidRPr="002364E1">
        <w:rPr>
          <w:rFonts w:ascii="Arial" w:hAnsi="Arial" w:cs="Arial"/>
          <w:color w:val="000000" w:themeColor="text1"/>
          <w:sz w:val="20"/>
          <w:szCs w:val="20"/>
        </w:rPr>
        <w:t>Staw</w:t>
      </w:r>
      <w:proofErr w:type="spellEnd"/>
      <w:r w:rsidRPr="002364E1">
        <w:rPr>
          <w:rFonts w:ascii="Arial" w:hAnsi="Arial" w:cs="Arial"/>
          <w:color w:val="000000" w:themeColor="text1"/>
          <w:sz w:val="20"/>
          <w:szCs w:val="20"/>
        </w:rPr>
        <w:t>)</w:t>
      </w:r>
    </w:p>
    <w:p w:rsidR="002364E1" w:rsidRDefault="002364E1" w:rsidP="002364E1">
      <w:pPr>
        <w:pStyle w:val="Odstavecseseznamem"/>
        <w:spacing w:after="120"/>
        <w:ind w:left="851"/>
        <w:jc w:val="both"/>
        <w:rPr>
          <w:rFonts w:ascii="Arial" w:hAnsi="Arial" w:cs="Arial"/>
          <w:sz w:val="20"/>
          <w:szCs w:val="20"/>
        </w:rPr>
      </w:pPr>
      <w:r>
        <w:rPr>
          <w:rFonts w:ascii="Arial" w:hAnsi="Arial" w:cs="Arial"/>
          <w:sz w:val="20"/>
          <w:szCs w:val="20"/>
        </w:rPr>
        <w:t xml:space="preserve">Přesná podoba dotazovacích míst bude stanovena ve spolupráci </w:t>
      </w:r>
      <w:r w:rsidR="002B412F">
        <w:rPr>
          <w:rFonts w:ascii="Arial" w:hAnsi="Arial" w:cs="Arial"/>
          <w:sz w:val="20"/>
          <w:szCs w:val="20"/>
        </w:rPr>
        <w:t>zhotovitele</w:t>
      </w:r>
      <w:r>
        <w:rPr>
          <w:rFonts w:ascii="Arial" w:hAnsi="Arial" w:cs="Arial"/>
          <w:sz w:val="20"/>
          <w:szCs w:val="20"/>
        </w:rPr>
        <w:t xml:space="preserve"> a objednatele.</w:t>
      </w:r>
    </w:p>
    <w:p w:rsidR="00FB3559" w:rsidRDefault="00FB3559" w:rsidP="00C41D94">
      <w:pPr>
        <w:pStyle w:val="Odstavecseseznamem"/>
        <w:numPr>
          <w:ilvl w:val="1"/>
          <w:numId w:val="1"/>
        </w:numPr>
        <w:tabs>
          <w:tab w:val="clear" w:pos="390"/>
          <w:tab w:val="num" w:pos="993"/>
        </w:tabs>
        <w:spacing w:after="120"/>
        <w:ind w:left="851" w:hanging="391"/>
        <w:jc w:val="both"/>
        <w:rPr>
          <w:rFonts w:ascii="Arial" w:hAnsi="Arial" w:cs="Arial"/>
          <w:sz w:val="20"/>
          <w:szCs w:val="20"/>
        </w:rPr>
      </w:pPr>
      <w:r>
        <w:rPr>
          <w:rFonts w:ascii="Arial" w:hAnsi="Arial"/>
          <w:sz w:val="20"/>
        </w:rPr>
        <w:t xml:space="preserve">Výzkumný vzorek respondentů bude zjištěn </w:t>
      </w:r>
      <w:r w:rsidR="002B412F">
        <w:rPr>
          <w:rFonts w:ascii="Arial" w:hAnsi="Arial"/>
          <w:sz w:val="20"/>
        </w:rPr>
        <w:t>zhotovitelem</w:t>
      </w:r>
      <w:r>
        <w:rPr>
          <w:rFonts w:ascii="Arial" w:hAnsi="Arial"/>
          <w:sz w:val="20"/>
        </w:rPr>
        <w:t xml:space="preserve"> na základě šetření struktury návštěvnosti území z hlediska věku, pohlaví a původu návštěvníků (požadavek na rozdělení viz </w:t>
      </w:r>
      <w:r w:rsidR="0062615D">
        <w:rPr>
          <w:rFonts w:ascii="Arial" w:hAnsi="Arial"/>
          <w:sz w:val="20"/>
        </w:rPr>
        <w:t>čl. 2. bod 3. c</w:t>
      </w:r>
      <w:r w:rsidR="00AF6E8F">
        <w:rPr>
          <w:rFonts w:ascii="Arial" w:hAnsi="Arial"/>
          <w:sz w:val="20"/>
        </w:rPr>
        <w:t>) pro každé roční období a odsouhlasením objednatelem.</w:t>
      </w:r>
    </w:p>
    <w:p w:rsidR="00CE45E8" w:rsidRDefault="00924C7F" w:rsidP="00FB3559">
      <w:pPr>
        <w:pStyle w:val="Odstavecseseznamem"/>
        <w:numPr>
          <w:ilvl w:val="1"/>
          <w:numId w:val="1"/>
        </w:numPr>
        <w:tabs>
          <w:tab w:val="clear" w:pos="390"/>
          <w:tab w:val="num" w:pos="993"/>
        </w:tabs>
        <w:spacing w:after="120"/>
        <w:ind w:left="851" w:hanging="391"/>
        <w:jc w:val="both"/>
        <w:rPr>
          <w:rFonts w:ascii="Arial" w:hAnsi="Arial" w:cs="Arial"/>
          <w:sz w:val="20"/>
          <w:szCs w:val="20"/>
        </w:rPr>
      </w:pPr>
      <w:r>
        <w:rPr>
          <w:rFonts w:ascii="Arial" w:hAnsi="Arial" w:cs="Arial"/>
          <w:sz w:val="20"/>
          <w:szCs w:val="20"/>
        </w:rPr>
        <w:t>Zhotovitel dodá p</w:t>
      </w:r>
      <w:r w:rsidR="00CE45E8">
        <w:rPr>
          <w:rFonts w:ascii="Arial" w:hAnsi="Arial" w:cs="Arial"/>
          <w:sz w:val="20"/>
          <w:szCs w:val="20"/>
        </w:rPr>
        <w:t xml:space="preserve">o dokončení </w:t>
      </w:r>
      <w:r w:rsidR="002375C2">
        <w:rPr>
          <w:rFonts w:ascii="Arial" w:hAnsi="Arial" w:cs="Arial"/>
          <w:sz w:val="20"/>
          <w:szCs w:val="20"/>
        </w:rPr>
        <w:t>díla</w:t>
      </w:r>
      <w:r w:rsidR="00CE45E8">
        <w:rPr>
          <w:rFonts w:ascii="Arial" w:hAnsi="Arial" w:cs="Arial"/>
          <w:sz w:val="20"/>
          <w:szCs w:val="20"/>
        </w:rPr>
        <w:t xml:space="preserve"> objednateli</w:t>
      </w:r>
      <w:r w:rsidR="002375C2">
        <w:rPr>
          <w:rFonts w:ascii="Arial" w:hAnsi="Arial" w:cs="Arial"/>
          <w:sz w:val="20"/>
          <w:szCs w:val="20"/>
        </w:rPr>
        <w:t xml:space="preserve"> výstup</w:t>
      </w:r>
      <w:r w:rsidR="00A24956">
        <w:rPr>
          <w:rFonts w:ascii="Arial" w:hAnsi="Arial" w:cs="Arial"/>
          <w:sz w:val="20"/>
          <w:szCs w:val="20"/>
        </w:rPr>
        <w:t xml:space="preserve"> obsahující sebraná data a interpretaci výsledků provedeného </w:t>
      </w:r>
      <w:r w:rsidR="00A323A5">
        <w:rPr>
          <w:rFonts w:ascii="Arial" w:hAnsi="Arial" w:cs="Arial"/>
          <w:sz w:val="20"/>
          <w:szCs w:val="20"/>
        </w:rPr>
        <w:t>V</w:t>
      </w:r>
      <w:r w:rsidR="00A24956">
        <w:rPr>
          <w:rFonts w:ascii="Arial" w:hAnsi="Arial" w:cs="Arial"/>
          <w:sz w:val="20"/>
          <w:szCs w:val="20"/>
        </w:rPr>
        <w:t>ýzkumu</w:t>
      </w:r>
      <w:r w:rsidR="00A6505D">
        <w:rPr>
          <w:rFonts w:ascii="Arial" w:hAnsi="Arial" w:cs="Arial"/>
          <w:sz w:val="20"/>
          <w:szCs w:val="20"/>
        </w:rPr>
        <w:t xml:space="preserve"> v souladu s čl. 4 odst. 1</w:t>
      </w:r>
      <w:r w:rsidR="00A24956">
        <w:rPr>
          <w:rFonts w:ascii="Arial" w:hAnsi="Arial" w:cs="Arial"/>
          <w:sz w:val="20"/>
          <w:szCs w:val="20"/>
        </w:rPr>
        <w:t xml:space="preserve">. Výstup díla </w:t>
      </w:r>
      <w:r w:rsidR="00FB3559" w:rsidRPr="00FB3559">
        <w:rPr>
          <w:rFonts w:ascii="Arial" w:hAnsi="Arial" w:cs="Arial"/>
          <w:sz w:val="20"/>
          <w:szCs w:val="20"/>
        </w:rPr>
        <w:t xml:space="preserve">Bude tvořen daty ve formátu MS Excel a ve formátu PDF a závěrečnou zprávou ve formátu MS Word a ve formátu </w:t>
      </w:r>
      <w:proofErr w:type="gramStart"/>
      <w:r w:rsidR="00FB3559" w:rsidRPr="00FB3559">
        <w:rPr>
          <w:rFonts w:ascii="Arial" w:hAnsi="Arial" w:cs="Arial"/>
          <w:sz w:val="20"/>
          <w:szCs w:val="20"/>
        </w:rPr>
        <w:t>PDF.</w:t>
      </w:r>
      <w:r w:rsidR="007B7A43">
        <w:rPr>
          <w:rFonts w:ascii="Arial" w:hAnsi="Arial" w:cs="Arial"/>
          <w:sz w:val="20"/>
          <w:szCs w:val="20"/>
        </w:rPr>
        <w:t>.</w:t>
      </w:r>
      <w:proofErr w:type="gramEnd"/>
      <w:r w:rsidR="00CE45E8">
        <w:rPr>
          <w:rFonts w:ascii="Arial" w:hAnsi="Arial" w:cs="Arial"/>
          <w:sz w:val="20"/>
          <w:szCs w:val="20"/>
        </w:rPr>
        <w:t xml:space="preserve"> </w:t>
      </w:r>
    </w:p>
    <w:p w:rsidR="00CA1645" w:rsidRPr="00D54024" w:rsidRDefault="00A323A5" w:rsidP="00C41D94">
      <w:pPr>
        <w:pStyle w:val="Odstavecseseznamem"/>
        <w:numPr>
          <w:ilvl w:val="0"/>
          <w:numId w:val="17"/>
        </w:numPr>
        <w:tabs>
          <w:tab w:val="clear" w:pos="360"/>
          <w:tab w:val="num" w:pos="426"/>
        </w:tabs>
        <w:spacing w:after="40"/>
        <w:ind w:left="351" w:hanging="357"/>
        <w:jc w:val="both"/>
        <w:rPr>
          <w:rFonts w:ascii="Arial" w:hAnsi="Arial" w:cs="Arial"/>
          <w:sz w:val="20"/>
          <w:szCs w:val="20"/>
        </w:rPr>
      </w:pPr>
      <w:r>
        <w:rPr>
          <w:rFonts w:ascii="Arial" w:hAnsi="Arial" w:cs="Arial"/>
          <w:sz w:val="20"/>
          <w:szCs w:val="20"/>
        </w:rPr>
        <w:t>Cílem V</w:t>
      </w:r>
      <w:r w:rsidR="00CA1645" w:rsidRPr="00D54024">
        <w:rPr>
          <w:rFonts w:ascii="Arial" w:hAnsi="Arial" w:cs="Arial"/>
          <w:sz w:val="20"/>
          <w:szCs w:val="20"/>
        </w:rPr>
        <w:t>ýzkumu je zjistit následující údaje o návštěvnosti KRNAP a KPN</w:t>
      </w:r>
      <w:r w:rsidR="00D73FF9">
        <w:rPr>
          <w:rFonts w:ascii="Arial" w:hAnsi="Arial" w:cs="Arial"/>
          <w:sz w:val="20"/>
          <w:szCs w:val="20"/>
        </w:rPr>
        <w:t>:</w:t>
      </w:r>
    </w:p>
    <w:p w:rsidR="00A24AEC" w:rsidRDefault="00CA1645" w:rsidP="00C41D94">
      <w:pPr>
        <w:pStyle w:val="Odstavecseseznamem"/>
        <w:numPr>
          <w:ilvl w:val="0"/>
          <w:numId w:val="16"/>
        </w:numPr>
        <w:spacing w:after="40"/>
        <w:ind w:left="851"/>
        <w:jc w:val="both"/>
        <w:rPr>
          <w:rFonts w:ascii="Arial" w:hAnsi="Arial" w:cs="Arial"/>
          <w:sz w:val="20"/>
          <w:szCs w:val="20"/>
        </w:rPr>
      </w:pPr>
      <w:r w:rsidRPr="00CA1645">
        <w:rPr>
          <w:rFonts w:ascii="Arial" w:hAnsi="Arial" w:cs="Arial"/>
          <w:sz w:val="20"/>
          <w:szCs w:val="20"/>
        </w:rPr>
        <w:t>Sociodemografické údaje – v</w:t>
      </w:r>
      <w:r w:rsidR="00D73FF9">
        <w:rPr>
          <w:rFonts w:ascii="Arial" w:hAnsi="Arial" w:cs="Arial"/>
          <w:sz w:val="20"/>
          <w:szCs w:val="20"/>
        </w:rPr>
        <w:t>ěk, pohlaví a původ návštěvníků.</w:t>
      </w:r>
    </w:p>
    <w:p w:rsidR="00CA1645" w:rsidRPr="00CA1645" w:rsidRDefault="00CA1645" w:rsidP="00C41D94">
      <w:pPr>
        <w:pStyle w:val="Odstavecseseznamem"/>
        <w:numPr>
          <w:ilvl w:val="0"/>
          <w:numId w:val="16"/>
        </w:numPr>
        <w:spacing w:after="40"/>
        <w:ind w:left="851"/>
        <w:jc w:val="both"/>
        <w:rPr>
          <w:rFonts w:ascii="Arial" w:hAnsi="Arial" w:cs="Arial"/>
          <w:sz w:val="20"/>
          <w:szCs w:val="20"/>
        </w:rPr>
      </w:pPr>
      <w:r w:rsidRPr="00CA1645">
        <w:rPr>
          <w:rFonts w:ascii="Arial" w:hAnsi="Arial" w:cs="Arial"/>
          <w:sz w:val="20"/>
          <w:szCs w:val="20"/>
        </w:rPr>
        <w:t>Extrapolace (kvalifikovaný odhad) skutečné návštěvnosti obou národních parků</w:t>
      </w:r>
      <w:r w:rsidR="006D0A66">
        <w:rPr>
          <w:rFonts w:ascii="Arial" w:hAnsi="Arial" w:cs="Arial"/>
          <w:sz w:val="20"/>
          <w:szCs w:val="20"/>
        </w:rPr>
        <w:t xml:space="preserve"> </w:t>
      </w:r>
      <w:r w:rsidRPr="00CA1645">
        <w:rPr>
          <w:rFonts w:ascii="Arial" w:hAnsi="Arial" w:cs="Arial"/>
          <w:sz w:val="20"/>
          <w:szCs w:val="20"/>
        </w:rPr>
        <w:t>(každého zvlášť)</w:t>
      </w:r>
      <w:r w:rsidR="00D73FF9">
        <w:rPr>
          <w:rFonts w:ascii="Arial" w:hAnsi="Arial" w:cs="Arial"/>
          <w:sz w:val="20"/>
          <w:szCs w:val="20"/>
        </w:rPr>
        <w:t>.</w:t>
      </w:r>
    </w:p>
    <w:p w:rsidR="00CA1645" w:rsidRPr="00CA1645" w:rsidRDefault="00CA1645" w:rsidP="00C41D94">
      <w:pPr>
        <w:pStyle w:val="Odstavecseseznamem"/>
        <w:numPr>
          <w:ilvl w:val="0"/>
          <w:numId w:val="16"/>
        </w:numPr>
        <w:spacing w:after="40"/>
        <w:ind w:left="851"/>
        <w:jc w:val="both"/>
        <w:rPr>
          <w:rFonts w:ascii="Arial" w:hAnsi="Arial" w:cs="Arial"/>
          <w:sz w:val="20"/>
          <w:szCs w:val="20"/>
        </w:rPr>
      </w:pPr>
      <w:r w:rsidRPr="00CA1645">
        <w:rPr>
          <w:rFonts w:ascii="Arial" w:hAnsi="Arial" w:cs="Arial"/>
          <w:sz w:val="20"/>
          <w:szCs w:val="20"/>
        </w:rPr>
        <w:t>Délka pobytu – jednodenní návštěvníci, „víkendoví“ návštěvníci (</w:t>
      </w:r>
      <w:r w:rsidR="00E16867">
        <w:rPr>
          <w:rFonts w:ascii="Arial" w:hAnsi="Arial" w:cs="Arial"/>
          <w:sz w:val="20"/>
          <w:szCs w:val="20"/>
        </w:rPr>
        <w:t>1-3 n</w:t>
      </w:r>
      <w:r w:rsidRPr="00CA1645">
        <w:rPr>
          <w:rFonts w:ascii="Arial" w:hAnsi="Arial" w:cs="Arial"/>
          <w:sz w:val="20"/>
          <w:szCs w:val="20"/>
        </w:rPr>
        <w:t>oci v Krkonoších) a vícedenní návštěvníci (&gt;3 noci v Krkonoších)</w:t>
      </w:r>
      <w:r w:rsidR="00D73FF9">
        <w:rPr>
          <w:rFonts w:ascii="Arial" w:hAnsi="Arial" w:cs="Arial"/>
          <w:sz w:val="20"/>
          <w:szCs w:val="20"/>
        </w:rPr>
        <w:t>.</w:t>
      </w:r>
    </w:p>
    <w:p w:rsidR="00CA1645" w:rsidRPr="00CA1645" w:rsidRDefault="00CA1645" w:rsidP="00C41D94">
      <w:pPr>
        <w:pStyle w:val="Odstavecseseznamem"/>
        <w:numPr>
          <w:ilvl w:val="0"/>
          <w:numId w:val="16"/>
        </w:numPr>
        <w:spacing w:after="40"/>
        <w:ind w:left="851"/>
        <w:jc w:val="both"/>
        <w:rPr>
          <w:rFonts w:ascii="Arial" w:hAnsi="Arial" w:cs="Arial"/>
          <w:sz w:val="20"/>
          <w:szCs w:val="20"/>
        </w:rPr>
      </w:pPr>
      <w:r w:rsidRPr="00CA1645">
        <w:rPr>
          <w:rFonts w:ascii="Arial" w:hAnsi="Arial" w:cs="Arial"/>
          <w:sz w:val="20"/>
          <w:szCs w:val="20"/>
        </w:rPr>
        <w:t>Frekvence pobytu – je zde respondent poprvé, jezdí opakovaně, či jezdí pravidelně?</w:t>
      </w:r>
    </w:p>
    <w:p w:rsidR="00CA1645" w:rsidRPr="00CA1645" w:rsidRDefault="00CA1645" w:rsidP="00C41D94">
      <w:pPr>
        <w:pStyle w:val="Odstavecseseznamem"/>
        <w:numPr>
          <w:ilvl w:val="0"/>
          <w:numId w:val="16"/>
        </w:numPr>
        <w:spacing w:after="40"/>
        <w:ind w:left="851"/>
        <w:jc w:val="both"/>
        <w:rPr>
          <w:rFonts w:ascii="Arial" w:hAnsi="Arial" w:cs="Arial"/>
          <w:sz w:val="20"/>
          <w:szCs w:val="20"/>
        </w:rPr>
      </w:pPr>
      <w:r w:rsidRPr="00CA1645">
        <w:rPr>
          <w:rFonts w:ascii="Arial" w:hAnsi="Arial" w:cs="Arial"/>
          <w:sz w:val="20"/>
          <w:szCs w:val="20"/>
        </w:rPr>
        <w:t xml:space="preserve">Důvod návštěvy a míra motivace skutečností, že se jedná o region národního parku. </w:t>
      </w:r>
    </w:p>
    <w:p w:rsidR="00CA1645" w:rsidRPr="00CA1645" w:rsidRDefault="00CA1645" w:rsidP="00C41D94">
      <w:pPr>
        <w:pStyle w:val="Odstavecseseznamem"/>
        <w:numPr>
          <w:ilvl w:val="0"/>
          <w:numId w:val="16"/>
        </w:numPr>
        <w:spacing w:after="40"/>
        <w:ind w:left="851"/>
        <w:jc w:val="both"/>
        <w:rPr>
          <w:rFonts w:ascii="Arial" w:hAnsi="Arial" w:cs="Arial"/>
          <w:sz w:val="20"/>
          <w:szCs w:val="20"/>
        </w:rPr>
      </w:pPr>
      <w:r w:rsidRPr="00CA1645">
        <w:rPr>
          <w:rFonts w:ascii="Arial" w:hAnsi="Arial" w:cs="Arial"/>
          <w:sz w:val="20"/>
          <w:szCs w:val="20"/>
        </w:rPr>
        <w:t xml:space="preserve">Ekonomický přínos návštěvníků - kolik peněz návštěvníci v Krkonoších utratí za: </w:t>
      </w:r>
    </w:p>
    <w:p w:rsidR="00CA1645" w:rsidRPr="00CA1645" w:rsidRDefault="00CA1645" w:rsidP="00C41D94">
      <w:pPr>
        <w:pStyle w:val="Odstavecseseznamem"/>
        <w:numPr>
          <w:ilvl w:val="1"/>
          <w:numId w:val="16"/>
        </w:numPr>
        <w:spacing w:after="40"/>
        <w:jc w:val="both"/>
        <w:rPr>
          <w:rFonts w:ascii="Arial" w:hAnsi="Arial" w:cs="Arial"/>
          <w:sz w:val="20"/>
          <w:szCs w:val="20"/>
        </w:rPr>
      </w:pPr>
      <w:r w:rsidRPr="00CA1645">
        <w:rPr>
          <w:rFonts w:ascii="Arial" w:hAnsi="Arial" w:cs="Arial"/>
          <w:sz w:val="20"/>
          <w:szCs w:val="20"/>
        </w:rPr>
        <w:t xml:space="preserve">služby v ubytování </w:t>
      </w:r>
    </w:p>
    <w:p w:rsidR="00CA1645" w:rsidRPr="00CA1645" w:rsidRDefault="00CA1645" w:rsidP="00C41D94">
      <w:pPr>
        <w:pStyle w:val="Odstavecseseznamem"/>
        <w:numPr>
          <w:ilvl w:val="1"/>
          <w:numId w:val="16"/>
        </w:numPr>
        <w:spacing w:after="40"/>
        <w:jc w:val="both"/>
        <w:rPr>
          <w:rFonts w:ascii="Arial" w:hAnsi="Arial" w:cs="Arial"/>
          <w:sz w:val="20"/>
          <w:szCs w:val="20"/>
        </w:rPr>
      </w:pPr>
      <w:r w:rsidRPr="00CA1645">
        <w:rPr>
          <w:rFonts w:ascii="Arial" w:hAnsi="Arial" w:cs="Arial"/>
          <w:sz w:val="20"/>
          <w:szCs w:val="20"/>
        </w:rPr>
        <w:t xml:space="preserve">služby v pohostinství </w:t>
      </w:r>
    </w:p>
    <w:p w:rsidR="00CA1645" w:rsidRPr="00CA1645" w:rsidRDefault="00CA1645" w:rsidP="00C41D94">
      <w:pPr>
        <w:pStyle w:val="Odstavecseseznamem"/>
        <w:numPr>
          <w:ilvl w:val="1"/>
          <w:numId w:val="16"/>
        </w:numPr>
        <w:spacing w:after="40"/>
        <w:jc w:val="both"/>
        <w:rPr>
          <w:rFonts w:ascii="Arial" w:hAnsi="Arial" w:cs="Arial"/>
          <w:sz w:val="20"/>
          <w:szCs w:val="20"/>
        </w:rPr>
      </w:pPr>
      <w:r w:rsidRPr="00CA1645">
        <w:rPr>
          <w:rFonts w:ascii="Arial" w:hAnsi="Arial" w:cs="Arial"/>
          <w:sz w:val="20"/>
          <w:szCs w:val="20"/>
        </w:rPr>
        <w:t xml:space="preserve">jídlo </w:t>
      </w:r>
    </w:p>
    <w:p w:rsidR="00CA1645" w:rsidRPr="00CA1645" w:rsidRDefault="00CA1645" w:rsidP="00600450">
      <w:pPr>
        <w:pStyle w:val="Odstavecseseznamem"/>
        <w:numPr>
          <w:ilvl w:val="1"/>
          <w:numId w:val="16"/>
        </w:numPr>
        <w:spacing w:after="80"/>
        <w:ind w:left="1434" w:hanging="357"/>
        <w:jc w:val="both"/>
        <w:rPr>
          <w:rFonts w:ascii="Arial" w:hAnsi="Arial" w:cs="Arial"/>
          <w:sz w:val="20"/>
          <w:szCs w:val="20"/>
        </w:rPr>
      </w:pPr>
      <w:r w:rsidRPr="00CA1645">
        <w:rPr>
          <w:rFonts w:ascii="Arial" w:hAnsi="Arial" w:cs="Arial"/>
          <w:sz w:val="20"/>
          <w:szCs w:val="20"/>
        </w:rPr>
        <w:t>další služby</w:t>
      </w:r>
      <w:r w:rsidR="00D73FF9">
        <w:rPr>
          <w:rFonts w:ascii="Arial" w:hAnsi="Arial" w:cs="Arial"/>
          <w:sz w:val="20"/>
          <w:szCs w:val="20"/>
        </w:rPr>
        <w:t>.</w:t>
      </w:r>
    </w:p>
    <w:p w:rsidR="00CA1645" w:rsidRPr="00D73FF9" w:rsidRDefault="00CA1645" w:rsidP="00723249">
      <w:pPr>
        <w:spacing w:after="40"/>
        <w:ind w:left="851"/>
        <w:jc w:val="both"/>
        <w:rPr>
          <w:rFonts w:ascii="Arial" w:hAnsi="Arial" w:cs="Arial"/>
          <w:sz w:val="20"/>
          <w:szCs w:val="20"/>
        </w:rPr>
      </w:pPr>
      <w:r w:rsidRPr="00D73FF9">
        <w:rPr>
          <w:rFonts w:ascii="Arial" w:hAnsi="Arial" w:cs="Arial"/>
          <w:sz w:val="20"/>
          <w:szCs w:val="20"/>
        </w:rPr>
        <w:lastRenderedPageBreak/>
        <w:t>Ekonomický přínos je třeba separátně vypočítat pro „parkové“ a „neparkov</w:t>
      </w:r>
      <w:r w:rsidR="00900448">
        <w:rPr>
          <w:rFonts w:ascii="Arial" w:hAnsi="Arial" w:cs="Arial"/>
          <w:sz w:val="20"/>
          <w:szCs w:val="20"/>
        </w:rPr>
        <w:t>é“ návštěvníky (tedy zvlášť pro </w:t>
      </w:r>
      <w:r w:rsidRPr="00D73FF9">
        <w:rPr>
          <w:rFonts w:ascii="Arial" w:hAnsi="Arial" w:cs="Arial"/>
          <w:sz w:val="20"/>
          <w:szCs w:val="20"/>
        </w:rPr>
        <w:t>návštěvníky, pro něž hraje nějakou roli v motivaci k návštěvě skutečnost, že Krkonoše jsou národním parkem a zvlášť pro ty, v jejichž motivaci status národního parku roli nehraje)</w:t>
      </w:r>
      <w:r w:rsidR="00D73FF9">
        <w:rPr>
          <w:rFonts w:ascii="Arial" w:hAnsi="Arial" w:cs="Arial"/>
          <w:sz w:val="20"/>
          <w:szCs w:val="20"/>
        </w:rPr>
        <w:t>.</w:t>
      </w:r>
    </w:p>
    <w:p w:rsidR="00CA1645" w:rsidRPr="00CA1645" w:rsidRDefault="00CA1645" w:rsidP="00C41D94">
      <w:pPr>
        <w:pStyle w:val="Odstavecseseznamem"/>
        <w:numPr>
          <w:ilvl w:val="0"/>
          <w:numId w:val="16"/>
        </w:numPr>
        <w:spacing w:after="40"/>
        <w:ind w:left="851"/>
        <w:jc w:val="both"/>
        <w:rPr>
          <w:rFonts w:ascii="Arial" w:hAnsi="Arial" w:cs="Arial"/>
          <w:sz w:val="20"/>
          <w:szCs w:val="20"/>
        </w:rPr>
      </w:pPr>
      <w:r w:rsidRPr="00CA1645">
        <w:rPr>
          <w:rFonts w:ascii="Arial" w:hAnsi="Arial" w:cs="Arial"/>
          <w:sz w:val="20"/>
          <w:szCs w:val="20"/>
        </w:rPr>
        <w:t>Spokojenost/nespokojenost s pobytem, včetně důvodů. Co v regionu návštěvníci oceňují a co jim naopak chybí?</w:t>
      </w:r>
    </w:p>
    <w:p w:rsidR="00CA1645" w:rsidRPr="00CA1645" w:rsidRDefault="00CA1645" w:rsidP="00C41D94">
      <w:pPr>
        <w:pStyle w:val="Odstavecseseznamem"/>
        <w:numPr>
          <w:ilvl w:val="0"/>
          <w:numId w:val="16"/>
        </w:numPr>
        <w:spacing w:after="40"/>
        <w:ind w:left="851"/>
        <w:jc w:val="both"/>
        <w:rPr>
          <w:rFonts w:ascii="Arial" w:hAnsi="Arial" w:cs="Arial"/>
          <w:sz w:val="20"/>
          <w:szCs w:val="20"/>
        </w:rPr>
      </w:pPr>
      <w:r w:rsidRPr="00CA1645">
        <w:rPr>
          <w:rFonts w:ascii="Arial" w:hAnsi="Arial" w:cs="Arial"/>
          <w:sz w:val="20"/>
          <w:szCs w:val="20"/>
        </w:rPr>
        <w:t>Hodnocení kvality služeb obecně a kvalit</w:t>
      </w:r>
      <w:r w:rsidR="00F7499A">
        <w:rPr>
          <w:rFonts w:ascii="Arial" w:hAnsi="Arial" w:cs="Arial"/>
          <w:sz w:val="20"/>
          <w:szCs w:val="20"/>
        </w:rPr>
        <w:t>y služeb,</w:t>
      </w:r>
      <w:r w:rsidRPr="00CA1645">
        <w:rPr>
          <w:rFonts w:ascii="Arial" w:hAnsi="Arial" w:cs="Arial"/>
          <w:sz w:val="20"/>
          <w:szCs w:val="20"/>
        </w:rPr>
        <w:t xml:space="preserve"> poskytovaných národním parkem (turistické značení, stav turistických cest, odpočívadel, naučných stezek…)</w:t>
      </w:r>
      <w:r w:rsidR="00D73FF9">
        <w:rPr>
          <w:rFonts w:ascii="Arial" w:hAnsi="Arial" w:cs="Arial"/>
          <w:sz w:val="20"/>
          <w:szCs w:val="20"/>
        </w:rPr>
        <w:t>.</w:t>
      </w:r>
    </w:p>
    <w:p w:rsidR="00CA1645" w:rsidRPr="00CA1645" w:rsidRDefault="00CA1645" w:rsidP="00C41D94">
      <w:pPr>
        <w:pStyle w:val="Odstavecseseznamem"/>
        <w:numPr>
          <w:ilvl w:val="0"/>
          <w:numId w:val="16"/>
        </w:numPr>
        <w:spacing w:after="40"/>
        <w:ind w:left="851"/>
        <w:jc w:val="both"/>
        <w:rPr>
          <w:rFonts w:ascii="Arial" w:hAnsi="Arial" w:cs="Arial"/>
          <w:sz w:val="20"/>
          <w:szCs w:val="20"/>
        </w:rPr>
      </w:pPr>
      <w:r w:rsidRPr="00CA1645">
        <w:rPr>
          <w:rFonts w:ascii="Arial" w:hAnsi="Arial" w:cs="Arial"/>
          <w:sz w:val="20"/>
          <w:szCs w:val="20"/>
        </w:rPr>
        <w:t>Co návštěvnici používají k orientaci v terénu (mapa, turistické značení, mobilní aplikace…)</w:t>
      </w:r>
      <w:r w:rsidR="00D73FF9">
        <w:rPr>
          <w:rFonts w:ascii="Arial" w:hAnsi="Arial" w:cs="Arial"/>
          <w:sz w:val="20"/>
          <w:szCs w:val="20"/>
        </w:rPr>
        <w:t>.</w:t>
      </w:r>
    </w:p>
    <w:p w:rsidR="00CA1645" w:rsidRPr="00CA1645" w:rsidRDefault="00CA1645" w:rsidP="00C41D94">
      <w:pPr>
        <w:pStyle w:val="Odstavecseseznamem"/>
        <w:numPr>
          <w:ilvl w:val="0"/>
          <w:numId w:val="16"/>
        </w:numPr>
        <w:spacing w:after="40"/>
        <w:ind w:left="851"/>
        <w:jc w:val="both"/>
        <w:rPr>
          <w:rFonts w:ascii="Arial" w:hAnsi="Arial" w:cs="Arial"/>
          <w:sz w:val="20"/>
          <w:szCs w:val="20"/>
        </w:rPr>
      </w:pPr>
      <w:r w:rsidRPr="00CA1645">
        <w:rPr>
          <w:rFonts w:ascii="Arial" w:hAnsi="Arial" w:cs="Arial"/>
          <w:sz w:val="20"/>
          <w:szCs w:val="20"/>
        </w:rPr>
        <w:t>Co návštěvnici používají k získání informací o přírodě Krkonoš, kterou navštívili (knihy a časopisy, mobilní aplikace a internet, interpretační tabule naučných stezek, infocentra)</w:t>
      </w:r>
      <w:r w:rsidR="00D73FF9">
        <w:rPr>
          <w:rFonts w:ascii="Arial" w:hAnsi="Arial" w:cs="Arial"/>
          <w:sz w:val="20"/>
          <w:szCs w:val="20"/>
        </w:rPr>
        <w:t>.</w:t>
      </w:r>
    </w:p>
    <w:p w:rsidR="00CA1645" w:rsidRPr="00CA1645" w:rsidRDefault="00CA1645" w:rsidP="00C41D94">
      <w:pPr>
        <w:pStyle w:val="Odstavecseseznamem"/>
        <w:numPr>
          <w:ilvl w:val="0"/>
          <w:numId w:val="16"/>
        </w:numPr>
        <w:spacing w:after="40"/>
        <w:ind w:left="851"/>
        <w:jc w:val="both"/>
        <w:rPr>
          <w:rFonts w:ascii="Arial" w:hAnsi="Arial" w:cs="Arial"/>
          <w:sz w:val="20"/>
          <w:szCs w:val="20"/>
        </w:rPr>
      </w:pPr>
      <w:r w:rsidRPr="00CA1645">
        <w:rPr>
          <w:rFonts w:ascii="Arial" w:hAnsi="Arial" w:cs="Arial"/>
          <w:sz w:val="20"/>
          <w:szCs w:val="20"/>
        </w:rPr>
        <w:t>Na české straně území zjistit odpověď na otázku, jaký názor by návštěvníc</w:t>
      </w:r>
      <w:r w:rsidR="00153729">
        <w:rPr>
          <w:rFonts w:ascii="Arial" w:hAnsi="Arial" w:cs="Arial"/>
          <w:sz w:val="20"/>
          <w:szCs w:val="20"/>
        </w:rPr>
        <w:t>i měli na zavedení vstupného do </w:t>
      </w:r>
      <w:r w:rsidRPr="00CA1645">
        <w:rPr>
          <w:rFonts w:ascii="Arial" w:hAnsi="Arial" w:cs="Arial"/>
          <w:sz w:val="20"/>
          <w:szCs w:val="20"/>
        </w:rPr>
        <w:t>národního park</w:t>
      </w:r>
      <w:r w:rsidR="00D73FF9">
        <w:rPr>
          <w:rFonts w:ascii="Arial" w:hAnsi="Arial" w:cs="Arial"/>
          <w:sz w:val="20"/>
          <w:szCs w:val="20"/>
        </w:rPr>
        <w:t>u v orientační výši 1 - 2 eura.</w:t>
      </w:r>
    </w:p>
    <w:p w:rsidR="00CA1645" w:rsidRPr="00CA1645" w:rsidRDefault="00CA1645" w:rsidP="00C41D94">
      <w:pPr>
        <w:pStyle w:val="Odstavecseseznamem"/>
        <w:numPr>
          <w:ilvl w:val="0"/>
          <w:numId w:val="16"/>
        </w:numPr>
        <w:spacing w:after="40"/>
        <w:ind w:left="851"/>
        <w:jc w:val="both"/>
        <w:rPr>
          <w:rFonts w:ascii="Arial" w:hAnsi="Arial" w:cs="Arial"/>
          <w:sz w:val="20"/>
          <w:szCs w:val="20"/>
        </w:rPr>
      </w:pPr>
      <w:r w:rsidRPr="00CA1645">
        <w:rPr>
          <w:rFonts w:ascii="Arial" w:hAnsi="Arial" w:cs="Arial"/>
          <w:sz w:val="20"/>
          <w:szCs w:val="20"/>
        </w:rPr>
        <w:t>Odpověď na otázku, zda by návštěvníci souhlasili s případnými přísnějšími o</w:t>
      </w:r>
      <w:r w:rsidR="00153729">
        <w:rPr>
          <w:rFonts w:ascii="Arial" w:hAnsi="Arial" w:cs="Arial"/>
          <w:sz w:val="20"/>
          <w:szCs w:val="20"/>
        </w:rPr>
        <w:t>mezeními pro pohyb a aktivity v </w:t>
      </w:r>
      <w:r w:rsidRPr="00CA1645">
        <w:rPr>
          <w:rFonts w:ascii="Arial" w:hAnsi="Arial" w:cs="Arial"/>
          <w:sz w:val="20"/>
          <w:szCs w:val="20"/>
        </w:rPr>
        <w:t>národním parku, pokud by to přineslo důslednější ochranu krkonošské přírody.</w:t>
      </w:r>
    </w:p>
    <w:p w:rsidR="00CA1645" w:rsidRDefault="00CA1645" w:rsidP="00C41D94">
      <w:pPr>
        <w:pStyle w:val="Odstavecseseznamem"/>
        <w:numPr>
          <w:ilvl w:val="0"/>
          <w:numId w:val="16"/>
        </w:numPr>
        <w:spacing w:after="120"/>
        <w:ind w:left="850" w:hanging="357"/>
        <w:jc w:val="both"/>
        <w:rPr>
          <w:rFonts w:ascii="Arial" w:hAnsi="Arial" w:cs="Arial"/>
          <w:sz w:val="20"/>
          <w:szCs w:val="20"/>
        </w:rPr>
      </w:pPr>
      <w:r w:rsidRPr="00CA1645">
        <w:rPr>
          <w:rFonts w:ascii="Arial" w:hAnsi="Arial" w:cs="Arial"/>
          <w:sz w:val="20"/>
          <w:szCs w:val="20"/>
        </w:rPr>
        <w:t>Míra „</w:t>
      </w:r>
      <w:proofErr w:type="spellStart"/>
      <w:r w:rsidRPr="00CA1645">
        <w:rPr>
          <w:rFonts w:ascii="Arial" w:hAnsi="Arial" w:cs="Arial"/>
          <w:sz w:val="20"/>
          <w:szCs w:val="20"/>
        </w:rPr>
        <w:t>přeshraničnosti</w:t>
      </w:r>
      <w:proofErr w:type="spellEnd"/>
      <w:r w:rsidRPr="00CA1645">
        <w:rPr>
          <w:rFonts w:ascii="Arial" w:hAnsi="Arial" w:cs="Arial"/>
          <w:sz w:val="20"/>
          <w:szCs w:val="20"/>
        </w:rPr>
        <w:t>“ krkonošské návštěvnosti (</w:t>
      </w:r>
      <w:r w:rsidR="00D73FF9">
        <w:rPr>
          <w:rFonts w:ascii="Arial" w:hAnsi="Arial" w:cs="Arial"/>
          <w:sz w:val="20"/>
          <w:szCs w:val="20"/>
        </w:rPr>
        <w:t>„N</w:t>
      </w:r>
      <w:r w:rsidRPr="00CA1645">
        <w:rPr>
          <w:rFonts w:ascii="Arial" w:hAnsi="Arial" w:cs="Arial"/>
          <w:sz w:val="20"/>
          <w:szCs w:val="20"/>
        </w:rPr>
        <w:t>avštívil jste nebo máte v plánu navštívit také druhou stranu pohoří?</w:t>
      </w:r>
      <w:r w:rsidR="00D73FF9">
        <w:rPr>
          <w:rFonts w:ascii="Arial" w:hAnsi="Arial" w:cs="Arial"/>
          <w:sz w:val="20"/>
          <w:szCs w:val="20"/>
        </w:rPr>
        <w:t>“</w:t>
      </w:r>
      <w:r w:rsidRPr="00CA1645">
        <w:rPr>
          <w:rFonts w:ascii="Arial" w:hAnsi="Arial" w:cs="Arial"/>
          <w:sz w:val="20"/>
          <w:szCs w:val="20"/>
        </w:rPr>
        <w:t>)</w:t>
      </w:r>
      <w:r w:rsidR="00D73FF9">
        <w:rPr>
          <w:rFonts w:ascii="Arial" w:hAnsi="Arial" w:cs="Arial"/>
          <w:sz w:val="20"/>
          <w:szCs w:val="20"/>
        </w:rPr>
        <w:t>.</w:t>
      </w:r>
    </w:p>
    <w:p w:rsidR="00CA1645" w:rsidRDefault="00CA1645" w:rsidP="00C41D94">
      <w:pPr>
        <w:pStyle w:val="Odstavecseseznamem"/>
        <w:numPr>
          <w:ilvl w:val="0"/>
          <w:numId w:val="17"/>
        </w:numPr>
        <w:tabs>
          <w:tab w:val="clear" w:pos="360"/>
          <w:tab w:val="num" w:pos="426"/>
        </w:tabs>
        <w:ind w:left="357"/>
        <w:jc w:val="both"/>
        <w:rPr>
          <w:rFonts w:ascii="Arial" w:hAnsi="Arial" w:cs="Arial"/>
          <w:sz w:val="20"/>
          <w:szCs w:val="20"/>
        </w:rPr>
      </w:pPr>
      <w:r w:rsidRPr="00D54024">
        <w:rPr>
          <w:rFonts w:ascii="Arial" w:hAnsi="Arial" w:cs="Arial"/>
          <w:sz w:val="20"/>
          <w:szCs w:val="20"/>
        </w:rPr>
        <w:t xml:space="preserve">Při zpracování </w:t>
      </w:r>
      <w:r w:rsidR="00A323A5">
        <w:rPr>
          <w:rFonts w:ascii="Arial" w:hAnsi="Arial" w:cs="Arial"/>
          <w:sz w:val="20"/>
          <w:szCs w:val="20"/>
        </w:rPr>
        <w:t>V</w:t>
      </w:r>
      <w:r w:rsidRPr="00D54024">
        <w:rPr>
          <w:rFonts w:ascii="Arial" w:hAnsi="Arial" w:cs="Arial"/>
          <w:sz w:val="20"/>
          <w:szCs w:val="20"/>
        </w:rPr>
        <w:t>ýzkumu je zhotovitel vázán ujednáním této smlouvy a pokyny objednatele.</w:t>
      </w:r>
    </w:p>
    <w:p w:rsidR="00FB5311" w:rsidRPr="00D54024" w:rsidRDefault="00FB5311" w:rsidP="00C41D94">
      <w:pPr>
        <w:pStyle w:val="Odstavecseseznamem"/>
        <w:numPr>
          <w:ilvl w:val="0"/>
          <w:numId w:val="17"/>
        </w:numPr>
        <w:tabs>
          <w:tab w:val="clear" w:pos="360"/>
          <w:tab w:val="num" w:pos="426"/>
        </w:tabs>
        <w:ind w:left="357"/>
        <w:jc w:val="both"/>
        <w:rPr>
          <w:rFonts w:ascii="Arial" w:hAnsi="Arial" w:cs="Arial"/>
          <w:sz w:val="20"/>
          <w:szCs w:val="20"/>
        </w:rPr>
      </w:pPr>
      <w:r>
        <w:rPr>
          <w:rFonts w:ascii="Arial" w:hAnsi="Arial" w:cs="Arial"/>
          <w:sz w:val="20"/>
          <w:szCs w:val="20"/>
        </w:rPr>
        <w:t>Před prováděním výzkumu na polské straně Krkonoš je zhotovitel povinen předložit realizaci výzkumu, tzn. zajištění formy tazatelské sítě na polské straně Krkonoš.</w:t>
      </w:r>
    </w:p>
    <w:p w:rsidR="00A24AEC" w:rsidRPr="002D0D81" w:rsidRDefault="00A24AEC" w:rsidP="00A24AEC">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b/>
        </w:rPr>
      </w:pPr>
    </w:p>
    <w:p w:rsidR="00A24AEC" w:rsidRPr="002D0D81" w:rsidRDefault="00A24AEC" w:rsidP="00A24AEC">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b/>
        </w:rPr>
      </w:pPr>
    </w:p>
    <w:p w:rsidR="00A24AEC" w:rsidRPr="0037557B" w:rsidRDefault="00A24AEC" w:rsidP="00A24AEC">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b/>
        </w:rPr>
      </w:pPr>
      <w:r w:rsidRPr="0037557B">
        <w:rPr>
          <w:rFonts w:ascii="Arial" w:hAnsi="Arial"/>
          <w:b/>
        </w:rPr>
        <w:t xml:space="preserve">Článek </w:t>
      </w:r>
      <w:r w:rsidR="00D00304">
        <w:rPr>
          <w:rFonts w:ascii="Arial" w:hAnsi="Arial"/>
          <w:b/>
        </w:rPr>
        <w:t>3</w:t>
      </w:r>
      <w:r w:rsidRPr="0037557B">
        <w:rPr>
          <w:rFonts w:ascii="Arial" w:hAnsi="Arial"/>
          <w:b/>
        </w:rPr>
        <w:t>.</w:t>
      </w:r>
    </w:p>
    <w:p w:rsidR="00A24AEC" w:rsidRDefault="00D00304" w:rsidP="00A24AEC">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b/>
        </w:rPr>
      </w:pPr>
      <w:r>
        <w:rPr>
          <w:rFonts w:ascii="Arial" w:hAnsi="Arial"/>
          <w:b/>
        </w:rPr>
        <w:t>Povinnosti a kontrola</w:t>
      </w:r>
      <w:r w:rsidR="00A24AEC">
        <w:rPr>
          <w:rFonts w:ascii="Arial" w:hAnsi="Arial"/>
          <w:b/>
        </w:rPr>
        <w:t xml:space="preserve"> objednatele</w:t>
      </w:r>
    </w:p>
    <w:p w:rsidR="006C7AB0" w:rsidRDefault="006C7AB0" w:rsidP="00824E86">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426" w:hanging="426"/>
        <w:jc w:val="center"/>
        <w:rPr>
          <w:rFonts w:ascii="Arial" w:hAnsi="Arial"/>
          <w:b/>
        </w:rPr>
      </w:pPr>
    </w:p>
    <w:p w:rsidR="00724C09" w:rsidRDefault="00724C09" w:rsidP="00C41D94">
      <w:pPr>
        <w:pStyle w:val="Normln1"/>
        <w:numPr>
          <w:ilvl w:val="0"/>
          <w:numId w:val="10"/>
        </w:numPr>
        <w:tabs>
          <w:tab w:val="clear" w:pos="720"/>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120"/>
        <w:ind w:left="357" w:hanging="357"/>
        <w:jc w:val="both"/>
        <w:rPr>
          <w:rFonts w:ascii="Arial" w:hAnsi="Arial"/>
        </w:rPr>
      </w:pPr>
      <w:r w:rsidRPr="00724C09">
        <w:rPr>
          <w:rFonts w:ascii="Arial" w:hAnsi="Arial"/>
        </w:rPr>
        <w:t xml:space="preserve">Objednatel se zavazuje průběžně spolupracovat se zhotovitelem prostřednictvím svých zástupců. </w:t>
      </w:r>
    </w:p>
    <w:p w:rsidR="00724C09" w:rsidRDefault="00724C09" w:rsidP="00C41D94">
      <w:pPr>
        <w:pStyle w:val="Normln1"/>
        <w:numPr>
          <w:ilvl w:val="0"/>
          <w:numId w:val="10"/>
        </w:numPr>
        <w:tabs>
          <w:tab w:val="clear" w:pos="720"/>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120"/>
        <w:ind w:left="357" w:hanging="357"/>
        <w:jc w:val="both"/>
        <w:rPr>
          <w:rFonts w:ascii="Arial" w:hAnsi="Arial"/>
        </w:rPr>
      </w:pPr>
      <w:r w:rsidRPr="00724C09">
        <w:rPr>
          <w:rFonts w:ascii="Arial" w:hAnsi="Arial"/>
        </w:rPr>
        <w:t>Objednatel je oprávněn provádět kdykoli průběžnou kontrolu řádného plnění díla zhotovitelem. Zhotovitel mu je povinen poskytnout informace o průběhu plnění díla do 7 dnů od vznesení dotazu.</w:t>
      </w:r>
    </w:p>
    <w:p w:rsidR="00AF6E8F" w:rsidRDefault="00724C09" w:rsidP="00B57174">
      <w:pPr>
        <w:pStyle w:val="Normln1"/>
        <w:numPr>
          <w:ilvl w:val="0"/>
          <w:numId w:val="10"/>
        </w:numPr>
        <w:tabs>
          <w:tab w:val="clear" w:pos="720"/>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120"/>
        <w:ind w:left="357" w:hanging="357"/>
        <w:jc w:val="both"/>
        <w:rPr>
          <w:rFonts w:ascii="Arial" w:hAnsi="Arial"/>
        </w:rPr>
      </w:pPr>
      <w:r w:rsidRPr="00AF6E8F">
        <w:rPr>
          <w:rFonts w:ascii="Arial" w:hAnsi="Arial"/>
        </w:rPr>
        <w:t xml:space="preserve">Zhotovitel při vypracování spolupracuje s odpovědnými osobami objednatele, </w:t>
      </w:r>
      <w:r w:rsidR="00AF6E8F">
        <w:rPr>
          <w:rFonts w:ascii="Arial" w:hAnsi="Arial"/>
        </w:rPr>
        <w:t>tj. Jakubem Kašparem, tel. 724175927, email: jkaspar@krnap.cz.</w:t>
      </w:r>
    </w:p>
    <w:p w:rsidR="00B448E8" w:rsidRPr="00AF6E8F" w:rsidRDefault="00B448E8" w:rsidP="00B57174">
      <w:pPr>
        <w:pStyle w:val="Normln1"/>
        <w:numPr>
          <w:ilvl w:val="0"/>
          <w:numId w:val="10"/>
        </w:numPr>
        <w:tabs>
          <w:tab w:val="clear" w:pos="720"/>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120"/>
        <w:ind w:left="357" w:hanging="357"/>
        <w:jc w:val="both"/>
        <w:rPr>
          <w:rFonts w:ascii="Arial" w:hAnsi="Arial"/>
        </w:rPr>
      </w:pPr>
      <w:r w:rsidRPr="00AF6E8F">
        <w:rPr>
          <w:rFonts w:ascii="Arial" w:hAnsi="Arial"/>
        </w:rPr>
        <w:t>Objednatel má právo provést kdykoliv kontrolu kvality realizace předmětu dohody, jakož i plnění této dohody ze strany zhotovitele.</w:t>
      </w:r>
    </w:p>
    <w:p w:rsidR="00724C09" w:rsidRDefault="00724C09" w:rsidP="00C41D94">
      <w:pPr>
        <w:pStyle w:val="Normln1"/>
        <w:numPr>
          <w:ilvl w:val="0"/>
          <w:numId w:val="10"/>
        </w:numPr>
        <w:tabs>
          <w:tab w:val="clear" w:pos="720"/>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120"/>
        <w:ind w:left="357" w:hanging="357"/>
        <w:jc w:val="both"/>
        <w:rPr>
          <w:rFonts w:ascii="Arial" w:hAnsi="Arial"/>
        </w:rPr>
      </w:pPr>
      <w:r w:rsidRPr="00724C09">
        <w:rPr>
          <w:rFonts w:ascii="Arial" w:hAnsi="Arial"/>
        </w:rPr>
        <w:t xml:space="preserve">Do 30 kalendářních dnů od předání výstupů díla nebo jeho částí je povinen objednatel písemně oznámit zhotoviteli zjištěné závady. Zhotovitel je povinen tyto závady odstranit a do 30 kalendářních dnů od data obdržení písemného oznámení závad objednatelem předat opravené dílo, nebude-li písemně dohodnuto jinak. Následně bude sepsán protokol o předání díla a zhotovitel je oprávněn vystavit fakturu dle čl. </w:t>
      </w:r>
      <w:r w:rsidRPr="00D54024">
        <w:rPr>
          <w:rFonts w:ascii="Arial" w:hAnsi="Arial"/>
        </w:rPr>
        <w:t>5.</w:t>
      </w:r>
      <w:r w:rsidRPr="00D54024">
        <w:rPr>
          <w:rFonts w:ascii="Arial" w:hAnsi="Arial"/>
          <w:color w:val="FF0000"/>
        </w:rPr>
        <w:t xml:space="preserve"> </w:t>
      </w:r>
      <w:r w:rsidR="00B448E8">
        <w:rPr>
          <w:rFonts w:ascii="Arial" w:hAnsi="Arial"/>
        </w:rPr>
        <w:t>této smlouvy.</w:t>
      </w:r>
    </w:p>
    <w:p w:rsidR="00810689" w:rsidRDefault="00810689" w:rsidP="00810689">
      <w:pPr>
        <w:pStyle w:val="Normln1"/>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120"/>
        <w:ind w:left="357"/>
        <w:jc w:val="both"/>
        <w:rPr>
          <w:rFonts w:ascii="Arial" w:hAnsi="Arial"/>
        </w:rPr>
      </w:pPr>
    </w:p>
    <w:p w:rsidR="00A24AEC" w:rsidRPr="0037557B" w:rsidRDefault="00A24AEC" w:rsidP="00A24AEC">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b/>
        </w:rPr>
      </w:pPr>
      <w:r w:rsidRPr="0037557B">
        <w:rPr>
          <w:rFonts w:ascii="Arial" w:hAnsi="Arial"/>
          <w:b/>
        </w:rPr>
        <w:t xml:space="preserve">Článek </w:t>
      </w:r>
      <w:r w:rsidR="00A252CA">
        <w:rPr>
          <w:rFonts w:ascii="Arial" w:hAnsi="Arial"/>
          <w:b/>
        </w:rPr>
        <w:t>4</w:t>
      </w:r>
      <w:r w:rsidRPr="0037557B">
        <w:rPr>
          <w:rFonts w:ascii="Arial" w:hAnsi="Arial"/>
          <w:b/>
        </w:rPr>
        <w:t>.</w:t>
      </w:r>
    </w:p>
    <w:p w:rsidR="00A24AEC" w:rsidRDefault="00A252CA" w:rsidP="00A24AEC">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b/>
        </w:rPr>
      </w:pPr>
      <w:r>
        <w:rPr>
          <w:rFonts w:ascii="Arial" w:hAnsi="Arial"/>
          <w:b/>
        </w:rPr>
        <w:t>P</w:t>
      </w:r>
      <w:r w:rsidR="00A24AEC">
        <w:rPr>
          <w:rFonts w:ascii="Arial" w:hAnsi="Arial"/>
          <w:b/>
        </w:rPr>
        <w:t xml:space="preserve">ovinnosti </w:t>
      </w:r>
      <w:r>
        <w:rPr>
          <w:rFonts w:ascii="Arial" w:hAnsi="Arial"/>
          <w:b/>
        </w:rPr>
        <w:t>zhotovitele</w:t>
      </w:r>
    </w:p>
    <w:p w:rsidR="006C7AB0" w:rsidRDefault="006C7AB0" w:rsidP="00A24AEC">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b/>
        </w:rPr>
      </w:pPr>
    </w:p>
    <w:p w:rsidR="00972DED" w:rsidRDefault="00972DED" w:rsidP="009633ED">
      <w:pPr>
        <w:pStyle w:val="Normln1"/>
        <w:numPr>
          <w:ilvl w:val="0"/>
          <w:numId w:val="18"/>
        </w:numPr>
        <w:tabs>
          <w:tab w:val="clear" w:pos="720"/>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120"/>
        <w:ind w:left="357" w:hanging="357"/>
        <w:jc w:val="both"/>
        <w:rPr>
          <w:rFonts w:ascii="Arial" w:hAnsi="Arial"/>
          <w:b/>
        </w:rPr>
      </w:pPr>
      <w:r w:rsidRPr="00B065DA">
        <w:rPr>
          <w:rFonts w:ascii="Arial" w:hAnsi="Arial"/>
        </w:rPr>
        <w:t xml:space="preserve">Zhotovitel je povinen </w:t>
      </w:r>
      <w:r w:rsidR="00B065DA">
        <w:rPr>
          <w:rFonts w:ascii="Arial" w:hAnsi="Arial"/>
        </w:rPr>
        <w:t>provést dílo</w:t>
      </w:r>
      <w:r w:rsidRPr="00B065DA">
        <w:rPr>
          <w:rFonts w:ascii="Arial" w:hAnsi="Arial"/>
        </w:rPr>
        <w:t xml:space="preserve"> nejpozději </w:t>
      </w:r>
      <w:r w:rsidRPr="00B065DA">
        <w:rPr>
          <w:rFonts w:ascii="Arial" w:hAnsi="Arial"/>
          <w:b/>
        </w:rPr>
        <w:t>do 30. 9. 201</w:t>
      </w:r>
      <w:r w:rsidR="00860AB0" w:rsidRPr="00B065DA">
        <w:rPr>
          <w:rFonts w:ascii="Arial" w:hAnsi="Arial"/>
          <w:b/>
        </w:rPr>
        <w:t>9</w:t>
      </w:r>
      <w:r w:rsidRPr="00B065DA">
        <w:rPr>
          <w:rFonts w:ascii="Arial" w:hAnsi="Arial"/>
          <w:b/>
        </w:rPr>
        <w:t xml:space="preserve">.  </w:t>
      </w:r>
    </w:p>
    <w:p w:rsidR="00B065DA" w:rsidRPr="00B065DA" w:rsidRDefault="00B065DA" w:rsidP="00B065DA">
      <w:pPr>
        <w:pStyle w:val="Normln1"/>
        <w:numPr>
          <w:ilvl w:val="0"/>
          <w:numId w:val="18"/>
        </w:numPr>
        <w:tabs>
          <w:tab w:val="clear" w:pos="720"/>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120"/>
        <w:ind w:left="357" w:hanging="357"/>
        <w:jc w:val="both"/>
        <w:rPr>
          <w:rFonts w:ascii="Arial" w:hAnsi="Arial"/>
          <w:b/>
        </w:rPr>
      </w:pPr>
      <w:r w:rsidRPr="00B065DA">
        <w:rPr>
          <w:rFonts w:ascii="Arial" w:hAnsi="Arial"/>
        </w:rPr>
        <w:t>Zhotovitel je povinen provádět dílo v souladu s touto smlouvou</w:t>
      </w:r>
      <w:r>
        <w:rPr>
          <w:rFonts w:ascii="Arial" w:hAnsi="Arial"/>
        </w:rPr>
        <w:t>.</w:t>
      </w:r>
    </w:p>
    <w:p w:rsidR="00972DED" w:rsidRDefault="00972DED" w:rsidP="00C41D94">
      <w:pPr>
        <w:pStyle w:val="Normln1"/>
        <w:numPr>
          <w:ilvl w:val="0"/>
          <w:numId w:val="18"/>
        </w:numPr>
        <w:tabs>
          <w:tab w:val="clear" w:pos="720"/>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120"/>
        <w:ind w:left="357" w:hanging="357"/>
        <w:jc w:val="both"/>
        <w:rPr>
          <w:rFonts w:ascii="Arial" w:hAnsi="Arial"/>
        </w:rPr>
      </w:pPr>
      <w:r w:rsidRPr="00972DED">
        <w:rPr>
          <w:rFonts w:ascii="Arial" w:hAnsi="Arial"/>
        </w:rPr>
        <w:t xml:space="preserve">Zhotovitel je povinen oznámit názvy, jména a veškeré identifikační údaje svých subdodavatelů objednateli. Zhotovitel zodpovídá za jednání svých subdodavatelů a je povinen plnit vůči nim veškeré své závazky a povinnosti. </w:t>
      </w:r>
    </w:p>
    <w:p w:rsidR="00972DED" w:rsidRDefault="00972DED" w:rsidP="00C41D94">
      <w:pPr>
        <w:pStyle w:val="Normln1"/>
        <w:numPr>
          <w:ilvl w:val="0"/>
          <w:numId w:val="18"/>
        </w:numPr>
        <w:tabs>
          <w:tab w:val="clear" w:pos="720"/>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120"/>
        <w:ind w:left="357" w:hanging="357"/>
        <w:jc w:val="both"/>
        <w:rPr>
          <w:rFonts w:ascii="Arial" w:hAnsi="Arial"/>
        </w:rPr>
      </w:pPr>
      <w:r w:rsidRPr="00972DED">
        <w:rPr>
          <w:rFonts w:ascii="Arial" w:hAnsi="Arial"/>
        </w:rPr>
        <w:t>Zhotovitel nesmí objednatelem mu poskytnutá data a údaje půjčovat, kopírovat nebo reprodukovat pro jiné účely než jsou definované touto smlouvou o dílo a převádět smluvní vztah na třetí osoby bez předchozího souhlasu objednatele.</w:t>
      </w:r>
    </w:p>
    <w:p w:rsidR="00972DED" w:rsidRDefault="00972DED" w:rsidP="00C41D94">
      <w:pPr>
        <w:pStyle w:val="Normln1"/>
        <w:numPr>
          <w:ilvl w:val="0"/>
          <w:numId w:val="18"/>
        </w:numPr>
        <w:tabs>
          <w:tab w:val="clear" w:pos="720"/>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120"/>
        <w:ind w:left="357" w:hanging="357"/>
        <w:jc w:val="both"/>
        <w:rPr>
          <w:rFonts w:ascii="Arial" w:hAnsi="Arial"/>
        </w:rPr>
      </w:pPr>
      <w:r w:rsidRPr="00972DED">
        <w:rPr>
          <w:rFonts w:ascii="Arial" w:hAnsi="Arial"/>
        </w:rPr>
        <w:t xml:space="preserve">Žádná část díla ani poskytnutých podkladů nesmí být žádným způsobem zhotovitelem použita pro jiné dílo, které by nevznikalo podle této smlouvy, bez předchozího písemného souhlasu objednatele. Žádná část díla ani poskytnutých podkladů nesmí být žádným způsobem zhotovitelem poskytnuta třetí osobě bez předchozího písemného souhlasu objednatele. </w:t>
      </w:r>
    </w:p>
    <w:p w:rsidR="00972DED" w:rsidRDefault="00972DED" w:rsidP="00C41D94">
      <w:pPr>
        <w:pStyle w:val="Normln1"/>
        <w:numPr>
          <w:ilvl w:val="0"/>
          <w:numId w:val="18"/>
        </w:numPr>
        <w:tabs>
          <w:tab w:val="clear" w:pos="720"/>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120"/>
        <w:ind w:left="357" w:hanging="357"/>
        <w:jc w:val="both"/>
        <w:rPr>
          <w:rFonts w:ascii="Arial" w:hAnsi="Arial"/>
        </w:rPr>
      </w:pPr>
      <w:r w:rsidRPr="00972DED">
        <w:rPr>
          <w:rFonts w:ascii="Arial" w:hAnsi="Arial"/>
        </w:rPr>
        <w:lastRenderedPageBreak/>
        <w:t>Po ukončení platnosti a účinnosti smlouvy z jakéhokoliv důvodu je zhotovitel povinen předat objednateli veškeré originály a kopie díla. Všechny části díla, které nebudou poskytnuty objednateli, je zhotovitel povinen zničit. Tím nejsou dotčena předchozí ustanovení tohoto článku.</w:t>
      </w:r>
    </w:p>
    <w:p w:rsidR="00972DED" w:rsidRDefault="00972DED" w:rsidP="00C41D94">
      <w:pPr>
        <w:pStyle w:val="Normln1"/>
        <w:numPr>
          <w:ilvl w:val="0"/>
          <w:numId w:val="18"/>
        </w:numPr>
        <w:tabs>
          <w:tab w:val="clear" w:pos="720"/>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120"/>
        <w:ind w:left="357" w:hanging="357"/>
        <w:jc w:val="both"/>
        <w:rPr>
          <w:rFonts w:ascii="Arial" w:hAnsi="Arial"/>
        </w:rPr>
      </w:pPr>
      <w:r w:rsidRPr="00972DED">
        <w:rPr>
          <w:rFonts w:ascii="Arial" w:hAnsi="Arial"/>
        </w:rPr>
        <w:t>Zhotovitel zabezpečí takový režim práce s daty a údaji, aby výše uvedené podmínky byly dodrženy.</w:t>
      </w:r>
    </w:p>
    <w:p w:rsidR="00FB5311" w:rsidRPr="00972DED" w:rsidRDefault="00FB5311" w:rsidP="00C41D94">
      <w:pPr>
        <w:pStyle w:val="Normln1"/>
        <w:numPr>
          <w:ilvl w:val="0"/>
          <w:numId w:val="18"/>
        </w:numPr>
        <w:tabs>
          <w:tab w:val="clear" w:pos="720"/>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120"/>
        <w:ind w:left="357" w:hanging="357"/>
        <w:jc w:val="both"/>
        <w:rPr>
          <w:rFonts w:ascii="Arial" w:hAnsi="Arial"/>
        </w:rPr>
      </w:pPr>
      <w:r>
        <w:rPr>
          <w:rFonts w:ascii="Arial" w:hAnsi="Arial"/>
        </w:rPr>
        <w:t xml:space="preserve">Zhotovitel je povinen předávat dílo vždy min. v 1 </w:t>
      </w:r>
      <w:proofErr w:type="spellStart"/>
      <w:r>
        <w:rPr>
          <w:rFonts w:ascii="Arial" w:hAnsi="Arial"/>
        </w:rPr>
        <w:t>paré</w:t>
      </w:r>
      <w:proofErr w:type="spellEnd"/>
      <w:r>
        <w:rPr>
          <w:rFonts w:ascii="Arial" w:hAnsi="Arial"/>
        </w:rPr>
        <w:t xml:space="preserve"> v písemné formě a dále v el</w:t>
      </w:r>
      <w:bookmarkStart w:id="0" w:name="_GoBack"/>
      <w:bookmarkEnd w:id="0"/>
      <w:r>
        <w:rPr>
          <w:rFonts w:ascii="Arial" w:hAnsi="Arial"/>
        </w:rPr>
        <w:t>ektronické podobě na CD.</w:t>
      </w:r>
    </w:p>
    <w:p w:rsidR="00972DED" w:rsidRDefault="00972DED" w:rsidP="00824E86">
      <w:pPr>
        <w:pStyle w:val="Normln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284" w:hanging="357"/>
        <w:jc w:val="both"/>
        <w:rPr>
          <w:rFonts w:ascii="Arial" w:hAnsi="Arial"/>
        </w:rPr>
      </w:pPr>
    </w:p>
    <w:p w:rsidR="00972DED" w:rsidRDefault="00972DED" w:rsidP="00972DED">
      <w:pPr>
        <w:pStyle w:val="Normln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rPr>
      </w:pPr>
    </w:p>
    <w:p w:rsidR="00A24AEC" w:rsidRPr="0037557B" w:rsidRDefault="00A24AEC" w:rsidP="00A24AEC">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b/>
        </w:rPr>
      </w:pPr>
      <w:r w:rsidRPr="0037557B">
        <w:rPr>
          <w:rFonts w:ascii="Arial" w:hAnsi="Arial"/>
          <w:b/>
        </w:rPr>
        <w:t xml:space="preserve">Článek </w:t>
      </w:r>
      <w:r w:rsidR="00860AB0">
        <w:rPr>
          <w:rFonts w:ascii="Arial" w:hAnsi="Arial"/>
          <w:b/>
        </w:rPr>
        <w:t>5</w:t>
      </w:r>
      <w:r w:rsidRPr="0037557B">
        <w:rPr>
          <w:rFonts w:ascii="Arial" w:hAnsi="Arial"/>
          <w:b/>
        </w:rPr>
        <w:t>.</w:t>
      </w:r>
    </w:p>
    <w:p w:rsidR="00A24AEC" w:rsidRDefault="00A24AEC" w:rsidP="00A24AEC">
      <w:pPr>
        <w:pStyle w:val="Zkladntextodsazen"/>
        <w:spacing w:after="0"/>
        <w:ind w:right="866"/>
        <w:jc w:val="center"/>
        <w:rPr>
          <w:rFonts w:cs="Arial"/>
          <w:b/>
          <w:sz w:val="20"/>
          <w:szCs w:val="20"/>
        </w:rPr>
      </w:pPr>
      <w:r w:rsidRPr="00C071DE">
        <w:rPr>
          <w:rFonts w:cs="Arial"/>
          <w:b/>
          <w:sz w:val="20"/>
          <w:szCs w:val="20"/>
        </w:rPr>
        <w:t>Cena, platební podmínky, termíny plnění</w:t>
      </w:r>
      <w:r w:rsidRPr="00112A39">
        <w:rPr>
          <w:rFonts w:cs="Arial"/>
          <w:b/>
          <w:sz w:val="20"/>
          <w:szCs w:val="20"/>
        </w:rPr>
        <w:t xml:space="preserve"> </w:t>
      </w:r>
    </w:p>
    <w:p w:rsidR="00810689" w:rsidRDefault="00810689" w:rsidP="00A24AEC">
      <w:pPr>
        <w:pStyle w:val="Zkladntextodsazen"/>
        <w:spacing w:after="0"/>
        <w:ind w:right="866"/>
        <w:jc w:val="center"/>
        <w:rPr>
          <w:rFonts w:cs="Arial"/>
          <w:b/>
          <w:sz w:val="20"/>
          <w:szCs w:val="20"/>
        </w:rPr>
      </w:pPr>
    </w:p>
    <w:p w:rsidR="00BE4E05" w:rsidRPr="00C071DE" w:rsidRDefault="00C071DE" w:rsidP="00824E86">
      <w:pPr>
        <w:pStyle w:val="Zkladntextodsazen"/>
        <w:numPr>
          <w:ilvl w:val="0"/>
          <w:numId w:val="13"/>
        </w:numPr>
        <w:spacing w:after="0" w:line="360" w:lineRule="auto"/>
        <w:ind w:left="357" w:hanging="357"/>
        <w:rPr>
          <w:rFonts w:cs="Arial"/>
          <w:b/>
          <w:sz w:val="20"/>
          <w:szCs w:val="20"/>
        </w:rPr>
      </w:pPr>
      <w:r w:rsidRPr="00C071DE">
        <w:rPr>
          <w:rFonts w:cs="Arial"/>
          <w:sz w:val="20"/>
          <w:szCs w:val="20"/>
        </w:rPr>
        <w:t>Cena díla činí:</w:t>
      </w:r>
      <w:r w:rsidRPr="00C071DE">
        <w:rPr>
          <w:rFonts w:cs="Arial"/>
          <w:b/>
          <w:sz w:val="20"/>
          <w:szCs w:val="20"/>
        </w:rPr>
        <w:t xml:space="preserve"> </w:t>
      </w:r>
      <w:r w:rsidR="006C7AB0" w:rsidRPr="00C071DE">
        <w:rPr>
          <w:rFonts w:cs="Arial"/>
          <w:b/>
          <w:sz w:val="20"/>
          <w:szCs w:val="20"/>
          <w:highlight w:val="green"/>
          <w:vertAlign w:val="superscript"/>
        </w:rPr>
        <w:t>1</w:t>
      </w:r>
      <w:r w:rsidR="006C7AB0" w:rsidRPr="00C071DE">
        <w:rPr>
          <w:rFonts w:cs="Arial"/>
          <w:b/>
          <w:sz w:val="20"/>
          <w:szCs w:val="20"/>
          <w:highlight w:val="green"/>
        </w:rPr>
        <w:t>)</w:t>
      </w:r>
    </w:p>
    <w:tbl>
      <w:tblPr>
        <w:tblStyle w:val="Mkatabulky"/>
        <w:tblW w:w="7497" w:type="dxa"/>
        <w:tblInd w:w="720" w:type="dxa"/>
        <w:tblLook w:val="04A0" w:firstRow="1" w:lastRow="0" w:firstColumn="1" w:lastColumn="0" w:noHBand="0" w:noVBand="1"/>
      </w:tblPr>
      <w:tblGrid>
        <w:gridCol w:w="4378"/>
        <w:gridCol w:w="3119"/>
      </w:tblGrid>
      <w:tr w:rsidR="00C071DE" w:rsidTr="001F5354">
        <w:tc>
          <w:tcPr>
            <w:tcW w:w="4378" w:type="dxa"/>
            <w:vAlign w:val="center"/>
          </w:tcPr>
          <w:p w:rsidR="00C071DE" w:rsidRPr="00C071DE" w:rsidRDefault="00C071DE" w:rsidP="001F5354">
            <w:pPr>
              <w:pStyle w:val="Odstavecseseznamem"/>
              <w:ind w:left="0"/>
              <w:jc w:val="right"/>
              <w:rPr>
                <w:rFonts w:ascii="Arial" w:hAnsi="Arial" w:cs="Arial"/>
                <w:b/>
                <w:sz w:val="20"/>
                <w:szCs w:val="20"/>
              </w:rPr>
            </w:pPr>
            <w:r w:rsidRPr="00C071DE">
              <w:rPr>
                <w:rFonts w:ascii="Arial" w:hAnsi="Arial" w:cs="Arial"/>
                <w:b/>
                <w:sz w:val="20"/>
                <w:szCs w:val="20"/>
              </w:rPr>
              <w:t>Cena za dílo</w:t>
            </w:r>
            <w:r w:rsidR="00450979">
              <w:rPr>
                <w:rFonts w:ascii="Arial" w:hAnsi="Arial" w:cs="Arial"/>
                <w:b/>
                <w:sz w:val="20"/>
                <w:szCs w:val="20"/>
              </w:rPr>
              <w:t xml:space="preserve"> v Kč bez DPH</w:t>
            </w:r>
          </w:p>
        </w:tc>
        <w:tc>
          <w:tcPr>
            <w:tcW w:w="3119" w:type="dxa"/>
          </w:tcPr>
          <w:p w:rsidR="00C071DE" w:rsidRPr="00CB0EDD" w:rsidRDefault="00C071DE" w:rsidP="00C5777C">
            <w:pPr>
              <w:pStyle w:val="Odstavecseseznamem"/>
              <w:spacing w:line="360" w:lineRule="auto"/>
              <w:ind w:left="0"/>
              <w:jc w:val="center"/>
              <w:rPr>
                <w:rFonts w:ascii="Arial" w:hAnsi="Arial" w:cs="Arial"/>
                <w:sz w:val="20"/>
                <w:szCs w:val="20"/>
              </w:rPr>
            </w:pPr>
          </w:p>
        </w:tc>
      </w:tr>
      <w:tr w:rsidR="00C071DE" w:rsidRPr="00881532" w:rsidTr="001F5354">
        <w:tc>
          <w:tcPr>
            <w:tcW w:w="4378" w:type="dxa"/>
            <w:vAlign w:val="center"/>
          </w:tcPr>
          <w:p w:rsidR="00C071DE" w:rsidRPr="00CB0EDD" w:rsidRDefault="00860AB0" w:rsidP="001F5354">
            <w:pPr>
              <w:pStyle w:val="Odstavecseseznamem"/>
              <w:ind w:left="0"/>
              <w:jc w:val="right"/>
              <w:rPr>
                <w:rFonts w:ascii="Arial" w:hAnsi="Arial" w:cs="Arial"/>
                <w:sz w:val="20"/>
                <w:szCs w:val="20"/>
              </w:rPr>
            </w:pPr>
            <w:r>
              <w:rPr>
                <w:rFonts w:ascii="Arial" w:hAnsi="Arial" w:cs="Arial"/>
                <w:sz w:val="20"/>
                <w:szCs w:val="20"/>
              </w:rPr>
              <w:t xml:space="preserve">z toho </w:t>
            </w:r>
            <w:r w:rsidR="00C071DE">
              <w:rPr>
                <w:rFonts w:ascii="Arial" w:hAnsi="Arial" w:cs="Arial"/>
                <w:sz w:val="20"/>
                <w:szCs w:val="20"/>
              </w:rPr>
              <w:t>DPH v Kč</w:t>
            </w:r>
          </w:p>
        </w:tc>
        <w:tc>
          <w:tcPr>
            <w:tcW w:w="3119" w:type="dxa"/>
          </w:tcPr>
          <w:p w:rsidR="00C071DE" w:rsidRPr="00CB0EDD" w:rsidRDefault="00C071DE" w:rsidP="00CB0EDD">
            <w:pPr>
              <w:pStyle w:val="Odstavecseseznamem"/>
              <w:spacing w:line="360" w:lineRule="auto"/>
              <w:ind w:left="0"/>
              <w:rPr>
                <w:rFonts w:ascii="Arial" w:hAnsi="Arial" w:cs="Arial"/>
                <w:sz w:val="20"/>
                <w:szCs w:val="20"/>
              </w:rPr>
            </w:pPr>
          </w:p>
        </w:tc>
      </w:tr>
      <w:tr w:rsidR="00C071DE" w:rsidRPr="00881532" w:rsidTr="001F5354">
        <w:tc>
          <w:tcPr>
            <w:tcW w:w="4378" w:type="dxa"/>
            <w:vAlign w:val="center"/>
          </w:tcPr>
          <w:p w:rsidR="00C071DE" w:rsidRPr="00C071DE" w:rsidRDefault="00C071DE" w:rsidP="001F5354">
            <w:pPr>
              <w:pStyle w:val="Odstavecseseznamem"/>
              <w:ind w:left="0"/>
              <w:jc w:val="right"/>
              <w:rPr>
                <w:rFonts w:ascii="Arial" w:hAnsi="Arial" w:cs="Arial"/>
                <w:b/>
                <w:sz w:val="20"/>
                <w:szCs w:val="20"/>
              </w:rPr>
            </w:pPr>
            <w:r w:rsidRPr="00C071DE">
              <w:rPr>
                <w:rFonts w:ascii="Arial" w:hAnsi="Arial" w:cs="Arial"/>
                <w:b/>
                <w:sz w:val="20"/>
                <w:szCs w:val="20"/>
              </w:rPr>
              <w:t>Celková nabídková cena za dílo</w:t>
            </w:r>
            <w:r w:rsidR="00450979">
              <w:rPr>
                <w:rFonts w:ascii="Arial" w:hAnsi="Arial" w:cs="Arial"/>
                <w:b/>
                <w:sz w:val="20"/>
                <w:szCs w:val="20"/>
              </w:rPr>
              <w:t xml:space="preserve"> v Kč</w:t>
            </w:r>
            <w:r w:rsidRPr="00C071DE">
              <w:rPr>
                <w:rFonts w:ascii="Arial" w:hAnsi="Arial" w:cs="Arial"/>
                <w:b/>
                <w:sz w:val="20"/>
                <w:szCs w:val="20"/>
              </w:rPr>
              <w:t xml:space="preserve"> s DPH</w:t>
            </w:r>
          </w:p>
        </w:tc>
        <w:tc>
          <w:tcPr>
            <w:tcW w:w="3119" w:type="dxa"/>
          </w:tcPr>
          <w:p w:rsidR="00C071DE" w:rsidRPr="00CB0EDD" w:rsidRDefault="00C071DE" w:rsidP="00CB0EDD">
            <w:pPr>
              <w:pStyle w:val="Odstavecseseznamem"/>
              <w:spacing w:line="360" w:lineRule="auto"/>
              <w:ind w:left="0"/>
              <w:rPr>
                <w:rFonts w:ascii="Arial" w:hAnsi="Arial" w:cs="Arial"/>
                <w:sz w:val="20"/>
                <w:szCs w:val="20"/>
              </w:rPr>
            </w:pPr>
          </w:p>
        </w:tc>
      </w:tr>
    </w:tbl>
    <w:p w:rsidR="00BE4E05" w:rsidRDefault="00BE4E05" w:rsidP="00BE4E05">
      <w:pPr>
        <w:pStyle w:val="Zkladntextodsazen"/>
        <w:spacing w:after="0"/>
        <w:ind w:left="0" w:right="866"/>
        <w:rPr>
          <w:rFonts w:cs="Arial"/>
          <w:b/>
          <w:sz w:val="20"/>
          <w:szCs w:val="20"/>
        </w:rPr>
      </w:pPr>
    </w:p>
    <w:p w:rsidR="00860AB0" w:rsidRDefault="00860AB0" w:rsidP="00C41D94">
      <w:pPr>
        <w:pStyle w:val="Zkladntextodsazen"/>
        <w:numPr>
          <w:ilvl w:val="0"/>
          <w:numId w:val="13"/>
        </w:numPr>
        <w:ind w:left="357" w:hanging="357"/>
        <w:jc w:val="both"/>
        <w:rPr>
          <w:rFonts w:cs="Arial"/>
          <w:sz w:val="20"/>
          <w:szCs w:val="20"/>
        </w:rPr>
      </w:pPr>
      <w:r w:rsidRPr="00860AB0">
        <w:rPr>
          <w:rFonts w:cs="Arial"/>
          <w:sz w:val="20"/>
          <w:szCs w:val="20"/>
        </w:rPr>
        <w:t>Zhotovitel je oprávněn fakturovat příslušnou část díla v průběhu plnění vždy po zhotovení a převzetí jednotlivé části díla. První splátka bude</w:t>
      </w:r>
      <w:r w:rsidR="00FB3559">
        <w:rPr>
          <w:rFonts w:cs="Arial"/>
          <w:sz w:val="20"/>
          <w:szCs w:val="20"/>
        </w:rPr>
        <w:t xml:space="preserve"> objednatelem</w:t>
      </w:r>
      <w:r w:rsidRPr="00860AB0">
        <w:rPr>
          <w:rFonts w:cs="Arial"/>
          <w:sz w:val="20"/>
          <w:szCs w:val="20"/>
        </w:rPr>
        <w:t xml:space="preserve"> provedena po dokončení terénního šetření, druhá splátka bude provedena po dodání </w:t>
      </w:r>
      <w:r w:rsidR="001F5354">
        <w:rPr>
          <w:rFonts w:cs="Arial"/>
          <w:sz w:val="20"/>
          <w:szCs w:val="20"/>
        </w:rPr>
        <w:t>výstupu</w:t>
      </w:r>
      <w:r w:rsidR="00A453F5">
        <w:rPr>
          <w:rFonts w:cs="Arial"/>
          <w:sz w:val="20"/>
          <w:szCs w:val="20"/>
        </w:rPr>
        <w:t xml:space="preserve"> </w:t>
      </w:r>
      <w:r w:rsidR="00A323A5">
        <w:rPr>
          <w:rFonts w:cs="Arial"/>
          <w:sz w:val="20"/>
          <w:szCs w:val="20"/>
        </w:rPr>
        <w:t>V</w:t>
      </w:r>
      <w:r w:rsidR="00A453F5">
        <w:rPr>
          <w:rFonts w:cs="Arial"/>
          <w:sz w:val="20"/>
          <w:szCs w:val="20"/>
        </w:rPr>
        <w:t>ýzkumu</w:t>
      </w:r>
      <w:r w:rsidR="001F5354">
        <w:rPr>
          <w:rFonts w:cs="Arial"/>
          <w:sz w:val="20"/>
          <w:szCs w:val="20"/>
        </w:rPr>
        <w:t xml:space="preserve"> dle</w:t>
      </w:r>
      <w:r w:rsidRPr="00860AB0">
        <w:rPr>
          <w:rFonts w:cs="Arial"/>
          <w:sz w:val="20"/>
          <w:szCs w:val="20"/>
        </w:rPr>
        <w:t xml:space="preserve"> </w:t>
      </w:r>
      <w:r w:rsidR="001F5354">
        <w:rPr>
          <w:rFonts w:cs="Arial"/>
          <w:sz w:val="20"/>
          <w:szCs w:val="20"/>
        </w:rPr>
        <w:t>čl. 2 odst. 3 f).</w:t>
      </w:r>
    </w:p>
    <w:p w:rsidR="00A24AEC" w:rsidRDefault="00A24AEC" w:rsidP="00C41D94">
      <w:pPr>
        <w:pStyle w:val="Zkladntextodsazen"/>
        <w:numPr>
          <w:ilvl w:val="0"/>
          <w:numId w:val="13"/>
        </w:numPr>
        <w:ind w:left="357" w:hanging="357"/>
        <w:jc w:val="both"/>
        <w:rPr>
          <w:rFonts w:cs="Arial"/>
          <w:sz w:val="20"/>
          <w:szCs w:val="20"/>
        </w:rPr>
      </w:pPr>
      <w:r w:rsidRPr="00112A39">
        <w:rPr>
          <w:rFonts w:cs="Arial"/>
          <w:sz w:val="20"/>
          <w:szCs w:val="20"/>
        </w:rPr>
        <w:t>Faktura musí mít náležitosti daňového dokladu v</w:t>
      </w:r>
      <w:r>
        <w:rPr>
          <w:rFonts w:cs="Arial"/>
          <w:sz w:val="20"/>
          <w:szCs w:val="20"/>
        </w:rPr>
        <w:t> </w:t>
      </w:r>
      <w:r w:rsidRPr="00112A39">
        <w:rPr>
          <w:rFonts w:cs="Arial"/>
          <w:sz w:val="20"/>
          <w:szCs w:val="20"/>
        </w:rPr>
        <w:t>souladu s</w:t>
      </w:r>
      <w:r>
        <w:rPr>
          <w:rFonts w:cs="Arial"/>
          <w:sz w:val="20"/>
          <w:szCs w:val="20"/>
        </w:rPr>
        <w:t xml:space="preserve"> platnými právními předpisy, především s</w:t>
      </w:r>
      <w:r w:rsidR="002E6475">
        <w:rPr>
          <w:rFonts w:cs="Arial"/>
          <w:sz w:val="20"/>
          <w:szCs w:val="20"/>
        </w:rPr>
        <w:t> </w:t>
      </w:r>
      <w:proofErr w:type="spellStart"/>
      <w:r w:rsidR="002E6475">
        <w:rPr>
          <w:rFonts w:cs="Arial"/>
          <w:sz w:val="20"/>
          <w:szCs w:val="20"/>
        </w:rPr>
        <w:t>ust</w:t>
      </w:r>
      <w:proofErr w:type="spellEnd"/>
      <w:r w:rsidR="002E6475">
        <w:rPr>
          <w:rFonts w:cs="Arial"/>
          <w:sz w:val="20"/>
          <w:szCs w:val="20"/>
        </w:rPr>
        <w:t xml:space="preserve">. </w:t>
      </w:r>
      <w:r w:rsidRPr="00112A39">
        <w:rPr>
          <w:rFonts w:cs="Arial"/>
          <w:sz w:val="20"/>
          <w:szCs w:val="20"/>
        </w:rPr>
        <w:t>§ 2</w:t>
      </w:r>
      <w:r w:rsidR="000A0E59">
        <w:rPr>
          <w:rFonts w:cs="Arial"/>
          <w:sz w:val="20"/>
          <w:szCs w:val="20"/>
        </w:rPr>
        <w:t>9</w:t>
      </w:r>
      <w:r w:rsidRPr="00112A39">
        <w:rPr>
          <w:rFonts w:cs="Arial"/>
          <w:sz w:val="20"/>
          <w:szCs w:val="20"/>
        </w:rPr>
        <w:t xml:space="preserve"> zákona č. 235/2004 Sb., o dani z přidané hodnoty, ve znění pozdějších předpisů. Fakturovaná částka je uhrazena dnem připsání dané částky na  účet </w:t>
      </w:r>
      <w:r w:rsidRPr="007E128E">
        <w:rPr>
          <w:rFonts w:cs="Arial"/>
          <w:sz w:val="20"/>
          <w:szCs w:val="20"/>
        </w:rPr>
        <w:t>zhotovitele</w:t>
      </w:r>
      <w:r w:rsidRPr="00112A39">
        <w:rPr>
          <w:rFonts w:cs="Arial"/>
          <w:sz w:val="20"/>
          <w:szCs w:val="20"/>
        </w:rPr>
        <w:t xml:space="preserve">. </w:t>
      </w:r>
      <w:r w:rsidR="00CA517C">
        <w:rPr>
          <w:rFonts w:cs="Arial"/>
          <w:sz w:val="20"/>
          <w:szCs w:val="20"/>
        </w:rPr>
        <w:t>Objednatel může faktury vrátit do data jejich splatnosti, pokud obsahují nesprávně nebo neúplné náležitosti či údaje.</w:t>
      </w:r>
    </w:p>
    <w:p w:rsidR="00A24AEC" w:rsidRPr="001D766B" w:rsidRDefault="00A24AEC" w:rsidP="00FB3559">
      <w:pPr>
        <w:pStyle w:val="Zkladntextodsazen"/>
        <w:numPr>
          <w:ilvl w:val="0"/>
          <w:numId w:val="13"/>
        </w:numPr>
        <w:ind w:left="357" w:hanging="357"/>
        <w:jc w:val="both"/>
        <w:rPr>
          <w:rFonts w:cs="Arial"/>
          <w:sz w:val="20"/>
          <w:szCs w:val="20"/>
        </w:rPr>
      </w:pPr>
      <w:r w:rsidRPr="001D766B">
        <w:rPr>
          <w:sz w:val="20"/>
          <w:szCs w:val="20"/>
        </w:rPr>
        <w:t>Faktura dále musí obsahovat</w:t>
      </w:r>
      <w:r w:rsidR="002E6475">
        <w:rPr>
          <w:sz w:val="20"/>
          <w:szCs w:val="20"/>
        </w:rPr>
        <w:t xml:space="preserve"> název projektu v souladu s čl. </w:t>
      </w:r>
      <w:r w:rsidR="000A0E59">
        <w:rPr>
          <w:sz w:val="20"/>
          <w:szCs w:val="20"/>
        </w:rPr>
        <w:t>2</w:t>
      </w:r>
      <w:r w:rsidR="002E6475">
        <w:rPr>
          <w:sz w:val="20"/>
          <w:szCs w:val="20"/>
        </w:rPr>
        <w:t>. odst. </w:t>
      </w:r>
      <w:r w:rsidR="00D70ADD" w:rsidRPr="001D766B">
        <w:rPr>
          <w:sz w:val="20"/>
          <w:szCs w:val="20"/>
        </w:rPr>
        <w:t>2</w:t>
      </w:r>
      <w:r w:rsidR="000A0E59">
        <w:rPr>
          <w:sz w:val="20"/>
          <w:szCs w:val="20"/>
        </w:rPr>
        <w:t>.</w:t>
      </w:r>
      <w:r w:rsidR="00F57E0C" w:rsidRPr="001D766B">
        <w:rPr>
          <w:sz w:val="20"/>
          <w:szCs w:val="20"/>
        </w:rPr>
        <w:t xml:space="preserve"> k dané objednávce a číslo projektu </w:t>
      </w:r>
      <w:r w:rsidR="00FB3559" w:rsidRPr="00FB3559">
        <w:rPr>
          <w:sz w:val="20"/>
          <w:szCs w:val="20"/>
        </w:rPr>
        <w:t>CZ.11.4.120/0.0/0.0/15_006/0000087</w:t>
      </w:r>
      <w:r w:rsidR="00F57E0C" w:rsidRPr="001D766B">
        <w:rPr>
          <w:sz w:val="20"/>
          <w:szCs w:val="20"/>
        </w:rPr>
        <w:t>.</w:t>
      </w:r>
      <w:r w:rsidR="008807F3" w:rsidRPr="001D766B">
        <w:rPr>
          <w:sz w:val="20"/>
          <w:szCs w:val="20"/>
        </w:rPr>
        <w:t xml:space="preserve"> </w:t>
      </w:r>
    </w:p>
    <w:p w:rsidR="000A0E59" w:rsidRPr="000A0E59" w:rsidRDefault="000A0E59" w:rsidP="00C41D94">
      <w:pPr>
        <w:pStyle w:val="Zkladntextodsazen"/>
        <w:numPr>
          <w:ilvl w:val="0"/>
          <w:numId w:val="13"/>
        </w:numPr>
        <w:ind w:left="357" w:hanging="357"/>
        <w:jc w:val="both"/>
        <w:rPr>
          <w:rFonts w:cs="Arial"/>
          <w:sz w:val="20"/>
          <w:szCs w:val="20"/>
        </w:rPr>
      </w:pPr>
      <w:r w:rsidRPr="000A0E59">
        <w:rPr>
          <w:rFonts w:cs="Arial"/>
          <w:sz w:val="20"/>
          <w:szCs w:val="20"/>
        </w:rPr>
        <w:t xml:space="preserve">Faktury vystavené zhotovitelem budou splatné do </w:t>
      </w:r>
      <w:proofErr w:type="gramStart"/>
      <w:r w:rsidRPr="000A0E59">
        <w:rPr>
          <w:rFonts w:cs="Arial"/>
          <w:sz w:val="20"/>
          <w:szCs w:val="20"/>
        </w:rPr>
        <w:t>15</w:t>
      </w:r>
      <w:r w:rsidR="008762AB">
        <w:rPr>
          <w:rFonts w:cs="Arial"/>
          <w:sz w:val="20"/>
          <w:szCs w:val="20"/>
        </w:rPr>
        <w:t>-</w:t>
      </w:r>
      <w:r w:rsidRPr="000A0E59">
        <w:rPr>
          <w:rFonts w:cs="Arial"/>
          <w:sz w:val="20"/>
          <w:szCs w:val="20"/>
        </w:rPr>
        <w:t>ti</w:t>
      </w:r>
      <w:proofErr w:type="gramEnd"/>
      <w:r w:rsidRPr="000A0E59">
        <w:rPr>
          <w:rFonts w:cs="Arial"/>
          <w:sz w:val="20"/>
          <w:szCs w:val="20"/>
        </w:rPr>
        <w:t xml:space="preserve"> dnů po jejich obdržení objednatelem. Objednatel může faktury vrátit do data jejich splatnosti, pokud obsahují nesprávné nebo neúplné náležitosti či údaje.</w:t>
      </w:r>
    </w:p>
    <w:p w:rsidR="00A24AEC" w:rsidRPr="008157F2" w:rsidRDefault="008157F2" w:rsidP="00C41D94">
      <w:pPr>
        <w:pStyle w:val="Zkladntextodsazen"/>
        <w:numPr>
          <w:ilvl w:val="0"/>
          <w:numId w:val="13"/>
        </w:numPr>
        <w:ind w:left="357" w:hanging="357"/>
        <w:jc w:val="both"/>
        <w:rPr>
          <w:rFonts w:cs="Arial"/>
          <w:sz w:val="20"/>
          <w:szCs w:val="20"/>
        </w:rPr>
      </w:pPr>
      <w:r w:rsidRPr="008157F2">
        <w:rPr>
          <w:rFonts w:cs="Arial"/>
          <w:sz w:val="20"/>
          <w:szCs w:val="20"/>
        </w:rPr>
        <w:t>V případě zjištění, že byla omylem vyplacena zhotoviteli částka neprávem, nebo jež mu nenáleží (např. nebyly dodrženy sjednané podmínky), z</w:t>
      </w:r>
      <w:r w:rsidR="00A24AEC" w:rsidRPr="008157F2">
        <w:rPr>
          <w:rFonts w:cs="Arial"/>
          <w:sz w:val="20"/>
          <w:szCs w:val="20"/>
        </w:rPr>
        <w:t>hotovitel je povinen vrátit poskytnuté finanční prostředky nebo jejich část</w:t>
      </w:r>
      <w:r w:rsidRPr="008157F2">
        <w:rPr>
          <w:rFonts w:cs="Arial"/>
          <w:sz w:val="20"/>
          <w:szCs w:val="20"/>
        </w:rPr>
        <w:t xml:space="preserve">. </w:t>
      </w:r>
      <w:r w:rsidR="00A24AEC" w:rsidRPr="008157F2">
        <w:rPr>
          <w:rFonts w:cs="Arial"/>
          <w:sz w:val="20"/>
          <w:szCs w:val="20"/>
        </w:rPr>
        <w:t>Vrácení bude provedeno ve lhůtě a způsobem stanoveným ve výzvě objednatele.</w:t>
      </w:r>
    </w:p>
    <w:p w:rsidR="008762AB" w:rsidRDefault="008762AB" w:rsidP="00C41D94">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b/>
        </w:rPr>
      </w:pPr>
    </w:p>
    <w:p w:rsidR="00893E13" w:rsidRDefault="00893E13" w:rsidP="00C41D94">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b/>
        </w:rPr>
      </w:pPr>
    </w:p>
    <w:p w:rsidR="00A24AEC" w:rsidRPr="0037557B" w:rsidRDefault="00A24AEC" w:rsidP="009A5810">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b/>
        </w:rPr>
      </w:pPr>
      <w:r w:rsidRPr="0037557B">
        <w:rPr>
          <w:rFonts w:ascii="Arial" w:hAnsi="Arial"/>
          <w:b/>
        </w:rPr>
        <w:t xml:space="preserve">Článek </w:t>
      </w:r>
      <w:r>
        <w:rPr>
          <w:rFonts w:ascii="Arial" w:hAnsi="Arial"/>
          <w:b/>
        </w:rPr>
        <w:t>6</w:t>
      </w:r>
      <w:r w:rsidRPr="0037557B">
        <w:rPr>
          <w:rFonts w:ascii="Arial" w:hAnsi="Arial"/>
          <w:b/>
        </w:rPr>
        <w:t>.</w:t>
      </w:r>
    </w:p>
    <w:p w:rsidR="00A24AEC" w:rsidRDefault="009A5810" w:rsidP="009A5810">
      <w:pPr>
        <w:pStyle w:val="Zkladntext2"/>
        <w:tabs>
          <w:tab w:val="left" w:pos="9070"/>
        </w:tabs>
        <w:spacing w:after="0" w:line="240" w:lineRule="auto"/>
        <w:ind w:right="866"/>
        <w:jc w:val="center"/>
        <w:rPr>
          <w:b/>
        </w:rPr>
      </w:pPr>
      <w:r>
        <w:rPr>
          <w:b/>
        </w:rPr>
        <w:t xml:space="preserve">               S</w:t>
      </w:r>
      <w:r w:rsidR="00C45DC0">
        <w:rPr>
          <w:b/>
        </w:rPr>
        <w:t>mluvní pokuty</w:t>
      </w:r>
    </w:p>
    <w:p w:rsidR="006C7AB0" w:rsidRPr="006607B8" w:rsidRDefault="006C7AB0" w:rsidP="00A24AEC">
      <w:pPr>
        <w:pStyle w:val="Zkladntext2"/>
        <w:tabs>
          <w:tab w:val="left" w:pos="9070"/>
        </w:tabs>
        <w:spacing w:after="0" w:line="240" w:lineRule="auto"/>
        <w:ind w:right="866"/>
        <w:jc w:val="center"/>
        <w:rPr>
          <w:b/>
        </w:rPr>
      </w:pPr>
    </w:p>
    <w:p w:rsidR="004035CC" w:rsidRPr="004035CC" w:rsidRDefault="004035CC" w:rsidP="00C41D94">
      <w:pPr>
        <w:pStyle w:val="rtfbr"/>
        <w:numPr>
          <w:ilvl w:val="0"/>
          <w:numId w:val="7"/>
        </w:numPr>
        <w:tabs>
          <w:tab w:val="clear" w:pos="900"/>
          <w:tab w:val="num" w:pos="360"/>
          <w:tab w:val="left" w:pos="9070"/>
          <w:tab w:val="left" w:pos="9217"/>
        </w:tabs>
        <w:spacing w:before="0" w:beforeAutospacing="0" w:after="120" w:afterAutospacing="0"/>
        <w:ind w:left="357" w:hanging="357"/>
        <w:jc w:val="both"/>
        <w:rPr>
          <w:rFonts w:ascii="Arial" w:hAnsi="Arial" w:cs="Arial"/>
          <w:sz w:val="20"/>
          <w:szCs w:val="20"/>
        </w:rPr>
      </w:pPr>
      <w:r w:rsidRPr="004035CC">
        <w:rPr>
          <w:rFonts w:ascii="Arial" w:hAnsi="Arial" w:cs="Arial"/>
          <w:sz w:val="20"/>
          <w:szCs w:val="20"/>
        </w:rPr>
        <w:t>V případě, že zhotovitel nedodrží dobu plnění díla, popř. jeho části, sjednané v této smlouvě, uhradí objednateli smluvní pokutu ve výši 0,5% z celkové ceny díla, popř. jeho části (v případě, že bude ve zpoždění s předáním části díla), za každý kalendářní den zpoždění. Tím však jeho povinnost splnit dílo nebo jeho část ve sjednaném rozsahu není dotčena a dílo musí provést v dodatečně zhotovitelem stanovené přiměřené lhůtě. Dobu plnění je možné upravit dohodou smluvních stran.</w:t>
      </w:r>
      <w:r w:rsidRPr="004035CC">
        <w:rPr>
          <w:rFonts w:ascii="Arial" w:hAnsi="Arial" w:cs="Arial"/>
          <w:sz w:val="20"/>
          <w:szCs w:val="20"/>
        </w:rPr>
        <w:tab/>
      </w:r>
    </w:p>
    <w:p w:rsidR="004035CC" w:rsidRDefault="004035CC" w:rsidP="00C41D94">
      <w:pPr>
        <w:pStyle w:val="rtfbr"/>
        <w:numPr>
          <w:ilvl w:val="0"/>
          <w:numId w:val="7"/>
        </w:numPr>
        <w:tabs>
          <w:tab w:val="clear" w:pos="900"/>
          <w:tab w:val="num" w:pos="360"/>
          <w:tab w:val="left" w:pos="9070"/>
          <w:tab w:val="left" w:pos="9217"/>
        </w:tabs>
        <w:spacing w:before="0" w:beforeAutospacing="0" w:after="120" w:afterAutospacing="0"/>
        <w:ind w:left="357" w:hanging="357"/>
        <w:jc w:val="both"/>
        <w:rPr>
          <w:rFonts w:ascii="Arial" w:hAnsi="Arial" w:cs="Arial"/>
          <w:sz w:val="20"/>
          <w:szCs w:val="20"/>
        </w:rPr>
      </w:pPr>
      <w:r w:rsidRPr="004035CC">
        <w:rPr>
          <w:rFonts w:ascii="Arial" w:hAnsi="Arial" w:cs="Arial"/>
          <w:sz w:val="20"/>
          <w:szCs w:val="20"/>
        </w:rPr>
        <w:tab/>
        <w:t>V případě dodání vadného díla uhradí zhotovitel objednateli smluvní pokutu ve výši 20</w:t>
      </w:r>
      <w:r w:rsidR="00F3758B">
        <w:rPr>
          <w:rFonts w:ascii="Arial" w:hAnsi="Arial" w:cs="Arial"/>
          <w:sz w:val="20"/>
          <w:szCs w:val="20"/>
        </w:rPr>
        <w:t> </w:t>
      </w:r>
      <w:r w:rsidRPr="004035CC">
        <w:rPr>
          <w:rFonts w:ascii="Arial" w:hAnsi="Arial" w:cs="Arial"/>
          <w:sz w:val="20"/>
          <w:szCs w:val="20"/>
        </w:rPr>
        <w:t xml:space="preserve">% z ceny plnění, u něhož byly zjištěny vady. Dále je zhotovitel povinen uhradit objednateli uvedenou smluvní </w:t>
      </w:r>
      <w:r w:rsidR="00B43E73">
        <w:rPr>
          <w:rFonts w:ascii="Arial" w:hAnsi="Arial" w:cs="Arial"/>
          <w:sz w:val="20"/>
          <w:szCs w:val="20"/>
        </w:rPr>
        <w:t>pokutu, pokud bude zjištěno, že </w:t>
      </w:r>
      <w:r w:rsidRPr="004035CC">
        <w:rPr>
          <w:rFonts w:ascii="Arial" w:hAnsi="Arial" w:cs="Arial"/>
          <w:sz w:val="20"/>
          <w:szCs w:val="20"/>
        </w:rPr>
        <w:t>porušil svoje povinnosti uvedené v této smlouvě.</w:t>
      </w:r>
    </w:p>
    <w:p w:rsidR="004035CC" w:rsidRPr="004035CC" w:rsidRDefault="004035CC" w:rsidP="00C41D94">
      <w:pPr>
        <w:pStyle w:val="rtfbr"/>
        <w:numPr>
          <w:ilvl w:val="0"/>
          <w:numId w:val="7"/>
        </w:numPr>
        <w:tabs>
          <w:tab w:val="clear" w:pos="900"/>
          <w:tab w:val="num" w:pos="360"/>
          <w:tab w:val="left" w:pos="9070"/>
          <w:tab w:val="left" w:pos="9217"/>
        </w:tabs>
        <w:spacing w:before="0" w:beforeAutospacing="0" w:after="120" w:afterAutospacing="0"/>
        <w:ind w:left="357" w:hanging="357"/>
        <w:jc w:val="both"/>
        <w:rPr>
          <w:rFonts w:ascii="Arial" w:hAnsi="Arial" w:cs="Arial"/>
          <w:sz w:val="20"/>
          <w:szCs w:val="20"/>
        </w:rPr>
      </w:pPr>
      <w:r w:rsidRPr="004035CC">
        <w:rPr>
          <w:rFonts w:ascii="Arial" w:hAnsi="Arial" w:cs="Arial"/>
          <w:sz w:val="20"/>
          <w:szCs w:val="20"/>
        </w:rPr>
        <w:tab/>
        <w:t xml:space="preserve">V případě prodlení objednatele s placením faktury uhradí objednatel zhotoviteli </w:t>
      </w:r>
      <w:r w:rsidR="004D13C0">
        <w:rPr>
          <w:rFonts w:ascii="Arial" w:hAnsi="Arial" w:cs="Arial"/>
          <w:sz w:val="20"/>
          <w:szCs w:val="20"/>
        </w:rPr>
        <w:t>smluvní pokutu ve výši 0,5 % z </w:t>
      </w:r>
      <w:r w:rsidRPr="004035CC">
        <w:rPr>
          <w:rFonts w:ascii="Arial" w:hAnsi="Arial" w:cs="Arial"/>
          <w:sz w:val="20"/>
          <w:szCs w:val="20"/>
        </w:rPr>
        <w:t xml:space="preserve">nezaplacené částky </w:t>
      </w:r>
      <w:r w:rsidR="009C6049">
        <w:rPr>
          <w:rFonts w:ascii="Arial" w:hAnsi="Arial" w:cs="Arial"/>
          <w:sz w:val="20"/>
          <w:szCs w:val="20"/>
        </w:rPr>
        <w:t xml:space="preserve">za </w:t>
      </w:r>
      <w:r w:rsidRPr="004035CC">
        <w:rPr>
          <w:rFonts w:ascii="Arial" w:hAnsi="Arial" w:cs="Arial"/>
          <w:sz w:val="20"/>
          <w:szCs w:val="20"/>
        </w:rPr>
        <w:t>každý den prodlení.</w:t>
      </w:r>
    </w:p>
    <w:p w:rsidR="00A24AEC" w:rsidRDefault="004035CC" w:rsidP="00C41D94">
      <w:pPr>
        <w:pStyle w:val="rtfbr"/>
        <w:numPr>
          <w:ilvl w:val="0"/>
          <w:numId w:val="7"/>
        </w:numPr>
        <w:tabs>
          <w:tab w:val="clear" w:pos="900"/>
          <w:tab w:val="num" w:pos="360"/>
          <w:tab w:val="left" w:pos="9070"/>
          <w:tab w:val="left" w:pos="9217"/>
        </w:tabs>
        <w:spacing w:before="0" w:beforeAutospacing="0" w:after="0" w:afterAutospacing="0"/>
        <w:ind w:left="357" w:hanging="357"/>
        <w:jc w:val="both"/>
        <w:rPr>
          <w:rFonts w:ascii="Arial" w:hAnsi="Arial" w:cs="Arial"/>
          <w:sz w:val="20"/>
          <w:szCs w:val="20"/>
        </w:rPr>
      </w:pPr>
      <w:r w:rsidRPr="004035CC">
        <w:rPr>
          <w:rFonts w:ascii="Arial" w:hAnsi="Arial" w:cs="Arial"/>
          <w:sz w:val="20"/>
          <w:szCs w:val="20"/>
        </w:rPr>
        <w:tab/>
        <w:t>Smluvní pokuty sjednané touto smlouvou hradí povinná strana nezávisle na tom, zda a v jaké výši vznikne druhé straně v této souvislosti škoda.</w:t>
      </w:r>
    </w:p>
    <w:p w:rsidR="00FB3559" w:rsidRDefault="00FB3559" w:rsidP="00FB3559">
      <w:pPr>
        <w:pStyle w:val="rtfbr"/>
        <w:tabs>
          <w:tab w:val="left" w:pos="9070"/>
          <w:tab w:val="left" w:pos="9217"/>
        </w:tabs>
        <w:spacing w:before="0" w:beforeAutospacing="0" w:after="0" w:afterAutospacing="0"/>
        <w:jc w:val="both"/>
        <w:rPr>
          <w:rFonts w:ascii="Arial" w:hAnsi="Arial" w:cs="Arial"/>
          <w:sz w:val="20"/>
          <w:szCs w:val="20"/>
        </w:rPr>
      </w:pPr>
    </w:p>
    <w:p w:rsidR="00893E13" w:rsidRDefault="00893E13" w:rsidP="00FB3559">
      <w:pPr>
        <w:pStyle w:val="rtfbr"/>
        <w:tabs>
          <w:tab w:val="left" w:pos="9070"/>
          <w:tab w:val="left" w:pos="9217"/>
        </w:tabs>
        <w:spacing w:before="0" w:beforeAutospacing="0" w:after="0" w:afterAutospacing="0"/>
        <w:jc w:val="both"/>
        <w:rPr>
          <w:rFonts w:ascii="Arial" w:hAnsi="Arial" w:cs="Arial"/>
          <w:sz w:val="20"/>
          <w:szCs w:val="20"/>
        </w:rPr>
      </w:pPr>
    </w:p>
    <w:p w:rsidR="00893E13" w:rsidRDefault="00893E13" w:rsidP="00FB3559">
      <w:pPr>
        <w:pStyle w:val="rtfbr"/>
        <w:tabs>
          <w:tab w:val="left" w:pos="9070"/>
          <w:tab w:val="left" w:pos="9217"/>
        </w:tabs>
        <w:spacing w:before="0" w:beforeAutospacing="0" w:after="0" w:afterAutospacing="0"/>
        <w:jc w:val="both"/>
        <w:rPr>
          <w:rFonts w:ascii="Arial" w:hAnsi="Arial" w:cs="Arial"/>
          <w:sz w:val="20"/>
          <w:szCs w:val="20"/>
        </w:rPr>
      </w:pPr>
    </w:p>
    <w:p w:rsidR="00893E13" w:rsidRDefault="00893E13" w:rsidP="00FB3559">
      <w:pPr>
        <w:pStyle w:val="rtfbr"/>
        <w:tabs>
          <w:tab w:val="left" w:pos="9070"/>
          <w:tab w:val="left" w:pos="9217"/>
        </w:tabs>
        <w:spacing w:before="0" w:beforeAutospacing="0" w:after="0" w:afterAutospacing="0"/>
        <w:jc w:val="both"/>
        <w:rPr>
          <w:rFonts w:ascii="Arial" w:hAnsi="Arial" w:cs="Arial"/>
          <w:sz w:val="20"/>
          <w:szCs w:val="20"/>
        </w:rPr>
      </w:pPr>
    </w:p>
    <w:p w:rsidR="00893E13" w:rsidRDefault="00893E13" w:rsidP="00FB3559">
      <w:pPr>
        <w:pStyle w:val="rtfbr"/>
        <w:tabs>
          <w:tab w:val="left" w:pos="9070"/>
          <w:tab w:val="left" w:pos="9217"/>
        </w:tabs>
        <w:spacing w:before="0" w:beforeAutospacing="0" w:after="0" w:afterAutospacing="0"/>
        <w:jc w:val="both"/>
        <w:rPr>
          <w:rFonts w:ascii="Arial" w:hAnsi="Arial" w:cs="Arial"/>
          <w:sz w:val="20"/>
          <w:szCs w:val="20"/>
        </w:rPr>
      </w:pPr>
    </w:p>
    <w:p w:rsidR="00893E13" w:rsidRDefault="00893E13" w:rsidP="00FB3559">
      <w:pPr>
        <w:pStyle w:val="rtfbr"/>
        <w:tabs>
          <w:tab w:val="left" w:pos="9070"/>
          <w:tab w:val="left" w:pos="9217"/>
        </w:tabs>
        <w:spacing w:before="0" w:beforeAutospacing="0" w:after="0" w:afterAutospacing="0"/>
        <w:jc w:val="both"/>
        <w:rPr>
          <w:rFonts w:ascii="Arial" w:hAnsi="Arial" w:cs="Arial"/>
          <w:sz w:val="20"/>
          <w:szCs w:val="20"/>
        </w:rPr>
      </w:pPr>
    </w:p>
    <w:p w:rsidR="004035CC" w:rsidRPr="004035CC" w:rsidRDefault="004035CC" w:rsidP="004035CC">
      <w:pPr>
        <w:pStyle w:val="rtfbr"/>
        <w:tabs>
          <w:tab w:val="left" w:pos="9070"/>
          <w:tab w:val="left" w:pos="9217"/>
        </w:tabs>
        <w:spacing w:before="0" w:beforeAutospacing="0" w:after="0" w:afterAutospacing="0"/>
        <w:ind w:left="357"/>
        <w:jc w:val="both"/>
        <w:rPr>
          <w:rFonts w:ascii="Arial" w:hAnsi="Arial" w:cs="Arial"/>
          <w:sz w:val="20"/>
          <w:szCs w:val="20"/>
        </w:rPr>
      </w:pPr>
    </w:p>
    <w:p w:rsidR="00A24AEC" w:rsidRPr="0037557B" w:rsidRDefault="00A24AEC" w:rsidP="00A24AEC">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0"/>
          <w:tab w:val="left" w:pos="9204"/>
          <w:tab w:val="left" w:pos="9912"/>
        </w:tabs>
        <w:jc w:val="center"/>
        <w:rPr>
          <w:rFonts w:ascii="Arial" w:hAnsi="Arial"/>
          <w:b/>
        </w:rPr>
      </w:pPr>
      <w:r w:rsidRPr="0037557B">
        <w:rPr>
          <w:rFonts w:ascii="Arial" w:hAnsi="Arial"/>
          <w:b/>
        </w:rPr>
        <w:t xml:space="preserve">Článek </w:t>
      </w:r>
      <w:r>
        <w:rPr>
          <w:rFonts w:ascii="Arial" w:hAnsi="Arial"/>
          <w:b/>
        </w:rPr>
        <w:t>7</w:t>
      </w:r>
      <w:r w:rsidRPr="0037557B">
        <w:rPr>
          <w:rFonts w:ascii="Arial" w:hAnsi="Arial"/>
          <w:b/>
        </w:rPr>
        <w:t>.</w:t>
      </w:r>
    </w:p>
    <w:p w:rsidR="00A24AEC" w:rsidRDefault="002D10A1" w:rsidP="00A24AEC">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0"/>
          <w:tab w:val="left" w:pos="9204"/>
          <w:tab w:val="left" w:pos="9912"/>
        </w:tabs>
        <w:jc w:val="center"/>
        <w:rPr>
          <w:rFonts w:ascii="Arial" w:hAnsi="Arial"/>
          <w:b/>
        </w:rPr>
      </w:pPr>
      <w:r>
        <w:rPr>
          <w:rFonts w:ascii="Arial" w:hAnsi="Arial"/>
          <w:b/>
        </w:rPr>
        <w:t>Vzájemné práva a povinnosti</w:t>
      </w:r>
    </w:p>
    <w:p w:rsidR="006C7AB0" w:rsidRDefault="006C7AB0" w:rsidP="00A24AEC">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0"/>
          <w:tab w:val="left" w:pos="9204"/>
          <w:tab w:val="left" w:pos="9912"/>
        </w:tabs>
        <w:jc w:val="center"/>
        <w:rPr>
          <w:rFonts w:ascii="Arial" w:hAnsi="Arial"/>
          <w:b/>
        </w:rPr>
      </w:pPr>
    </w:p>
    <w:p w:rsidR="00755038" w:rsidRDefault="00755038" w:rsidP="00C41D94">
      <w:pPr>
        <w:pStyle w:val="Normln1"/>
        <w:numPr>
          <w:ilvl w:val="0"/>
          <w:numId w:val="8"/>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070"/>
          <w:tab w:val="left" w:pos="9204"/>
          <w:tab w:val="left" w:pos="9912"/>
        </w:tabs>
        <w:spacing w:after="120"/>
        <w:jc w:val="both"/>
        <w:rPr>
          <w:rFonts w:ascii="Arial" w:hAnsi="Arial"/>
        </w:rPr>
      </w:pPr>
      <w:r w:rsidRPr="00755038">
        <w:rPr>
          <w:rFonts w:ascii="Arial" w:hAnsi="Arial"/>
        </w:rPr>
        <w:t>Předmět díla se stáv</w:t>
      </w:r>
      <w:r>
        <w:rPr>
          <w:rFonts w:ascii="Arial" w:hAnsi="Arial"/>
        </w:rPr>
        <w:t xml:space="preserve">á výhradně majetkem objednatele. </w:t>
      </w:r>
      <w:r w:rsidRPr="00755038">
        <w:rPr>
          <w:rFonts w:ascii="Arial" w:hAnsi="Arial"/>
        </w:rPr>
        <w:t>Tento bod se nevztahuje na data vázaná licenční smlouvou k třetím stranám.</w:t>
      </w:r>
    </w:p>
    <w:p w:rsidR="00EE6B28" w:rsidRPr="00755038" w:rsidRDefault="00EE6B28" w:rsidP="00C41D94">
      <w:pPr>
        <w:pStyle w:val="Normln1"/>
        <w:numPr>
          <w:ilvl w:val="0"/>
          <w:numId w:val="8"/>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070"/>
          <w:tab w:val="left" w:pos="9204"/>
          <w:tab w:val="left" w:pos="9912"/>
        </w:tabs>
        <w:spacing w:after="120"/>
        <w:jc w:val="both"/>
        <w:rPr>
          <w:rFonts w:ascii="Arial" w:hAnsi="Arial"/>
        </w:rPr>
      </w:pPr>
      <w:r w:rsidRPr="00EE6B28">
        <w:rPr>
          <w:rFonts w:ascii="Arial" w:hAnsi="Arial"/>
        </w:rPr>
        <w:t>Smluvní strany jsou oprávněny tuto smlouvu vypovědět bez udání důvodu s výpovědní dobou 1 měsíc ode dne doručení výpovědi druhé smluvní straně.</w:t>
      </w:r>
    </w:p>
    <w:p w:rsidR="00755038" w:rsidRPr="00755038" w:rsidRDefault="00755038" w:rsidP="00C41D94">
      <w:pPr>
        <w:pStyle w:val="Normln1"/>
        <w:numPr>
          <w:ilvl w:val="0"/>
          <w:numId w:val="8"/>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070"/>
          <w:tab w:val="left" w:pos="9204"/>
          <w:tab w:val="left" w:pos="9912"/>
        </w:tabs>
        <w:spacing w:after="120"/>
        <w:jc w:val="both"/>
        <w:rPr>
          <w:rFonts w:ascii="Arial" w:hAnsi="Arial"/>
        </w:rPr>
      </w:pPr>
      <w:r w:rsidRPr="00755038">
        <w:rPr>
          <w:rFonts w:ascii="Arial" w:hAnsi="Arial"/>
        </w:rPr>
        <w:t>S výjimkou plnění této smlouvy se obě strany zavazují neduplikovat žádným způsobem důvěrné informace druhé strany, nepředat je třetí straně ani svým vlastním zaměstnancům a zástupcům s výjimkou těch, kteří s nimi potřebují být seznámeni, aby mohla být smlouva splněna. V případě plnění této smlouvy se smluvní strany zavazují činit tak vždy jen v nezbytně nutném rozsahu. Obě strany se zároveň zavazují nepoužít důvěrné informace druhé strany jinak než za účelem plnění smlouvy.</w:t>
      </w:r>
    </w:p>
    <w:p w:rsidR="00755038" w:rsidRPr="00755038" w:rsidRDefault="00755038" w:rsidP="00C41D94">
      <w:pPr>
        <w:pStyle w:val="Normln1"/>
        <w:numPr>
          <w:ilvl w:val="0"/>
          <w:numId w:val="8"/>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070"/>
          <w:tab w:val="left" w:pos="9204"/>
          <w:tab w:val="left" w:pos="9912"/>
        </w:tabs>
        <w:spacing w:after="120"/>
        <w:jc w:val="both"/>
        <w:rPr>
          <w:rFonts w:ascii="Arial" w:hAnsi="Arial"/>
        </w:rPr>
      </w:pPr>
      <w:r w:rsidRPr="00755038">
        <w:rPr>
          <w:rFonts w:ascii="Arial" w:hAnsi="Arial"/>
        </w:rPr>
        <w:t xml:space="preserve">Nedohodnou-li se smluvní strany výslovně jinak, považují se za důvěrné implicitně </w:t>
      </w:r>
      <w:r w:rsidR="004D13C0">
        <w:rPr>
          <w:rFonts w:ascii="Arial" w:hAnsi="Arial"/>
        </w:rPr>
        <w:t>všechny informace, které jsou a </w:t>
      </w:r>
      <w:r w:rsidRPr="00755038">
        <w:rPr>
          <w:rFonts w:ascii="Arial" w:hAnsi="Arial"/>
        </w:rPr>
        <w:t>nebo by mohly být součástí obchodního tajemství, tj. například, ale nejenom, popisy nebo části popisů technologických procesů a vzorců, technických vzorců a technického know-how, informace o provozních metodách, procedurách a pracovních postupech, obchodní nebo marketingové plány, koncepce a strategie nebo jejich části, nabídky, kontrakty, smlouvy, dohody nebo jiná ujednání s třetími stranami, informace o výsledcích hospodaření</w:t>
      </w:r>
      <w:r w:rsidR="004D13C0">
        <w:rPr>
          <w:rFonts w:ascii="Arial" w:hAnsi="Arial"/>
        </w:rPr>
        <w:t>, o </w:t>
      </w:r>
      <w:r w:rsidRPr="00755038">
        <w:rPr>
          <w:rFonts w:ascii="Arial" w:hAnsi="Arial"/>
        </w:rPr>
        <w:t xml:space="preserve">vztazích s obchodními partnery, o pracovněprávních otázkách a všechny další informace, jejichž zveřejnění přijímající stranou by předávající straně mohlo způsobit škodu, nebo jejichž zveřejnění předávající strana výslovně zakázala. Smluvní partneři objednatele mají právo na informace, i když jsou považovány za důvěrné podle této smlouvy, a to v nezbytně nutném rozsahu za účelem úspěšné realizace předmětu této smlouvy a nezávislého posuzování průběhu plnění předmětu této smlouvy. Smluvní partneři jsou povinni se v okamžiku získání důvěrných informací řídit povinnostmi při nakládání s těmito informacemi jako objednatel. </w:t>
      </w:r>
    </w:p>
    <w:p w:rsidR="00755038" w:rsidRPr="00755038" w:rsidRDefault="00755038" w:rsidP="00C41D94">
      <w:pPr>
        <w:pStyle w:val="Normln1"/>
        <w:numPr>
          <w:ilvl w:val="0"/>
          <w:numId w:val="8"/>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070"/>
          <w:tab w:val="left" w:pos="9204"/>
          <w:tab w:val="left" w:pos="9912"/>
        </w:tabs>
        <w:spacing w:after="120"/>
        <w:jc w:val="both"/>
        <w:rPr>
          <w:rFonts w:ascii="Arial" w:hAnsi="Arial"/>
        </w:rPr>
      </w:pPr>
      <w:r w:rsidRPr="00755038">
        <w:rPr>
          <w:rFonts w:ascii="Arial" w:hAnsi="Arial"/>
        </w:rPr>
        <w:t>Bez ohledu na výše uvedená ustanovení se za důvěrné nepovažují informace, které se staly oprávněně veřejně známými, aniž by to zavinila záměrně či opomenutím přijímající strana.</w:t>
      </w:r>
    </w:p>
    <w:p w:rsidR="00755038" w:rsidRPr="00755038" w:rsidRDefault="00755038" w:rsidP="00C41D94">
      <w:pPr>
        <w:pStyle w:val="Normln1"/>
        <w:numPr>
          <w:ilvl w:val="0"/>
          <w:numId w:val="8"/>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070"/>
          <w:tab w:val="left" w:pos="9204"/>
          <w:tab w:val="left" w:pos="9912"/>
        </w:tabs>
        <w:spacing w:after="120"/>
        <w:jc w:val="both"/>
        <w:rPr>
          <w:rFonts w:ascii="Arial" w:hAnsi="Arial"/>
        </w:rPr>
      </w:pPr>
      <w:r w:rsidRPr="00755038">
        <w:rPr>
          <w:rFonts w:ascii="Arial" w:hAnsi="Arial"/>
        </w:rPr>
        <w:t>Ustanovení tohoto článku není dotčeno ukončením platnosti a účinnosti smlouvy z jakéhokoliv důvodu.</w:t>
      </w:r>
    </w:p>
    <w:p w:rsidR="00755038" w:rsidRPr="00755038" w:rsidRDefault="00755038" w:rsidP="00C41D94">
      <w:pPr>
        <w:pStyle w:val="Normln1"/>
        <w:numPr>
          <w:ilvl w:val="0"/>
          <w:numId w:val="8"/>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070"/>
          <w:tab w:val="left" w:pos="9204"/>
          <w:tab w:val="left" w:pos="9912"/>
        </w:tabs>
        <w:spacing w:after="120"/>
        <w:jc w:val="both"/>
        <w:rPr>
          <w:rFonts w:ascii="Arial" w:hAnsi="Arial"/>
        </w:rPr>
      </w:pPr>
      <w:r w:rsidRPr="00755038">
        <w:rPr>
          <w:rFonts w:ascii="Arial" w:hAnsi="Arial"/>
        </w:rPr>
        <w:t xml:space="preserve">Zhotovitel je si vědom toho, že mu objednatel v rámci plnění smlouvy </w:t>
      </w:r>
      <w:r w:rsidR="00B14EF4">
        <w:rPr>
          <w:rFonts w:ascii="Arial" w:hAnsi="Arial"/>
        </w:rPr>
        <w:t>může poskytnout</w:t>
      </w:r>
      <w:r w:rsidRPr="00755038">
        <w:rPr>
          <w:rFonts w:ascii="Arial" w:hAnsi="Arial"/>
        </w:rPr>
        <w:t xml:space="preserve"> materiály v digitální nebo analogové formě:</w:t>
      </w:r>
    </w:p>
    <w:p w:rsidR="00755038" w:rsidRPr="00755038" w:rsidRDefault="00755038" w:rsidP="00C41D94">
      <w:pPr>
        <w:pStyle w:val="Normln1"/>
        <w:numPr>
          <w:ilvl w:val="1"/>
          <w:numId w:val="8"/>
        </w:numPr>
        <w:tabs>
          <w:tab w:val="clear" w:pos="1440"/>
          <w:tab w:val="left" w:pos="1560"/>
          <w:tab w:val="left" w:pos="2124"/>
          <w:tab w:val="left" w:pos="2832"/>
          <w:tab w:val="left" w:pos="3540"/>
          <w:tab w:val="left" w:pos="4248"/>
          <w:tab w:val="left" w:pos="4956"/>
          <w:tab w:val="left" w:pos="5664"/>
          <w:tab w:val="left" w:pos="6372"/>
          <w:tab w:val="left" w:pos="7080"/>
          <w:tab w:val="left" w:pos="7788"/>
          <w:tab w:val="left" w:pos="8496"/>
          <w:tab w:val="left" w:pos="9070"/>
          <w:tab w:val="left" w:pos="9204"/>
          <w:tab w:val="left" w:pos="9912"/>
        </w:tabs>
        <w:spacing w:after="120"/>
        <w:ind w:left="851"/>
        <w:jc w:val="both"/>
        <w:rPr>
          <w:rFonts w:ascii="Arial" w:hAnsi="Arial"/>
        </w:rPr>
      </w:pPr>
      <w:r w:rsidRPr="00755038">
        <w:rPr>
          <w:rFonts w:ascii="Arial" w:hAnsi="Arial"/>
        </w:rPr>
        <w:t>které jsou vlastnictvím třetích osob a podléhají ochraně autorského zákona,</w:t>
      </w:r>
      <w:r>
        <w:rPr>
          <w:rFonts w:ascii="Arial" w:hAnsi="Arial"/>
        </w:rPr>
        <w:t xml:space="preserve"> </w:t>
      </w:r>
    </w:p>
    <w:p w:rsidR="00755038" w:rsidRPr="00755038" w:rsidRDefault="00755038" w:rsidP="00C41D94">
      <w:pPr>
        <w:pStyle w:val="Normln1"/>
        <w:numPr>
          <w:ilvl w:val="1"/>
          <w:numId w:val="8"/>
        </w:numPr>
        <w:tabs>
          <w:tab w:val="clear" w:pos="1440"/>
          <w:tab w:val="left" w:pos="1560"/>
          <w:tab w:val="left" w:pos="2124"/>
          <w:tab w:val="left" w:pos="2832"/>
          <w:tab w:val="left" w:pos="3540"/>
          <w:tab w:val="left" w:pos="4248"/>
          <w:tab w:val="left" w:pos="4956"/>
          <w:tab w:val="left" w:pos="5664"/>
          <w:tab w:val="left" w:pos="6372"/>
          <w:tab w:val="left" w:pos="7080"/>
          <w:tab w:val="left" w:pos="7788"/>
          <w:tab w:val="left" w:pos="8496"/>
          <w:tab w:val="left" w:pos="9070"/>
          <w:tab w:val="left" w:pos="9204"/>
          <w:tab w:val="left" w:pos="9912"/>
        </w:tabs>
        <w:spacing w:after="120"/>
        <w:ind w:left="851"/>
        <w:jc w:val="both"/>
        <w:rPr>
          <w:rFonts w:ascii="Arial" w:hAnsi="Arial"/>
        </w:rPr>
      </w:pPr>
      <w:r w:rsidRPr="00755038">
        <w:rPr>
          <w:rFonts w:ascii="Arial" w:hAnsi="Arial"/>
        </w:rPr>
        <w:t>které jsou vlastnictvím objednatele, obsahují důvěrné informace, a které jsou nebo by mohly být součástí obchodního tajemství objednatele.</w:t>
      </w:r>
    </w:p>
    <w:p w:rsidR="00755038" w:rsidRPr="00755038" w:rsidRDefault="00755038" w:rsidP="00C41D94">
      <w:pPr>
        <w:pStyle w:val="Normln1"/>
        <w:numPr>
          <w:ilvl w:val="0"/>
          <w:numId w:val="8"/>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070"/>
          <w:tab w:val="left" w:pos="9204"/>
          <w:tab w:val="left" w:pos="9912"/>
        </w:tabs>
        <w:spacing w:after="120"/>
        <w:jc w:val="both"/>
        <w:rPr>
          <w:rFonts w:ascii="Arial" w:hAnsi="Arial"/>
        </w:rPr>
      </w:pPr>
      <w:r w:rsidRPr="00755038">
        <w:rPr>
          <w:rFonts w:ascii="Arial" w:hAnsi="Arial"/>
        </w:rPr>
        <w:t>Předané materiály mohou sloužit výhradně pro plnění předmětu této smlouvy.</w:t>
      </w:r>
    </w:p>
    <w:p w:rsidR="00755038" w:rsidRDefault="00755038" w:rsidP="00C41D94">
      <w:pPr>
        <w:pStyle w:val="Normln1"/>
        <w:numPr>
          <w:ilvl w:val="0"/>
          <w:numId w:val="8"/>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070"/>
          <w:tab w:val="left" w:pos="9204"/>
          <w:tab w:val="left" w:pos="9912"/>
        </w:tabs>
        <w:spacing w:after="120"/>
        <w:jc w:val="both"/>
        <w:rPr>
          <w:rFonts w:ascii="Arial" w:hAnsi="Arial"/>
        </w:rPr>
      </w:pPr>
      <w:r w:rsidRPr="00755038">
        <w:rPr>
          <w:rFonts w:ascii="Arial" w:hAnsi="Arial"/>
        </w:rPr>
        <w:t xml:space="preserve">Zhotovitel je povinen umožnit provedení kontroly všem subjektům implementační struktury Programu EU </w:t>
      </w:r>
      <w:proofErr w:type="spellStart"/>
      <w:r w:rsidRPr="00755038">
        <w:rPr>
          <w:rFonts w:ascii="Arial" w:hAnsi="Arial"/>
        </w:rPr>
        <w:t>Interreg</w:t>
      </w:r>
      <w:proofErr w:type="spellEnd"/>
      <w:r w:rsidRPr="00755038">
        <w:rPr>
          <w:rFonts w:ascii="Arial" w:hAnsi="Arial"/>
        </w:rPr>
        <w:t xml:space="preserve"> V-A Česká republika – Polsko, pověřeným kontrolním orgánům ČR a pověřeným pracovníkům Evropské komise a</w:t>
      </w:r>
      <w:r w:rsidR="004D13C0">
        <w:rPr>
          <w:rFonts w:ascii="Arial" w:hAnsi="Arial"/>
        </w:rPr>
        <w:t> </w:t>
      </w:r>
      <w:r w:rsidRPr="00755038">
        <w:rPr>
          <w:rFonts w:ascii="Arial" w:hAnsi="Arial"/>
        </w:rPr>
        <w:t>Evropského účetního dvora.</w:t>
      </w:r>
    </w:p>
    <w:p w:rsidR="00FB5311" w:rsidRDefault="00FB5311" w:rsidP="00FB5311">
      <w:pPr>
        <w:pStyle w:val="Odstavecseseznamem"/>
        <w:numPr>
          <w:ilvl w:val="0"/>
          <w:numId w:val="8"/>
        </w:numPr>
        <w:rPr>
          <w:rFonts w:ascii="Arial" w:hAnsi="Arial" w:cs="Arial"/>
          <w:sz w:val="20"/>
          <w:szCs w:val="20"/>
        </w:rPr>
      </w:pPr>
      <w:r w:rsidRPr="00FB5311">
        <w:rPr>
          <w:rFonts w:ascii="Arial" w:hAnsi="Arial" w:cs="Arial"/>
          <w:sz w:val="20"/>
          <w:szCs w:val="20"/>
        </w:rPr>
        <w:t>Dodavatel je povinen uchovávat veškerou dokumentaci související s realizací projektu včetně účetních dokladů minimálně do konce roku 2028. Pokud je v českých právních předpisech stanovena lhůta delší, musí ji žadatel/příjemce použít.</w:t>
      </w:r>
    </w:p>
    <w:p w:rsidR="00FB5311" w:rsidRPr="00FB5311" w:rsidRDefault="00FB5311" w:rsidP="00FB5311">
      <w:pPr>
        <w:pStyle w:val="Odstavecseseznamem"/>
        <w:ind w:left="360"/>
        <w:rPr>
          <w:rFonts w:ascii="Arial" w:hAnsi="Arial" w:cs="Arial"/>
          <w:sz w:val="20"/>
          <w:szCs w:val="20"/>
        </w:rPr>
      </w:pPr>
    </w:p>
    <w:p w:rsidR="00FB5311" w:rsidRPr="00FB5311" w:rsidRDefault="00FB5311" w:rsidP="00FB5311">
      <w:pPr>
        <w:pStyle w:val="Odstavecseseznamem"/>
        <w:numPr>
          <w:ilvl w:val="0"/>
          <w:numId w:val="8"/>
        </w:numPr>
        <w:rPr>
          <w:rFonts w:ascii="Arial" w:hAnsi="Arial" w:cs="Arial"/>
          <w:sz w:val="20"/>
          <w:szCs w:val="20"/>
        </w:rPr>
      </w:pPr>
      <w:r w:rsidRPr="00FB5311">
        <w:rPr>
          <w:rFonts w:ascii="Arial" w:hAnsi="Arial" w:cs="Arial"/>
          <w:sz w:val="20"/>
          <w:szCs w:val="20"/>
        </w:rPr>
        <w:t>Dodavatel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rsidR="00FB5311" w:rsidRDefault="00FB5311" w:rsidP="00FB5311">
      <w:pPr>
        <w:pStyle w:val="Normln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070"/>
          <w:tab w:val="left" w:pos="9204"/>
          <w:tab w:val="left" w:pos="9912"/>
        </w:tabs>
        <w:spacing w:after="120"/>
        <w:jc w:val="both"/>
        <w:rPr>
          <w:rFonts w:ascii="Arial" w:hAnsi="Arial"/>
        </w:rPr>
      </w:pPr>
    </w:p>
    <w:p w:rsidR="00755038" w:rsidRDefault="00755038" w:rsidP="00755038">
      <w:pPr>
        <w:pStyle w:val="Normln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070"/>
          <w:tab w:val="left" w:pos="9204"/>
          <w:tab w:val="left" w:pos="9912"/>
        </w:tabs>
        <w:spacing w:after="120"/>
        <w:ind w:left="360"/>
        <w:jc w:val="both"/>
        <w:rPr>
          <w:rFonts w:ascii="Arial" w:hAnsi="Arial"/>
        </w:rPr>
      </w:pPr>
    </w:p>
    <w:p w:rsidR="00893E13" w:rsidRPr="00755038" w:rsidRDefault="00893E13" w:rsidP="00755038">
      <w:pPr>
        <w:pStyle w:val="Normln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070"/>
          <w:tab w:val="left" w:pos="9204"/>
          <w:tab w:val="left" w:pos="9912"/>
        </w:tabs>
        <w:spacing w:after="120"/>
        <w:ind w:left="360"/>
        <w:jc w:val="both"/>
        <w:rPr>
          <w:rFonts w:ascii="Arial" w:hAnsi="Arial"/>
        </w:rPr>
      </w:pPr>
    </w:p>
    <w:p w:rsidR="00A24AEC" w:rsidRPr="0037557B" w:rsidRDefault="00A24AEC" w:rsidP="00A24AEC">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0"/>
          <w:tab w:val="left" w:pos="9204"/>
          <w:tab w:val="left" w:pos="9912"/>
        </w:tabs>
        <w:jc w:val="center"/>
        <w:rPr>
          <w:rFonts w:ascii="Arial" w:hAnsi="Arial"/>
          <w:b/>
        </w:rPr>
      </w:pPr>
      <w:r w:rsidRPr="0037557B">
        <w:rPr>
          <w:rFonts w:ascii="Arial" w:hAnsi="Arial"/>
          <w:b/>
        </w:rPr>
        <w:t xml:space="preserve">Článek </w:t>
      </w:r>
      <w:r>
        <w:rPr>
          <w:rFonts w:ascii="Arial" w:hAnsi="Arial"/>
          <w:b/>
        </w:rPr>
        <w:t>8</w:t>
      </w:r>
      <w:r w:rsidRPr="0037557B">
        <w:rPr>
          <w:rFonts w:ascii="Arial" w:hAnsi="Arial"/>
          <w:b/>
        </w:rPr>
        <w:t>.</w:t>
      </w:r>
    </w:p>
    <w:p w:rsidR="00A24AEC" w:rsidRDefault="00A24AEC" w:rsidP="00A24AEC">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0"/>
          <w:tab w:val="left" w:pos="9204"/>
          <w:tab w:val="left" w:pos="9912"/>
        </w:tabs>
        <w:jc w:val="center"/>
        <w:rPr>
          <w:rFonts w:ascii="Arial" w:hAnsi="Arial"/>
          <w:b/>
        </w:rPr>
      </w:pPr>
      <w:r w:rsidRPr="0037557B">
        <w:rPr>
          <w:rFonts w:ascii="Arial" w:hAnsi="Arial"/>
          <w:b/>
        </w:rPr>
        <w:lastRenderedPageBreak/>
        <w:t>Ostatní ujednání</w:t>
      </w:r>
    </w:p>
    <w:p w:rsidR="006C7AB0" w:rsidRDefault="006C7AB0" w:rsidP="00A24AEC">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0"/>
          <w:tab w:val="left" w:pos="9204"/>
          <w:tab w:val="left" w:pos="9912"/>
        </w:tabs>
        <w:jc w:val="center"/>
        <w:rPr>
          <w:rFonts w:ascii="Arial" w:hAnsi="Arial"/>
          <w:b/>
        </w:rPr>
      </w:pPr>
    </w:p>
    <w:p w:rsidR="00A24AEC" w:rsidRDefault="00A24AEC" w:rsidP="00C41D94">
      <w:pPr>
        <w:pStyle w:val="Normln1"/>
        <w:numPr>
          <w:ilvl w:val="0"/>
          <w:numId w:val="14"/>
        </w:num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070"/>
          <w:tab w:val="left" w:pos="9204"/>
          <w:tab w:val="left" w:pos="9912"/>
        </w:tabs>
        <w:spacing w:after="120"/>
        <w:ind w:left="357" w:hanging="357"/>
        <w:jc w:val="both"/>
        <w:rPr>
          <w:rFonts w:ascii="Arial" w:hAnsi="Arial"/>
        </w:rPr>
      </w:pPr>
      <w:r w:rsidRPr="00EA17E2">
        <w:rPr>
          <w:rFonts w:ascii="Arial" w:hAnsi="Arial"/>
        </w:rPr>
        <w:t xml:space="preserve">Kvalita díla musí odpovídat sjednaným požadavkům a podkladům předaných objednatelem. </w:t>
      </w:r>
    </w:p>
    <w:p w:rsidR="004D13C0" w:rsidRPr="004D13C0" w:rsidRDefault="004D13C0" w:rsidP="00C41D94">
      <w:pPr>
        <w:pStyle w:val="Normln1"/>
        <w:numPr>
          <w:ilvl w:val="0"/>
          <w:numId w:val="14"/>
        </w:num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070"/>
          <w:tab w:val="left" w:pos="9204"/>
          <w:tab w:val="left" w:pos="9912"/>
        </w:tabs>
        <w:spacing w:after="120"/>
        <w:ind w:left="357" w:hanging="357"/>
        <w:jc w:val="both"/>
        <w:rPr>
          <w:rFonts w:ascii="Arial" w:hAnsi="Arial"/>
        </w:rPr>
      </w:pPr>
      <w:r w:rsidRPr="004D13C0">
        <w:rPr>
          <w:rFonts w:ascii="Arial" w:hAnsi="Arial"/>
        </w:rPr>
        <w:t>Tato Smlouva může být měněna a doplňována pouze písemnými a očíslovanými dodatky, podepsanými oprávněnými zástupci smluvních stran.</w:t>
      </w:r>
      <w:r w:rsidRPr="004D13C0">
        <w:rPr>
          <w:rFonts w:ascii="Arial" w:hAnsi="Arial"/>
        </w:rPr>
        <w:tab/>
      </w:r>
    </w:p>
    <w:p w:rsidR="004D13C0" w:rsidRPr="004D13C0" w:rsidRDefault="004D13C0" w:rsidP="00C41D94">
      <w:pPr>
        <w:pStyle w:val="Normln1"/>
        <w:numPr>
          <w:ilvl w:val="0"/>
          <w:numId w:val="14"/>
        </w:num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070"/>
          <w:tab w:val="left" w:pos="9204"/>
          <w:tab w:val="left" w:pos="9912"/>
        </w:tabs>
        <w:spacing w:after="120"/>
        <w:ind w:left="357" w:hanging="357"/>
        <w:jc w:val="both"/>
        <w:rPr>
          <w:rFonts w:ascii="Arial" w:hAnsi="Arial"/>
        </w:rPr>
      </w:pPr>
      <w:r w:rsidRPr="004D13C0">
        <w:rPr>
          <w:rFonts w:ascii="Arial" w:hAnsi="Arial"/>
        </w:rPr>
        <w:t>Zhotovitel prohlašuje, že je oprávněný provést dílo dle čl. 2 na základě listin, které byly předloženy k nabídce na plnění veřejné zakázky.</w:t>
      </w:r>
      <w:r w:rsidRPr="004D13C0">
        <w:rPr>
          <w:rFonts w:ascii="Arial" w:hAnsi="Arial"/>
        </w:rPr>
        <w:tab/>
      </w:r>
    </w:p>
    <w:p w:rsidR="004D13C0" w:rsidRDefault="004D13C0" w:rsidP="00C41D94">
      <w:pPr>
        <w:pStyle w:val="Normln1"/>
        <w:numPr>
          <w:ilvl w:val="0"/>
          <w:numId w:val="14"/>
        </w:num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070"/>
          <w:tab w:val="left" w:pos="9204"/>
          <w:tab w:val="left" w:pos="9912"/>
        </w:tabs>
        <w:spacing w:after="120"/>
        <w:ind w:left="357" w:hanging="357"/>
        <w:jc w:val="both"/>
        <w:rPr>
          <w:rFonts w:ascii="Arial" w:hAnsi="Arial"/>
        </w:rPr>
      </w:pPr>
      <w:r w:rsidRPr="004D13C0">
        <w:rPr>
          <w:rFonts w:ascii="Arial" w:hAnsi="Arial"/>
        </w:rPr>
        <w:t>V ostatním se řídí práva a povinnosti smluvních stran příslušnými ustanoveními občanského zákoníku.</w:t>
      </w:r>
    </w:p>
    <w:p w:rsidR="009B3055" w:rsidRDefault="004D13C0" w:rsidP="002544E7">
      <w:pPr>
        <w:pStyle w:val="Normln1"/>
        <w:numPr>
          <w:ilvl w:val="0"/>
          <w:numId w:val="14"/>
        </w:num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070"/>
          <w:tab w:val="left" w:pos="9204"/>
          <w:tab w:val="left" w:pos="9912"/>
        </w:tabs>
        <w:spacing w:after="120"/>
        <w:ind w:left="357" w:hanging="357"/>
        <w:jc w:val="both"/>
        <w:rPr>
          <w:rFonts w:ascii="Arial" w:hAnsi="Arial"/>
        </w:rPr>
      </w:pPr>
      <w:r w:rsidRPr="009B3055">
        <w:rPr>
          <w:rFonts w:ascii="Arial" w:hAnsi="Arial"/>
        </w:rPr>
        <w:t xml:space="preserve">Zhotovitel bezvýhradně souhlasí se zveřejněním své identifikace a dalších parametrů této smlouvy o dílo, včetně vyplacené ceny. </w:t>
      </w:r>
    </w:p>
    <w:p w:rsidR="004D13C0" w:rsidRPr="009B3055" w:rsidRDefault="004D13C0" w:rsidP="002544E7">
      <w:pPr>
        <w:pStyle w:val="Normln1"/>
        <w:numPr>
          <w:ilvl w:val="0"/>
          <w:numId w:val="14"/>
        </w:num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070"/>
          <w:tab w:val="left" w:pos="9204"/>
          <w:tab w:val="left" w:pos="9912"/>
        </w:tabs>
        <w:spacing w:after="120"/>
        <w:ind w:left="357" w:hanging="357"/>
        <w:jc w:val="both"/>
        <w:rPr>
          <w:rFonts w:ascii="Arial" w:hAnsi="Arial"/>
        </w:rPr>
      </w:pPr>
      <w:r w:rsidRPr="009B3055">
        <w:rPr>
          <w:rFonts w:ascii="Arial" w:hAnsi="Arial"/>
        </w:rPr>
        <w:t xml:space="preserve">Tato Smlouva o dílo se vyhotovuje </w:t>
      </w:r>
      <w:r w:rsidRPr="00FB3559">
        <w:rPr>
          <w:rFonts w:ascii="Arial" w:hAnsi="Arial"/>
        </w:rPr>
        <w:t>ve čtyřech exemplářích</w:t>
      </w:r>
      <w:r w:rsidRPr="009B3055">
        <w:rPr>
          <w:rFonts w:ascii="Arial" w:hAnsi="Arial"/>
        </w:rPr>
        <w:t>, z nichž jeden obdrží zhotovitel a tři objednatel.</w:t>
      </w:r>
    </w:p>
    <w:p w:rsidR="004D13C0" w:rsidRPr="004D13C0" w:rsidRDefault="004D13C0" w:rsidP="00C41D94">
      <w:pPr>
        <w:pStyle w:val="Normln1"/>
        <w:numPr>
          <w:ilvl w:val="0"/>
          <w:numId w:val="14"/>
        </w:num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070"/>
          <w:tab w:val="left" w:pos="9204"/>
          <w:tab w:val="left" w:pos="9912"/>
        </w:tabs>
        <w:spacing w:after="120"/>
        <w:ind w:left="357" w:hanging="357"/>
        <w:jc w:val="both"/>
        <w:rPr>
          <w:rFonts w:ascii="Arial" w:hAnsi="Arial"/>
        </w:rPr>
      </w:pPr>
      <w:r>
        <w:rPr>
          <w:rFonts w:ascii="Arial" w:hAnsi="Arial"/>
        </w:rPr>
        <w:t>T</w:t>
      </w:r>
      <w:r w:rsidRPr="004D13C0">
        <w:rPr>
          <w:rFonts w:ascii="Arial" w:hAnsi="Arial"/>
        </w:rPr>
        <w:t>ato Smlouva o dílo nabývá platnosti podpisem obou smluvních stran a účinnosti dnem zveřejnění v registru smluv. Smluvní strany tímto souhlasí se zveřejněním smlouvy a jej</w:t>
      </w:r>
      <w:r w:rsidR="00893E13">
        <w:rPr>
          <w:rFonts w:ascii="Arial" w:hAnsi="Arial"/>
        </w:rPr>
        <w:t>í</w:t>
      </w:r>
      <w:r w:rsidRPr="004D13C0">
        <w:rPr>
          <w:rFonts w:ascii="Arial" w:hAnsi="Arial"/>
        </w:rPr>
        <w:t>ch dodatků v registru smluv.</w:t>
      </w:r>
    </w:p>
    <w:p w:rsidR="004D13C0" w:rsidRDefault="004D13C0" w:rsidP="00C41D94">
      <w:pPr>
        <w:pStyle w:val="Normln1"/>
        <w:numPr>
          <w:ilvl w:val="0"/>
          <w:numId w:val="14"/>
        </w:num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070"/>
          <w:tab w:val="left" w:pos="9204"/>
          <w:tab w:val="left" w:pos="9912"/>
        </w:tabs>
        <w:spacing w:after="120"/>
        <w:ind w:left="357" w:hanging="357"/>
        <w:jc w:val="both"/>
        <w:rPr>
          <w:rFonts w:ascii="Arial" w:hAnsi="Arial"/>
        </w:rPr>
      </w:pPr>
      <w:r w:rsidRPr="004D13C0">
        <w:rPr>
          <w:rFonts w:ascii="Arial" w:hAnsi="Arial"/>
        </w:rPr>
        <w:t>Obě smluvní strany prohlašují, že smlouvu uzavřely svobodně,</w:t>
      </w:r>
      <w:r w:rsidR="009B3055">
        <w:rPr>
          <w:rFonts w:ascii="Arial" w:hAnsi="Arial"/>
        </w:rPr>
        <w:t xml:space="preserve"> </w:t>
      </w:r>
      <w:r w:rsidRPr="004D13C0">
        <w:rPr>
          <w:rFonts w:ascii="Arial" w:hAnsi="Arial"/>
        </w:rPr>
        <w:t>vážně, určitě a srozumitelně, a na důkaz toho připojují své podpisy.</w:t>
      </w:r>
    </w:p>
    <w:p w:rsidR="007A0FD9" w:rsidRDefault="007A0FD9" w:rsidP="007A0FD9">
      <w:pPr>
        <w:pStyle w:val="Normln1"/>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070"/>
          <w:tab w:val="left" w:pos="9204"/>
          <w:tab w:val="left" w:pos="9912"/>
        </w:tabs>
        <w:spacing w:after="120"/>
        <w:jc w:val="both"/>
        <w:rPr>
          <w:rFonts w:ascii="Arial" w:hAnsi="Arial"/>
        </w:rPr>
      </w:pPr>
    </w:p>
    <w:p w:rsidR="007A0FD9" w:rsidRDefault="007A0FD9" w:rsidP="007A0FD9">
      <w:pPr>
        <w:pStyle w:val="Normln1"/>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070"/>
          <w:tab w:val="left" w:pos="9204"/>
          <w:tab w:val="left" w:pos="9912"/>
        </w:tabs>
        <w:spacing w:after="120"/>
        <w:jc w:val="both"/>
        <w:rPr>
          <w:rFonts w:ascii="Arial" w:hAnsi="Arial"/>
        </w:rPr>
      </w:pPr>
      <w:r>
        <w:rPr>
          <w:rFonts w:ascii="Arial" w:hAnsi="Arial"/>
        </w:rPr>
        <w:t>Přílohy:</w:t>
      </w:r>
    </w:p>
    <w:p w:rsidR="007A0FD9" w:rsidRDefault="007A0FD9" w:rsidP="007A0FD9">
      <w:pPr>
        <w:pStyle w:val="Normln1"/>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070"/>
          <w:tab w:val="left" w:pos="9204"/>
          <w:tab w:val="left" w:pos="9912"/>
        </w:tabs>
        <w:spacing w:after="120"/>
        <w:jc w:val="both"/>
        <w:rPr>
          <w:rFonts w:ascii="Arial" w:hAnsi="Arial"/>
        </w:rPr>
      </w:pPr>
      <w:r>
        <w:rPr>
          <w:rFonts w:ascii="Arial" w:hAnsi="Arial"/>
        </w:rPr>
        <w:t>1) Návrh metody stanovení výzkumného vzorku</w:t>
      </w:r>
    </w:p>
    <w:p w:rsidR="007A0FD9" w:rsidRDefault="007A0FD9" w:rsidP="007A0FD9">
      <w:pPr>
        <w:pStyle w:val="Normln1"/>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070"/>
          <w:tab w:val="left" w:pos="9204"/>
          <w:tab w:val="left" w:pos="9912"/>
        </w:tabs>
        <w:spacing w:after="120"/>
        <w:jc w:val="both"/>
        <w:rPr>
          <w:rFonts w:ascii="Arial" w:hAnsi="Arial"/>
        </w:rPr>
      </w:pPr>
      <w:r>
        <w:rPr>
          <w:rFonts w:ascii="Arial" w:hAnsi="Arial"/>
        </w:rPr>
        <w:t>2) Návrh formulace otázek</w:t>
      </w:r>
    </w:p>
    <w:p w:rsidR="00A24AEC" w:rsidRDefault="00A24AEC" w:rsidP="00A24AEC">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0"/>
          <w:tab w:val="left" w:pos="9204"/>
          <w:tab w:val="left" w:pos="9912"/>
        </w:tabs>
        <w:jc w:val="both"/>
        <w:rPr>
          <w:rFonts w:ascii="Arial" w:hAnsi="Arial"/>
        </w:rPr>
      </w:pPr>
    </w:p>
    <w:p w:rsidR="004D13C0" w:rsidRDefault="004D13C0" w:rsidP="00A24AEC">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0"/>
          <w:tab w:val="left" w:pos="9204"/>
          <w:tab w:val="left" w:pos="9912"/>
        </w:tabs>
        <w:jc w:val="both"/>
        <w:rPr>
          <w:rFonts w:ascii="Arial" w:hAnsi="Arial"/>
        </w:rPr>
      </w:pPr>
    </w:p>
    <w:p w:rsidR="00C5777C" w:rsidRDefault="00C5777C" w:rsidP="00A24AEC">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0"/>
          <w:tab w:val="left" w:pos="9204"/>
          <w:tab w:val="left" w:pos="9912"/>
        </w:tabs>
        <w:jc w:val="both"/>
        <w:rPr>
          <w:rFonts w:ascii="Arial" w:hAnsi="Arial"/>
        </w:rPr>
      </w:pPr>
    </w:p>
    <w:p w:rsidR="00893E13" w:rsidRDefault="00893E13" w:rsidP="00A24AEC">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0"/>
          <w:tab w:val="left" w:pos="9204"/>
          <w:tab w:val="left" w:pos="9912"/>
        </w:tabs>
        <w:jc w:val="both"/>
        <w:rPr>
          <w:rFonts w:ascii="Arial" w:hAnsi="Arial"/>
        </w:rPr>
      </w:pPr>
    </w:p>
    <w:p w:rsidR="00A24AEC" w:rsidRPr="000E76F8" w:rsidRDefault="00A24AEC" w:rsidP="00A24AEC">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0"/>
          <w:tab w:val="left" w:pos="9204"/>
          <w:tab w:val="left" w:pos="9912"/>
        </w:tabs>
        <w:jc w:val="both"/>
        <w:rPr>
          <w:rFonts w:ascii="Arial" w:hAnsi="Arial"/>
        </w:rPr>
      </w:pPr>
      <w:r>
        <w:rPr>
          <w:rFonts w:ascii="Arial" w:hAnsi="Arial"/>
        </w:rPr>
        <w:t xml:space="preserve">Ve Vrchlabí </w:t>
      </w:r>
      <w:proofErr w:type="gramStart"/>
      <w:r>
        <w:rPr>
          <w:rFonts w:ascii="Arial" w:hAnsi="Arial"/>
        </w:rPr>
        <w:t xml:space="preserve">dne                                                                  </w:t>
      </w:r>
      <w:r w:rsidR="009B3055">
        <w:rPr>
          <w:rFonts w:ascii="Arial" w:hAnsi="Arial"/>
        </w:rPr>
        <w:t xml:space="preserve"> </w:t>
      </w:r>
      <w:r>
        <w:rPr>
          <w:rFonts w:ascii="Arial" w:hAnsi="Arial"/>
        </w:rPr>
        <w:t xml:space="preserve">  </w:t>
      </w:r>
      <w:r w:rsidR="006C7AB0" w:rsidRPr="006C7AB0">
        <w:rPr>
          <w:rFonts w:ascii="Arial" w:hAnsi="Arial"/>
          <w:b/>
          <w:bCs/>
          <w:color w:val="000000"/>
          <w:highlight w:val="green"/>
          <w:vertAlign w:val="superscript"/>
        </w:rPr>
        <w:t>1</w:t>
      </w:r>
      <w:r w:rsidR="006C7AB0" w:rsidRPr="006C7AB0">
        <w:rPr>
          <w:rFonts w:ascii="Arial" w:hAnsi="Arial"/>
          <w:b/>
          <w:bCs/>
          <w:color w:val="000000"/>
          <w:highlight w:val="green"/>
        </w:rPr>
        <w:t>)</w:t>
      </w:r>
      <w:r>
        <w:rPr>
          <w:rFonts w:ascii="Arial" w:hAnsi="Arial"/>
        </w:rPr>
        <w:t xml:space="preserve"> V              </w:t>
      </w:r>
      <w:r w:rsidR="00FB3559">
        <w:rPr>
          <w:rFonts w:ascii="Arial" w:hAnsi="Arial"/>
        </w:rPr>
        <w:t xml:space="preserve">   </w:t>
      </w:r>
      <w:r>
        <w:rPr>
          <w:rFonts w:ascii="Arial" w:hAnsi="Arial"/>
        </w:rPr>
        <w:t xml:space="preserve">   dne</w:t>
      </w:r>
      <w:proofErr w:type="gramEnd"/>
      <w:r>
        <w:rPr>
          <w:rFonts w:ascii="Arial" w:hAnsi="Arial"/>
        </w:rPr>
        <w:t xml:space="preserve"> </w:t>
      </w:r>
    </w:p>
    <w:p w:rsidR="00A24AEC" w:rsidRDefault="00A24AEC" w:rsidP="00A24AEC">
      <w:pPr>
        <w:pStyle w:val="Zkladntext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0"/>
          <w:tab w:val="left" w:pos="9204"/>
          <w:tab w:val="left" w:pos="9912"/>
        </w:tabs>
        <w:rPr>
          <w:rFonts w:ascii="Arial" w:hAnsi="Arial"/>
          <w:sz w:val="20"/>
        </w:rPr>
      </w:pPr>
    </w:p>
    <w:p w:rsidR="00A24AEC" w:rsidRDefault="00A24AEC" w:rsidP="00A24AEC">
      <w:pPr>
        <w:pStyle w:val="Zkladntext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0"/>
          <w:tab w:val="left" w:pos="9204"/>
          <w:tab w:val="left" w:pos="9912"/>
        </w:tabs>
        <w:rPr>
          <w:rFonts w:ascii="Arial" w:hAnsi="Arial"/>
          <w:sz w:val="20"/>
        </w:rPr>
      </w:pPr>
    </w:p>
    <w:p w:rsidR="00C5777C" w:rsidRDefault="00C5777C" w:rsidP="00A24AEC">
      <w:pPr>
        <w:pStyle w:val="Zkladntext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0"/>
          <w:tab w:val="left" w:pos="9204"/>
          <w:tab w:val="left" w:pos="9912"/>
        </w:tabs>
        <w:rPr>
          <w:rFonts w:ascii="Arial" w:hAnsi="Arial"/>
          <w:sz w:val="20"/>
        </w:rPr>
      </w:pPr>
    </w:p>
    <w:p w:rsidR="00C5777C" w:rsidRDefault="00C5777C" w:rsidP="00A24AEC">
      <w:pPr>
        <w:pStyle w:val="Zkladntext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0"/>
          <w:tab w:val="left" w:pos="9204"/>
          <w:tab w:val="left" w:pos="9912"/>
        </w:tabs>
        <w:rPr>
          <w:rFonts w:ascii="Arial" w:hAnsi="Arial"/>
          <w:sz w:val="20"/>
        </w:rPr>
      </w:pPr>
    </w:p>
    <w:p w:rsidR="00A24AEC" w:rsidRPr="000E76F8" w:rsidRDefault="00A24AEC" w:rsidP="00A24AEC">
      <w:pPr>
        <w:pStyle w:val="Zkladntext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0"/>
          <w:tab w:val="left" w:pos="9204"/>
          <w:tab w:val="left" w:pos="9912"/>
        </w:tabs>
        <w:rPr>
          <w:rFonts w:ascii="Arial" w:hAnsi="Arial"/>
          <w:sz w:val="20"/>
        </w:rPr>
      </w:pPr>
    </w:p>
    <w:p w:rsidR="00A24AEC" w:rsidRPr="000E76F8" w:rsidRDefault="00A24AEC" w:rsidP="00A24AEC">
      <w:pPr>
        <w:pStyle w:val="Zkladntext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0"/>
          <w:tab w:val="left" w:pos="9204"/>
          <w:tab w:val="left" w:pos="9912"/>
        </w:tabs>
        <w:rPr>
          <w:rFonts w:ascii="Arial" w:hAnsi="Arial"/>
          <w:sz w:val="20"/>
        </w:rPr>
      </w:pPr>
    </w:p>
    <w:p w:rsidR="00A24AEC" w:rsidRPr="000E76F8" w:rsidRDefault="00A24AEC" w:rsidP="009B3055">
      <w:pPr>
        <w:pStyle w:val="Zkladntext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0"/>
          <w:tab w:val="left" w:pos="9204"/>
          <w:tab w:val="left" w:pos="9912"/>
        </w:tabs>
        <w:rPr>
          <w:rFonts w:ascii="Arial" w:hAnsi="Arial"/>
          <w:sz w:val="20"/>
        </w:rPr>
      </w:pPr>
      <w:r w:rsidRPr="000E76F8">
        <w:rPr>
          <w:rFonts w:ascii="Arial" w:hAnsi="Arial"/>
          <w:sz w:val="20"/>
        </w:rPr>
        <w:t xml:space="preserve">  ………………………………</w:t>
      </w:r>
      <w:r>
        <w:rPr>
          <w:rFonts w:ascii="Arial" w:hAnsi="Arial"/>
          <w:sz w:val="20"/>
        </w:rPr>
        <w:t>…..</w:t>
      </w:r>
      <w:r w:rsidRPr="000E76F8">
        <w:rPr>
          <w:rFonts w:ascii="Arial" w:hAnsi="Arial"/>
          <w:sz w:val="20"/>
        </w:rPr>
        <w:t xml:space="preserve">.. </w:t>
      </w:r>
      <w:r>
        <w:rPr>
          <w:rFonts w:ascii="Arial" w:hAnsi="Arial"/>
          <w:sz w:val="20"/>
        </w:rPr>
        <w:t xml:space="preserve">                                            ……………………………………..         </w:t>
      </w:r>
    </w:p>
    <w:p w:rsidR="00A24AEC" w:rsidRPr="000E76F8" w:rsidRDefault="00A24AEC" w:rsidP="00A24AEC">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0"/>
          <w:tab w:val="left" w:pos="9204"/>
          <w:tab w:val="left" w:pos="9912"/>
        </w:tabs>
        <w:jc w:val="both"/>
        <w:rPr>
          <w:rFonts w:ascii="Arial" w:hAnsi="Arial"/>
        </w:rPr>
      </w:pPr>
      <w:r w:rsidRPr="000E76F8">
        <w:rPr>
          <w:rFonts w:ascii="Arial" w:hAnsi="Arial"/>
        </w:rPr>
        <w:t xml:space="preserve">            </w:t>
      </w:r>
      <w:r>
        <w:rPr>
          <w:rFonts w:ascii="Arial" w:hAnsi="Arial"/>
        </w:rPr>
        <w:t xml:space="preserve">Ing. Jan </w:t>
      </w:r>
      <w:proofErr w:type="gramStart"/>
      <w:r>
        <w:rPr>
          <w:rFonts w:ascii="Arial" w:hAnsi="Arial"/>
        </w:rPr>
        <w:t>Hřebačka</w:t>
      </w:r>
      <w:r w:rsidRPr="000E76F8">
        <w:rPr>
          <w:rFonts w:ascii="Arial" w:hAnsi="Arial"/>
        </w:rPr>
        <w:t xml:space="preserve">                                                </w:t>
      </w:r>
      <w:r>
        <w:rPr>
          <w:rFonts w:ascii="Arial" w:hAnsi="Arial"/>
        </w:rPr>
        <w:t xml:space="preserve">                          </w:t>
      </w:r>
      <w:r w:rsidR="006C7AB0" w:rsidRPr="006C7AB0">
        <w:rPr>
          <w:rFonts w:ascii="Arial" w:hAnsi="Arial"/>
          <w:b/>
          <w:bCs/>
          <w:color w:val="000000"/>
          <w:highlight w:val="green"/>
          <w:vertAlign w:val="superscript"/>
        </w:rPr>
        <w:t>1</w:t>
      </w:r>
      <w:r w:rsidR="006C7AB0" w:rsidRPr="006C7AB0">
        <w:rPr>
          <w:rFonts w:ascii="Arial" w:hAnsi="Arial"/>
          <w:b/>
          <w:bCs/>
          <w:color w:val="000000"/>
          <w:highlight w:val="green"/>
        </w:rPr>
        <w:t>)</w:t>
      </w:r>
      <w:r w:rsidR="006C7AB0">
        <w:rPr>
          <w:rFonts w:ascii="Arial" w:hAnsi="Arial"/>
          <w:b/>
          <w:bCs/>
          <w:color w:val="000000"/>
        </w:rPr>
        <w:t xml:space="preserve"> </w:t>
      </w:r>
      <w:r>
        <w:rPr>
          <w:rFonts w:ascii="Arial" w:hAnsi="Arial"/>
        </w:rPr>
        <w:t>zhotovitel</w:t>
      </w:r>
      <w:proofErr w:type="gramEnd"/>
    </w:p>
    <w:p w:rsidR="00A24AEC" w:rsidRDefault="00FB3559" w:rsidP="00A24AEC">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0"/>
          <w:tab w:val="left" w:pos="9204"/>
          <w:tab w:val="left" w:pos="9912"/>
        </w:tabs>
        <w:jc w:val="both"/>
        <w:rPr>
          <w:rFonts w:ascii="Arial" w:hAnsi="Arial"/>
        </w:rPr>
      </w:pPr>
      <w:r>
        <w:rPr>
          <w:rFonts w:ascii="Arial" w:hAnsi="Arial"/>
        </w:rPr>
        <w:t xml:space="preserve">         </w:t>
      </w:r>
      <w:r w:rsidR="00A24AEC">
        <w:rPr>
          <w:rFonts w:ascii="Arial" w:hAnsi="Arial"/>
        </w:rPr>
        <w:t xml:space="preserve"> </w:t>
      </w:r>
      <w:r w:rsidR="002031DA">
        <w:rPr>
          <w:rFonts w:ascii="Arial" w:hAnsi="Arial"/>
        </w:rPr>
        <w:t>ř</w:t>
      </w:r>
      <w:r w:rsidR="00A24AEC">
        <w:rPr>
          <w:rFonts w:ascii="Arial" w:hAnsi="Arial"/>
        </w:rPr>
        <w:t>editel</w:t>
      </w:r>
      <w:r>
        <w:rPr>
          <w:rFonts w:ascii="Arial" w:hAnsi="Arial"/>
        </w:rPr>
        <w:t xml:space="preserve"> Správy KRNAP</w:t>
      </w:r>
    </w:p>
    <w:p w:rsidR="002031DA" w:rsidRDefault="002031DA" w:rsidP="00A24AEC">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0"/>
          <w:tab w:val="left" w:pos="9204"/>
          <w:tab w:val="left" w:pos="9912"/>
        </w:tabs>
        <w:jc w:val="both"/>
        <w:rPr>
          <w:rFonts w:ascii="Arial" w:hAnsi="Arial"/>
        </w:rPr>
      </w:pPr>
    </w:p>
    <w:p w:rsidR="002031DA" w:rsidRDefault="002031DA" w:rsidP="00A24AEC">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0"/>
          <w:tab w:val="left" w:pos="9204"/>
          <w:tab w:val="left" w:pos="9912"/>
        </w:tabs>
        <w:jc w:val="both"/>
        <w:rPr>
          <w:rFonts w:ascii="Arial" w:hAnsi="Arial"/>
        </w:rPr>
      </w:pPr>
    </w:p>
    <w:p w:rsidR="00F32A67" w:rsidRDefault="00F32A67" w:rsidP="00A24AEC">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0"/>
          <w:tab w:val="left" w:pos="9204"/>
          <w:tab w:val="left" w:pos="9912"/>
        </w:tabs>
        <w:jc w:val="both"/>
        <w:rPr>
          <w:rFonts w:ascii="Arial" w:hAnsi="Arial"/>
        </w:rPr>
      </w:pPr>
    </w:p>
    <w:p w:rsidR="002031DA" w:rsidRPr="000E76F8" w:rsidRDefault="002031DA" w:rsidP="00A24AEC">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0"/>
          <w:tab w:val="left" w:pos="9204"/>
          <w:tab w:val="left" w:pos="9912"/>
        </w:tabs>
        <w:jc w:val="both"/>
        <w:rPr>
          <w:rFonts w:ascii="Arial" w:hAnsi="Arial"/>
        </w:rPr>
      </w:pPr>
    </w:p>
    <w:p w:rsidR="002031DA" w:rsidRDefault="006C7AB0">
      <w:r w:rsidRPr="006C7AB0">
        <w:rPr>
          <w:rFonts w:ascii="Arial" w:hAnsi="Arial" w:cs="Arial"/>
          <w:b/>
          <w:bCs/>
          <w:color w:val="000000"/>
          <w:sz w:val="20"/>
          <w:szCs w:val="20"/>
          <w:highlight w:val="green"/>
          <w:vertAlign w:val="superscript"/>
        </w:rPr>
        <w:t>1</w:t>
      </w:r>
      <w:r w:rsidRPr="006C7AB0">
        <w:rPr>
          <w:rFonts w:ascii="Arial" w:hAnsi="Arial" w:cs="Arial"/>
          <w:b/>
          <w:bCs/>
          <w:color w:val="000000"/>
          <w:sz w:val="20"/>
          <w:szCs w:val="20"/>
          <w:highlight w:val="green"/>
        </w:rPr>
        <w:t>) Povinně doplněné údaje</w:t>
      </w:r>
    </w:p>
    <w:sectPr w:rsidR="002031DA" w:rsidSect="00273FEB">
      <w:headerReference w:type="default" r:id="rId9"/>
      <w:footerReference w:type="default" r:id="rId10"/>
      <w:pgSz w:w="11906" w:h="16838" w:code="9"/>
      <w:pgMar w:top="720" w:right="720" w:bottom="720" w:left="720"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795C" w:rsidRDefault="00ED795C" w:rsidP="00897F3B">
      <w:pPr>
        <w:spacing w:after="0" w:line="240" w:lineRule="auto"/>
      </w:pPr>
      <w:r>
        <w:separator/>
      </w:r>
    </w:p>
  </w:endnote>
  <w:endnote w:type="continuationSeparator" w:id="0">
    <w:p w:rsidR="00ED795C" w:rsidRDefault="00ED795C" w:rsidP="00897F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5320916"/>
      <w:docPartObj>
        <w:docPartGallery w:val="Page Numbers (Bottom of Page)"/>
        <w:docPartUnique/>
      </w:docPartObj>
    </w:sdtPr>
    <w:sdtEndPr/>
    <w:sdtContent>
      <w:p w:rsidR="00C5777C" w:rsidRDefault="00C5777C" w:rsidP="00C5777C">
        <w:pPr>
          <w:pStyle w:val="Zpat"/>
          <w:jc w:val="center"/>
        </w:pPr>
      </w:p>
      <w:p w:rsidR="00C5777C" w:rsidRDefault="00C5777C" w:rsidP="00C5777C">
        <w:pPr>
          <w:pStyle w:val="Zpat"/>
          <w:jc w:val="center"/>
        </w:pPr>
        <w:r w:rsidRPr="00C5777C">
          <w:rPr>
            <w:rFonts w:ascii="Arial" w:hAnsi="Arial" w:cs="Arial"/>
            <w:sz w:val="18"/>
            <w:szCs w:val="18"/>
          </w:rPr>
          <w:fldChar w:fldCharType="begin"/>
        </w:r>
        <w:r w:rsidRPr="00C5777C">
          <w:rPr>
            <w:rFonts w:ascii="Arial" w:hAnsi="Arial" w:cs="Arial"/>
            <w:sz w:val="18"/>
            <w:szCs w:val="18"/>
          </w:rPr>
          <w:instrText>PAGE   \* MERGEFORMAT</w:instrText>
        </w:r>
        <w:r w:rsidRPr="00C5777C">
          <w:rPr>
            <w:rFonts w:ascii="Arial" w:hAnsi="Arial" w:cs="Arial"/>
            <w:sz w:val="18"/>
            <w:szCs w:val="18"/>
          </w:rPr>
          <w:fldChar w:fldCharType="separate"/>
        </w:r>
        <w:r w:rsidR="005728A3">
          <w:rPr>
            <w:rFonts w:ascii="Arial" w:hAnsi="Arial" w:cs="Arial"/>
            <w:noProof/>
            <w:sz w:val="18"/>
            <w:szCs w:val="18"/>
          </w:rPr>
          <w:t>6</w:t>
        </w:r>
        <w:r w:rsidRPr="00C5777C">
          <w:rPr>
            <w:rFonts w:ascii="Arial" w:hAnsi="Arial" w:cs="Arial"/>
            <w:sz w:val="18"/>
            <w:szCs w:val="18"/>
          </w:rPr>
          <w:fldChar w:fldCharType="end"/>
        </w:r>
        <w:r w:rsidR="00893E13">
          <w:rPr>
            <w:rFonts w:ascii="Arial" w:hAnsi="Arial" w:cs="Arial"/>
            <w:sz w:val="18"/>
            <w:szCs w:val="18"/>
          </w:rPr>
          <w:t>/6</w:t>
        </w:r>
      </w:p>
    </w:sdtContent>
  </w:sdt>
  <w:p w:rsidR="00C5777C" w:rsidRDefault="00C5777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795C" w:rsidRDefault="00ED795C" w:rsidP="00897F3B">
      <w:pPr>
        <w:spacing w:after="0" w:line="240" w:lineRule="auto"/>
      </w:pPr>
      <w:r>
        <w:separator/>
      </w:r>
    </w:p>
  </w:footnote>
  <w:footnote w:type="continuationSeparator" w:id="0">
    <w:p w:rsidR="00ED795C" w:rsidRDefault="00ED795C" w:rsidP="00897F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5B6D" w:rsidRDefault="00515B6D" w:rsidP="00515B6D">
    <w:pPr>
      <w:pStyle w:val="Zhlav"/>
      <w:jc w:val="center"/>
    </w:pPr>
    <w:r>
      <w:rPr>
        <w:noProof/>
        <w:lang w:eastAsia="cs-CZ"/>
      </w:rPr>
      <w:drawing>
        <wp:inline distT="0" distB="0" distL="0" distR="0">
          <wp:extent cx="6477000" cy="581025"/>
          <wp:effectExtent l="0" t="0" r="0"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7000" cy="581025"/>
                  </a:xfrm>
                  <a:prstGeom prst="rect">
                    <a:avLst/>
                  </a:prstGeom>
                  <a:noFill/>
                  <a:ln>
                    <a:noFill/>
                  </a:ln>
                </pic:spPr>
              </pic:pic>
            </a:graphicData>
          </a:graphic>
        </wp:inline>
      </w:drawing>
    </w:r>
  </w:p>
  <w:p w:rsidR="006C7AB0" w:rsidRDefault="006C7AB0" w:rsidP="00897F3B">
    <w:pPr>
      <w:pStyle w:val="Zhlav"/>
      <w:jc w:val="center"/>
    </w:pPr>
  </w:p>
  <w:p w:rsidR="006C7AB0" w:rsidRDefault="006C7AB0" w:rsidP="00897F3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946A8"/>
    <w:multiLevelType w:val="hybridMultilevel"/>
    <w:tmpl w:val="6A92CA56"/>
    <w:lvl w:ilvl="0" w:tplc="CA2A430A">
      <w:start w:val="1"/>
      <w:numFmt w:val="decimal"/>
      <w:lvlText w:val="%1."/>
      <w:lvlJc w:val="left"/>
      <w:pPr>
        <w:tabs>
          <w:tab w:val="num" w:pos="360"/>
        </w:tabs>
        <w:ind w:left="360" w:hanging="360"/>
      </w:pPr>
      <w:rPr>
        <w:rFonts w:cs="Times New Roman"/>
        <w:i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29B19DC"/>
    <w:multiLevelType w:val="multilevel"/>
    <w:tmpl w:val="04FC9F9A"/>
    <w:lvl w:ilvl="0">
      <w:start w:val="1"/>
      <w:numFmt w:val="decimal"/>
      <w:lvlText w:val="%1."/>
      <w:lvlJc w:val="left"/>
      <w:pPr>
        <w:tabs>
          <w:tab w:val="num" w:pos="390"/>
        </w:tabs>
        <w:ind w:left="390" w:hanging="390"/>
      </w:pPr>
      <w:rPr>
        <w:rFonts w:ascii="Arial" w:eastAsia="Times New Roman" w:hAnsi="Arial" w:cs="Arial" w:hint="default"/>
        <w:b w:val="0"/>
      </w:rPr>
    </w:lvl>
    <w:lvl w:ilvl="1">
      <w:start w:val="1"/>
      <w:numFmt w:val="lowerLetter"/>
      <w:lvlText w:val="%2."/>
      <w:lvlJc w:val="left"/>
      <w:pPr>
        <w:tabs>
          <w:tab w:val="num" w:pos="390"/>
        </w:tabs>
        <w:ind w:left="390" w:hanging="390"/>
      </w:pPr>
      <w:rPr>
        <w:rFonts w:hint="default"/>
      </w:rPr>
    </w:lvl>
    <w:lvl w:ilvl="2">
      <w:start w:val="1"/>
      <w:numFmt w:val="lowerRoman"/>
      <w:lvlText w:val="%3."/>
      <w:lvlJc w:val="righ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B695BBC"/>
    <w:multiLevelType w:val="hybridMultilevel"/>
    <w:tmpl w:val="0D1A14B4"/>
    <w:lvl w:ilvl="0" w:tplc="04050019">
      <w:start w:val="1"/>
      <w:numFmt w:val="lowerLetter"/>
      <w:lvlText w:val="%1."/>
      <w:lvlJc w:val="left"/>
      <w:pPr>
        <w:ind w:left="720" w:hanging="360"/>
      </w:pPr>
    </w:lvl>
    <w:lvl w:ilvl="1" w:tplc="9F4A5D02">
      <w:numFmt w:val="bullet"/>
      <w:lvlText w:val=""/>
      <w:lvlJc w:val="left"/>
      <w:pPr>
        <w:ind w:left="1440" w:hanging="360"/>
      </w:pPr>
      <w:rPr>
        <w:rFonts w:ascii="Symbol" w:eastAsia="Times New Roman" w:hAnsi="Symbo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EA6F31"/>
    <w:multiLevelType w:val="hybridMultilevel"/>
    <w:tmpl w:val="6430DA76"/>
    <w:lvl w:ilvl="0" w:tplc="9014FA44">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EDD2B7F"/>
    <w:multiLevelType w:val="multilevel"/>
    <w:tmpl w:val="AD32FCB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2CFF73E3"/>
    <w:multiLevelType w:val="hybridMultilevel"/>
    <w:tmpl w:val="AFC24936"/>
    <w:lvl w:ilvl="0" w:tplc="0405000F">
      <w:start w:val="1"/>
      <w:numFmt w:val="decimal"/>
      <w:lvlText w:val="%1."/>
      <w:lvlJc w:val="left"/>
      <w:pPr>
        <w:tabs>
          <w:tab w:val="num" w:pos="360"/>
        </w:tabs>
        <w:ind w:left="360" w:hanging="360"/>
      </w:pPr>
      <w:rPr>
        <w:rFonts w:cs="Times New Roman"/>
      </w:rPr>
    </w:lvl>
    <w:lvl w:ilvl="1" w:tplc="0F14D75E">
      <w:start w:val="1"/>
      <w:numFmt w:val="lowerLetter"/>
      <w:lvlText w:val="%2)"/>
      <w:lvlJc w:val="left"/>
      <w:pPr>
        <w:tabs>
          <w:tab w:val="num" w:pos="1080"/>
        </w:tabs>
        <w:ind w:left="1080" w:hanging="360"/>
      </w:pPr>
      <w:rPr>
        <w:rFonts w:cs="Times New Roman" w:hint="default"/>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6" w15:restartNumberingAfterBreak="0">
    <w:nsid w:val="2D293860"/>
    <w:multiLevelType w:val="hybridMultilevel"/>
    <w:tmpl w:val="6C1286BA"/>
    <w:lvl w:ilvl="0" w:tplc="6338D84C">
      <w:start w:val="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2DC67D3"/>
    <w:multiLevelType w:val="hybridMultilevel"/>
    <w:tmpl w:val="93DCFFF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6411ECA"/>
    <w:multiLevelType w:val="hybridMultilevel"/>
    <w:tmpl w:val="F380379A"/>
    <w:lvl w:ilvl="0" w:tplc="8780D2EC">
      <w:start w:val="1"/>
      <w:numFmt w:val="decimal"/>
      <w:lvlText w:val="%1."/>
      <w:lvlJc w:val="left"/>
      <w:pPr>
        <w:tabs>
          <w:tab w:val="num" w:pos="900"/>
        </w:tabs>
        <w:ind w:left="900" w:hanging="54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7C42528"/>
    <w:multiLevelType w:val="singleLevel"/>
    <w:tmpl w:val="F67816B4"/>
    <w:lvl w:ilvl="0">
      <w:start w:val="1"/>
      <w:numFmt w:val="upperLetter"/>
      <w:pStyle w:val="Nadpis4"/>
      <w:lvlText w:val="%1)"/>
      <w:lvlJc w:val="left"/>
      <w:pPr>
        <w:tabs>
          <w:tab w:val="num" w:pos="1080"/>
        </w:tabs>
        <w:ind w:left="1080" w:hanging="840"/>
      </w:pPr>
      <w:rPr>
        <w:rFonts w:cs="Times New Roman" w:hint="default"/>
      </w:rPr>
    </w:lvl>
  </w:abstractNum>
  <w:abstractNum w:abstractNumId="10" w15:restartNumberingAfterBreak="0">
    <w:nsid w:val="40F419A6"/>
    <w:multiLevelType w:val="hybridMultilevel"/>
    <w:tmpl w:val="FFE46DA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6514BA2"/>
    <w:multiLevelType w:val="hybridMultilevel"/>
    <w:tmpl w:val="35323A4E"/>
    <w:lvl w:ilvl="0" w:tplc="168EBA2E">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51D75FE3"/>
    <w:multiLevelType w:val="hybridMultilevel"/>
    <w:tmpl w:val="98EC2918"/>
    <w:lvl w:ilvl="0" w:tplc="A016F070">
      <w:start w:val="3"/>
      <w:numFmt w:val="lowerLetter"/>
      <w:lvlText w:val="%1)"/>
      <w:lvlJc w:val="left"/>
      <w:pPr>
        <w:ind w:left="144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15:restartNumberingAfterBreak="0">
    <w:nsid w:val="5DEB4F2A"/>
    <w:multiLevelType w:val="hybridMultilevel"/>
    <w:tmpl w:val="4D48408A"/>
    <w:lvl w:ilvl="0" w:tplc="FDB016FE">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0E173DF"/>
    <w:multiLevelType w:val="hybridMultilevel"/>
    <w:tmpl w:val="EDDCD0D0"/>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61DC06D5"/>
    <w:multiLevelType w:val="hybridMultilevel"/>
    <w:tmpl w:val="9BD01756"/>
    <w:lvl w:ilvl="0" w:tplc="04050017">
      <w:start w:val="1"/>
      <w:numFmt w:val="lowerLetter"/>
      <w:lvlText w:val="%1)"/>
      <w:lvlJc w:val="left"/>
      <w:pPr>
        <w:ind w:left="720" w:hanging="360"/>
      </w:pPr>
      <w:rPr>
        <w:rFonts w:cs="Times New Roman"/>
      </w:rPr>
    </w:lvl>
    <w:lvl w:ilvl="1" w:tplc="04050017">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9342C93"/>
    <w:multiLevelType w:val="hybridMultilevel"/>
    <w:tmpl w:val="767C12B8"/>
    <w:lvl w:ilvl="0" w:tplc="412A5E8C">
      <w:numFmt w:val="bullet"/>
      <w:lvlText w:val="-"/>
      <w:lvlJc w:val="left"/>
      <w:pPr>
        <w:ind w:left="644" w:hanging="360"/>
      </w:pPr>
      <w:rPr>
        <w:rFonts w:ascii="Arial" w:eastAsiaTheme="minorHAnsi" w:hAnsi="Arial" w:cs="Arial" w:hint="default"/>
      </w:rPr>
    </w:lvl>
    <w:lvl w:ilvl="1" w:tplc="04050003">
      <w:start w:val="1"/>
      <w:numFmt w:val="bullet"/>
      <w:lvlText w:val="o"/>
      <w:lvlJc w:val="left"/>
      <w:pPr>
        <w:ind w:left="1364" w:hanging="360"/>
      </w:pPr>
      <w:rPr>
        <w:rFonts w:ascii="Courier New" w:hAnsi="Courier New" w:cs="Courier New" w:hint="default"/>
      </w:rPr>
    </w:lvl>
    <w:lvl w:ilvl="2" w:tplc="04050005">
      <w:start w:val="1"/>
      <w:numFmt w:val="bullet"/>
      <w:lvlText w:val=""/>
      <w:lvlJc w:val="left"/>
      <w:pPr>
        <w:ind w:left="2084" w:hanging="360"/>
      </w:pPr>
      <w:rPr>
        <w:rFonts w:ascii="Wingdings" w:hAnsi="Wingdings" w:hint="default"/>
      </w:rPr>
    </w:lvl>
    <w:lvl w:ilvl="3" w:tplc="04050001">
      <w:start w:val="1"/>
      <w:numFmt w:val="bullet"/>
      <w:lvlText w:val=""/>
      <w:lvlJc w:val="left"/>
      <w:pPr>
        <w:ind w:left="2804" w:hanging="360"/>
      </w:pPr>
      <w:rPr>
        <w:rFonts w:ascii="Symbol" w:hAnsi="Symbol" w:hint="default"/>
      </w:rPr>
    </w:lvl>
    <w:lvl w:ilvl="4" w:tplc="04050003">
      <w:start w:val="1"/>
      <w:numFmt w:val="bullet"/>
      <w:lvlText w:val="o"/>
      <w:lvlJc w:val="left"/>
      <w:pPr>
        <w:ind w:left="3524" w:hanging="360"/>
      </w:pPr>
      <w:rPr>
        <w:rFonts w:ascii="Courier New" w:hAnsi="Courier New" w:cs="Courier New" w:hint="default"/>
      </w:rPr>
    </w:lvl>
    <w:lvl w:ilvl="5" w:tplc="04050005">
      <w:start w:val="1"/>
      <w:numFmt w:val="bullet"/>
      <w:lvlText w:val=""/>
      <w:lvlJc w:val="left"/>
      <w:pPr>
        <w:ind w:left="4244" w:hanging="360"/>
      </w:pPr>
      <w:rPr>
        <w:rFonts w:ascii="Wingdings" w:hAnsi="Wingdings" w:hint="default"/>
      </w:rPr>
    </w:lvl>
    <w:lvl w:ilvl="6" w:tplc="04050001">
      <w:start w:val="1"/>
      <w:numFmt w:val="bullet"/>
      <w:lvlText w:val=""/>
      <w:lvlJc w:val="left"/>
      <w:pPr>
        <w:ind w:left="4964" w:hanging="360"/>
      </w:pPr>
      <w:rPr>
        <w:rFonts w:ascii="Symbol" w:hAnsi="Symbol" w:hint="default"/>
      </w:rPr>
    </w:lvl>
    <w:lvl w:ilvl="7" w:tplc="04050003">
      <w:start w:val="1"/>
      <w:numFmt w:val="bullet"/>
      <w:lvlText w:val="o"/>
      <w:lvlJc w:val="left"/>
      <w:pPr>
        <w:ind w:left="5684" w:hanging="360"/>
      </w:pPr>
      <w:rPr>
        <w:rFonts w:ascii="Courier New" w:hAnsi="Courier New" w:cs="Courier New" w:hint="default"/>
      </w:rPr>
    </w:lvl>
    <w:lvl w:ilvl="8" w:tplc="04050005">
      <w:start w:val="1"/>
      <w:numFmt w:val="bullet"/>
      <w:lvlText w:val=""/>
      <w:lvlJc w:val="left"/>
      <w:pPr>
        <w:ind w:left="6404" w:hanging="360"/>
      </w:pPr>
      <w:rPr>
        <w:rFonts w:ascii="Wingdings" w:hAnsi="Wingdings" w:hint="default"/>
      </w:rPr>
    </w:lvl>
  </w:abstractNum>
  <w:abstractNum w:abstractNumId="17" w15:restartNumberingAfterBreak="0">
    <w:nsid w:val="74C20CDB"/>
    <w:multiLevelType w:val="hybridMultilevel"/>
    <w:tmpl w:val="DBCA882A"/>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
  </w:num>
  <w:num w:numId="2">
    <w:abstractNumId w:val="9"/>
  </w:num>
  <w:num w:numId="3">
    <w:abstractNumId w:val="0"/>
  </w:num>
  <w:num w:numId="4">
    <w:abstractNumId w:val="5"/>
  </w:num>
  <w:num w:numId="5">
    <w:abstractNumId w:val="15"/>
  </w:num>
  <w:num w:numId="6">
    <w:abstractNumId w:val="12"/>
  </w:num>
  <w:num w:numId="7">
    <w:abstractNumId w:val="8"/>
  </w:num>
  <w:num w:numId="8">
    <w:abstractNumId w:val="14"/>
  </w:num>
  <w:num w:numId="9">
    <w:abstractNumId w:val="10"/>
  </w:num>
  <w:num w:numId="10">
    <w:abstractNumId w:val="17"/>
  </w:num>
  <w:num w:numId="11">
    <w:abstractNumId w:val="13"/>
  </w:num>
  <w:num w:numId="12">
    <w:abstractNumId w:val="7"/>
  </w:num>
  <w:num w:numId="13">
    <w:abstractNumId w:val="3"/>
  </w:num>
  <w:num w:numId="14">
    <w:abstractNumId w:val="6"/>
  </w:num>
  <w:num w:numId="15">
    <w:abstractNumId w:val="9"/>
  </w:num>
  <w:num w:numId="16">
    <w:abstractNumId w:val="2"/>
  </w:num>
  <w:num w:numId="17">
    <w:abstractNumId w:val="4"/>
  </w:num>
  <w:num w:numId="18">
    <w:abstractNumId w:val="11"/>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F3B"/>
    <w:rsid w:val="00007F46"/>
    <w:rsid w:val="00042B5E"/>
    <w:rsid w:val="000A0E59"/>
    <w:rsid w:val="000C3653"/>
    <w:rsid w:val="000D0E02"/>
    <w:rsid w:val="000D702C"/>
    <w:rsid w:val="00132D55"/>
    <w:rsid w:val="00153729"/>
    <w:rsid w:val="0017457A"/>
    <w:rsid w:val="001D766B"/>
    <w:rsid w:val="001F5354"/>
    <w:rsid w:val="002031DA"/>
    <w:rsid w:val="00213908"/>
    <w:rsid w:val="002364E1"/>
    <w:rsid w:val="002375C2"/>
    <w:rsid w:val="00250803"/>
    <w:rsid w:val="00253A57"/>
    <w:rsid w:val="00273FEB"/>
    <w:rsid w:val="002A76C0"/>
    <w:rsid w:val="002B412F"/>
    <w:rsid w:val="002D0D81"/>
    <w:rsid w:val="002D10A1"/>
    <w:rsid w:val="002D131F"/>
    <w:rsid w:val="002D2D44"/>
    <w:rsid w:val="002E6475"/>
    <w:rsid w:val="0030135A"/>
    <w:rsid w:val="003109B3"/>
    <w:rsid w:val="00351D27"/>
    <w:rsid w:val="00357E4E"/>
    <w:rsid w:val="003A7DAA"/>
    <w:rsid w:val="003E3A6C"/>
    <w:rsid w:val="003F2B74"/>
    <w:rsid w:val="004035CC"/>
    <w:rsid w:val="00407E15"/>
    <w:rsid w:val="00450979"/>
    <w:rsid w:val="00465CA3"/>
    <w:rsid w:val="00475A0A"/>
    <w:rsid w:val="00492D7A"/>
    <w:rsid w:val="004D13C0"/>
    <w:rsid w:val="004D375B"/>
    <w:rsid w:val="004D59F0"/>
    <w:rsid w:val="004F0696"/>
    <w:rsid w:val="004F260B"/>
    <w:rsid w:val="004F628A"/>
    <w:rsid w:val="00515B6D"/>
    <w:rsid w:val="005370EA"/>
    <w:rsid w:val="005728A3"/>
    <w:rsid w:val="00590711"/>
    <w:rsid w:val="005E2B5A"/>
    <w:rsid w:val="00600450"/>
    <w:rsid w:val="00617FBA"/>
    <w:rsid w:val="0062615D"/>
    <w:rsid w:val="00687A7B"/>
    <w:rsid w:val="006B7842"/>
    <w:rsid w:val="006C7AB0"/>
    <w:rsid w:val="006D0A66"/>
    <w:rsid w:val="006F5773"/>
    <w:rsid w:val="00702124"/>
    <w:rsid w:val="00723249"/>
    <w:rsid w:val="00724C09"/>
    <w:rsid w:val="00744EF2"/>
    <w:rsid w:val="00755038"/>
    <w:rsid w:val="00775595"/>
    <w:rsid w:val="007A0FD9"/>
    <w:rsid w:val="007B7A43"/>
    <w:rsid w:val="00810689"/>
    <w:rsid w:val="008157F2"/>
    <w:rsid w:val="00824E86"/>
    <w:rsid w:val="008267F0"/>
    <w:rsid w:val="00860AB0"/>
    <w:rsid w:val="00861E2D"/>
    <w:rsid w:val="008762AB"/>
    <w:rsid w:val="008807F3"/>
    <w:rsid w:val="00893E13"/>
    <w:rsid w:val="00897F3B"/>
    <w:rsid w:val="008C5B34"/>
    <w:rsid w:val="00900448"/>
    <w:rsid w:val="00906E87"/>
    <w:rsid w:val="00924C7F"/>
    <w:rsid w:val="0094433A"/>
    <w:rsid w:val="00946D75"/>
    <w:rsid w:val="00963018"/>
    <w:rsid w:val="00963ACC"/>
    <w:rsid w:val="00972DED"/>
    <w:rsid w:val="009742C4"/>
    <w:rsid w:val="00984596"/>
    <w:rsid w:val="009A5810"/>
    <w:rsid w:val="009B3055"/>
    <w:rsid w:val="009C6049"/>
    <w:rsid w:val="00A12102"/>
    <w:rsid w:val="00A24956"/>
    <w:rsid w:val="00A24AEC"/>
    <w:rsid w:val="00A252CA"/>
    <w:rsid w:val="00A323A5"/>
    <w:rsid w:val="00A453F5"/>
    <w:rsid w:val="00A6505D"/>
    <w:rsid w:val="00A91841"/>
    <w:rsid w:val="00AE7D7E"/>
    <w:rsid w:val="00AF6E8F"/>
    <w:rsid w:val="00B065DA"/>
    <w:rsid w:val="00B14EF4"/>
    <w:rsid w:val="00B43E73"/>
    <w:rsid w:val="00B448E8"/>
    <w:rsid w:val="00B550CA"/>
    <w:rsid w:val="00B64CAD"/>
    <w:rsid w:val="00B70C86"/>
    <w:rsid w:val="00B77BA5"/>
    <w:rsid w:val="00B822DB"/>
    <w:rsid w:val="00BB4CBB"/>
    <w:rsid w:val="00BE4E05"/>
    <w:rsid w:val="00C071DE"/>
    <w:rsid w:val="00C270A7"/>
    <w:rsid w:val="00C41D94"/>
    <w:rsid w:val="00C45DC0"/>
    <w:rsid w:val="00C5777C"/>
    <w:rsid w:val="00CA1645"/>
    <w:rsid w:val="00CA517C"/>
    <w:rsid w:val="00CA5702"/>
    <w:rsid w:val="00CB0EDD"/>
    <w:rsid w:val="00CB17FD"/>
    <w:rsid w:val="00CD0664"/>
    <w:rsid w:val="00CE2A88"/>
    <w:rsid w:val="00CE45E8"/>
    <w:rsid w:val="00D00304"/>
    <w:rsid w:val="00D05DDD"/>
    <w:rsid w:val="00D54024"/>
    <w:rsid w:val="00D67316"/>
    <w:rsid w:val="00D70ADD"/>
    <w:rsid w:val="00D73FF9"/>
    <w:rsid w:val="00D87420"/>
    <w:rsid w:val="00DB291D"/>
    <w:rsid w:val="00DE20A1"/>
    <w:rsid w:val="00DE65D2"/>
    <w:rsid w:val="00DE6B42"/>
    <w:rsid w:val="00DF1FF9"/>
    <w:rsid w:val="00E16867"/>
    <w:rsid w:val="00E43996"/>
    <w:rsid w:val="00E61DEC"/>
    <w:rsid w:val="00E627D6"/>
    <w:rsid w:val="00E638A7"/>
    <w:rsid w:val="00E84270"/>
    <w:rsid w:val="00EA234A"/>
    <w:rsid w:val="00EB7977"/>
    <w:rsid w:val="00ED795C"/>
    <w:rsid w:val="00EE4F1D"/>
    <w:rsid w:val="00EE6B28"/>
    <w:rsid w:val="00F329A0"/>
    <w:rsid w:val="00F32A67"/>
    <w:rsid w:val="00F3422C"/>
    <w:rsid w:val="00F3758B"/>
    <w:rsid w:val="00F57E0C"/>
    <w:rsid w:val="00F60D05"/>
    <w:rsid w:val="00F65949"/>
    <w:rsid w:val="00F7499A"/>
    <w:rsid w:val="00FA780A"/>
    <w:rsid w:val="00FB3559"/>
    <w:rsid w:val="00FB5311"/>
    <w:rsid w:val="00FB6956"/>
    <w:rsid w:val="00FC4137"/>
    <w:rsid w:val="00FD0824"/>
    <w:rsid w:val="00FE421C"/>
    <w:rsid w:val="00FE4D7D"/>
    <w:rsid w:val="00FE60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7AB5FCE-8A2A-4CEE-AC9D-762BBBEFB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4">
    <w:name w:val="heading 4"/>
    <w:basedOn w:val="Normln"/>
    <w:next w:val="Normln"/>
    <w:link w:val="Nadpis4Char"/>
    <w:qFormat/>
    <w:rsid w:val="00A24AEC"/>
    <w:pPr>
      <w:keepNext/>
      <w:numPr>
        <w:numId w:val="2"/>
      </w:numPr>
      <w:spacing w:after="0" w:line="240" w:lineRule="auto"/>
      <w:outlineLvl w:val="3"/>
    </w:pPr>
    <w:rPr>
      <w:rFonts w:ascii="Arial" w:eastAsia="Arial" w:hAnsi="Arial" w:cs="Times New Roman"/>
      <w:b/>
      <w:sz w:val="24"/>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7F3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7F3B"/>
  </w:style>
  <w:style w:type="paragraph" w:styleId="Zpat">
    <w:name w:val="footer"/>
    <w:basedOn w:val="Normln"/>
    <w:link w:val="ZpatChar"/>
    <w:uiPriority w:val="99"/>
    <w:unhideWhenUsed/>
    <w:rsid w:val="00897F3B"/>
    <w:pPr>
      <w:tabs>
        <w:tab w:val="center" w:pos="4536"/>
        <w:tab w:val="right" w:pos="9072"/>
      </w:tabs>
      <w:spacing w:after="0" w:line="240" w:lineRule="auto"/>
    </w:pPr>
  </w:style>
  <w:style w:type="character" w:customStyle="1" w:styleId="ZpatChar">
    <w:name w:val="Zápatí Char"/>
    <w:basedOn w:val="Standardnpsmoodstavce"/>
    <w:link w:val="Zpat"/>
    <w:uiPriority w:val="99"/>
    <w:rsid w:val="00897F3B"/>
  </w:style>
  <w:style w:type="paragraph" w:styleId="Textbubliny">
    <w:name w:val="Balloon Text"/>
    <w:basedOn w:val="Normln"/>
    <w:link w:val="TextbublinyChar"/>
    <w:uiPriority w:val="99"/>
    <w:semiHidden/>
    <w:unhideWhenUsed/>
    <w:rsid w:val="00897F3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97F3B"/>
    <w:rPr>
      <w:rFonts w:ascii="Tahoma" w:hAnsi="Tahoma" w:cs="Tahoma"/>
      <w:sz w:val="16"/>
      <w:szCs w:val="16"/>
    </w:rPr>
  </w:style>
  <w:style w:type="character" w:customStyle="1" w:styleId="Nadpis4Char">
    <w:name w:val="Nadpis 4 Char"/>
    <w:basedOn w:val="Standardnpsmoodstavce"/>
    <w:link w:val="Nadpis4"/>
    <w:rsid w:val="00A24AEC"/>
    <w:rPr>
      <w:rFonts w:ascii="Arial" w:eastAsia="Arial" w:hAnsi="Arial" w:cs="Times New Roman"/>
      <w:b/>
      <w:sz w:val="24"/>
      <w:szCs w:val="20"/>
    </w:rPr>
  </w:style>
  <w:style w:type="paragraph" w:customStyle="1" w:styleId="Normln1">
    <w:name w:val="Normální1"/>
    <w:basedOn w:val="Normln"/>
    <w:rsid w:val="00A24AEC"/>
    <w:pPr>
      <w:spacing w:after="0" w:line="240" w:lineRule="auto"/>
    </w:pPr>
    <w:rPr>
      <w:rFonts w:ascii="Times New Roman" w:eastAsia="Times New Roman" w:hAnsi="Times New Roman" w:cs="Arial"/>
      <w:sz w:val="20"/>
      <w:szCs w:val="20"/>
      <w:lang w:eastAsia="cs-CZ"/>
    </w:rPr>
  </w:style>
  <w:style w:type="paragraph" w:customStyle="1" w:styleId="Zkladntext1">
    <w:name w:val="Základní text1"/>
    <w:basedOn w:val="Normln1"/>
    <w:rsid w:val="00A24AEC"/>
    <w:rPr>
      <w:sz w:val="24"/>
    </w:rPr>
  </w:style>
  <w:style w:type="paragraph" w:styleId="Zkladntextodsazen">
    <w:name w:val="Body Text Indent"/>
    <w:basedOn w:val="Normln"/>
    <w:link w:val="ZkladntextodsazenChar"/>
    <w:rsid w:val="00A24AEC"/>
    <w:pPr>
      <w:spacing w:after="120" w:line="240" w:lineRule="auto"/>
      <w:ind w:left="283"/>
    </w:pPr>
    <w:rPr>
      <w:rFonts w:ascii="Arial" w:eastAsia="Arial" w:hAnsi="Arial" w:cs="Times New Roman"/>
      <w:sz w:val="24"/>
      <w:szCs w:val="24"/>
    </w:rPr>
  </w:style>
  <w:style w:type="character" w:customStyle="1" w:styleId="ZkladntextodsazenChar">
    <w:name w:val="Základní text odsazený Char"/>
    <w:basedOn w:val="Standardnpsmoodstavce"/>
    <w:link w:val="Zkladntextodsazen"/>
    <w:rsid w:val="00A24AEC"/>
    <w:rPr>
      <w:rFonts w:ascii="Arial" w:eastAsia="Arial" w:hAnsi="Arial" w:cs="Times New Roman"/>
      <w:sz w:val="24"/>
      <w:szCs w:val="24"/>
    </w:rPr>
  </w:style>
  <w:style w:type="paragraph" w:styleId="Zkladntext2">
    <w:name w:val="Body Text 2"/>
    <w:basedOn w:val="Normln"/>
    <w:link w:val="Zkladntext2Char"/>
    <w:rsid w:val="00A24AEC"/>
    <w:pPr>
      <w:spacing w:after="120" w:line="480" w:lineRule="auto"/>
    </w:pPr>
    <w:rPr>
      <w:rFonts w:ascii="Arial" w:eastAsia="Arial" w:hAnsi="Arial" w:cs="Arial"/>
      <w:sz w:val="20"/>
      <w:szCs w:val="20"/>
    </w:rPr>
  </w:style>
  <w:style w:type="character" w:customStyle="1" w:styleId="Zkladntext2Char">
    <w:name w:val="Základní text 2 Char"/>
    <w:basedOn w:val="Standardnpsmoodstavce"/>
    <w:link w:val="Zkladntext2"/>
    <w:rsid w:val="00A24AEC"/>
    <w:rPr>
      <w:rFonts w:ascii="Arial" w:eastAsia="Arial" w:hAnsi="Arial" w:cs="Arial"/>
      <w:sz w:val="20"/>
      <w:szCs w:val="20"/>
    </w:rPr>
  </w:style>
  <w:style w:type="paragraph" w:styleId="Odstavecseseznamem">
    <w:name w:val="List Paragraph"/>
    <w:basedOn w:val="Normln"/>
    <w:uiPriority w:val="34"/>
    <w:qFormat/>
    <w:rsid w:val="00A24AEC"/>
    <w:pPr>
      <w:spacing w:after="0" w:line="240" w:lineRule="auto"/>
      <w:ind w:left="708"/>
    </w:pPr>
    <w:rPr>
      <w:rFonts w:ascii="Times New Roman" w:eastAsia="Times New Roman" w:hAnsi="Times New Roman" w:cs="Times New Roman"/>
      <w:sz w:val="24"/>
      <w:szCs w:val="24"/>
      <w:lang w:eastAsia="cs-CZ"/>
    </w:rPr>
  </w:style>
  <w:style w:type="paragraph" w:customStyle="1" w:styleId="rtfbr">
    <w:name w:val="rtfbr"/>
    <w:basedOn w:val="Normln"/>
    <w:rsid w:val="00A24AEC"/>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rtfp">
    <w:name w:val="rtfp"/>
    <w:basedOn w:val="Normln"/>
    <w:rsid w:val="00A24AEC"/>
    <w:pPr>
      <w:spacing w:before="100" w:beforeAutospacing="1" w:after="100" w:afterAutospacing="1" w:line="240" w:lineRule="auto"/>
    </w:pPr>
    <w:rPr>
      <w:rFonts w:ascii="Times New Roman" w:eastAsia="Times New Roman" w:hAnsi="Times New Roman" w:cs="Times New Roman"/>
      <w:sz w:val="24"/>
      <w:szCs w:val="24"/>
      <w:lang w:eastAsia="cs-CZ"/>
    </w:rPr>
  </w:style>
  <w:style w:type="table" w:styleId="Mkatabulky">
    <w:name w:val="Table Grid"/>
    <w:basedOn w:val="Normlntabulka"/>
    <w:uiPriority w:val="59"/>
    <w:rsid w:val="00B822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semiHidden/>
    <w:unhideWhenUsed/>
    <w:rsid w:val="002364E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2938148">
      <w:bodyDiv w:val="1"/>
      <w:marLeft w:val="0"/>
      <w:marRight w:val="0"/>
      <w:marTop w:val="0"/>
      <w:marBottom w:val="0"/>
      <w:divBdr>
        <w:top w:val="none" w:sz="0" w:space="0" w:color="auto"/>
        <w:left w:val="none" w:sz="0" w:space="0" w:color="auto"/>
        <w:bottom w:val="none" w:sz="0" w:space="0" w:color="auto"/>
        <w:right w:val="none" w:sz="0" w:space="0" w:color="auto"/>
      </w:divBdr>
    </w:div>
    <w:div w:id="642002837">
      <w:bodyDiv w:val="1"/>
      <w:marLeft w:val="0"/>
      <w:marRight w:val="0"/>
      <w:marTop w:val="0"/>
      <w:marBottom w:val="0"/>
      <w:divBdr>
        <w:top w:val="none" w:sz="0" w:space="0" w:color="auto"/>
        <w:left w:val="none" w:sz="0" w:space="0" w:color="auto"/>
        <w:bottom w:val="none" w:sz="0" w:space="0" w:color="auto"/>
        <w:right w:val="none" w:sz="0" w:space="0" w:color="auto"/>
      </w:divBdr>
    </w:div>
    <w:div w:id="1400786848">
      <w:bodyDiv w:val="1"/>
      <w:marLeft w:val="0"/>
      <w:marRight w:val="0"/>
      <w:marTop w:val="0"/>
      <w:marBottom w:val="0"/>
      <w:divBdr>
        <w:top w:val="none" w:sz="0" w:space="0" w:color="auto"/>
        <w:left w:val="none" w:sz="0" w:space="0" w:color="auto"/>
        <w:bottom w:val="none" w:sz="0" w:space="0" w:color="auto"/>
        <w:right w:val="none" w:sz="0" w:space="0" w:color="auto"/>
      </w:divBdr>
    </w:div>
    <w:div w:id="1606956093">
      <w:bodyDiv w:val="1"/>
      <w:marLeft w:val="0"/>
      <w:marRight w:val="0"/>
      <w:marTop w:val="0"/>
      <w:marBottom w:val="0"/>
      <w:divBdr>
        <w:top w:val="none" w:sz="0" w:space="0" w:color="auto"/>
        <w:left w:val="none" w:sz="0" w:space="0" w:color="auto"/>
        <w:bottom w:val="none" w:sz="0" w:space="0" w:color="auto"/>
        <w:right w:val="none" w:sz="0" w:space="0" w:color="auto"/>
      </w:divBdr>
    </w:div>
    <w:div w:id="1998921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niezka.pl/" TargetMode="External"/><Relationship Id="rId3" Type="http://schemas.openxmlformats.org/officeDocument/2006/relationships/settings" Target="settings.xml"/><Relationship Id="rId7" Type="http://schemas.openxmlformats.org/officeDocument/2006/relationships/hyperlink" Target="https://www.tripadvisor.cz/LocationPhotoDirectLink-g274808-d8432911-i248377090-Kamienczyk_Waterfall-Szklarska_Poreba_Lower_Silesia_Province_Southern_Po.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2404</Words>
  <Characters>14186</Characters>
  <Application>Microsoft Office Word</Application>
  <DocSecurity>0</DocSecurity>
  <Lines>118</Lines>
  <Paragraphs>33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olomouc</dc:creator>
  <cp:lastModifiedBy>Lukáš Hrubý</cp:lastModifiedBy>
  <cp:revision>7</cp:revision>
  <cp:lastPrinted>2017-11-03T08:06:00Z</cp:lastPrinted>
  <dcterms:created xsi:type="dcterms:W3CDTF">2017-11-03T06:11:00Z</dcterms:created>
  <dcterms:modified xsi:type="dcterms:W3CDTF">2017-11-03T08:10:00Z</dcterms:modified>
</cp:coreProperties>
</file>