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21" w:rsidRDefault="002A2921" w:rsidP="00D92287">
      <w:pPr>
        <w:pStyle w:val="Nadpis1"/>
      </w:pPr>
      <w:bookmarkStart w:id="0" w:name="_GoBack"/>
      <w:bookmarkEnd w:id="0"/>
    </w:p>
    <w:p w:rsidR="002A2921" w:rsidRDefault="002A2921" w:rsidP="00D92287">
      <w:pPr>
        <w:pStyle w:val="Nadpis1"/>
      </w:pPr>
    </w:p>
    <w:p w:rsidR="00D92287" w:rsidRPr="004F3C04" w:rsidRDefault="00D92287" w:rsidP="002A2921">
      <w:pPr>
        <w:pStyle w:val="Nadpis1"/>
        <w:rPr>
          <w:color w:val="0046AD"/>
        </w:rPr>
      </w:pPr>
      <w:r w:rsidRPr="004F3C04">
        <w:rPr>
          <w:color w:val="0046AD"/>
        </w:rPr>
        <w:t>Čestné prohlášení dodavatele o splnění kvalifikačních předpokladů</w:t>
      </w:r>
    </w:p>
    <w:p w:rsidR="00664FF0" w:rsidRPr="002E1B3F" w:rsidRDefault="00664FF0" w:rsidP="00664FF0">
      <w:pPr>
        <w:rPr>
          <w:rFonts w:cs="Arial"/>
        </w:rPr>
      </w:pPr>
    </w:p>
    <w:p w:rsidR="00883540" w:rsidRDefault="00883540" w:rsidP="00883540">
      <w:r w:rsidRPr="00A804FF">
        <w:t>Název veřejné zakázky:</w:t>
      </w:r>
    </w:p>
    <w:p w:rsidR="00DB4177" w:rsidRDefault="003C3CFA" w:rsidP="00DB4177">
      <w:pPr>
        <w:rPr>
          <w:rFonts w:cs="Arial"/>
          <w:bCs/>
          <w:color w:val="808080" w:themeColor="background1" w:themeShade="80"/>
          <w:kern w:val="32"/>
          <w:sz w:val="36"/>
          <w:szCs w:val="32"/>
        </w:rPr>
      </w:pPr>
      <w:r w:rsidRPr="004F3C04">
        <w:rPr>
          <w:rFonts w:cs="Arial"/>
          <w:bCs/>
          <w:color w:val="0046AD"/>
          <w:kern w:val="32"/>
          <w:sz w:val="36"/>
          <w:szCs w:val="32"/>
        </w:rPr>
        <w:t>Úklid v prostorách centrály SFŽP ČR</w:t>
      </w:r>
    </w:p>
    <w:p w:rsidR="00426C25" w:rsidRPr="00426C25" w:rsidRDefault="00426C25" w:rsidP="00DB4177">
      <w:pPr>
        <w:rPr>
          <w:rFonts w:cs="Arial"/>
          <w:bCs/>
          <w:kern w:val="32"/>
          <w:szCs w:val="20"/>
        </w:rPr>
      </w:pPr>
      <w:r w:rsidRPr="00426C25">
        <w:rPr>
          <w:rFonts w:cs="Arial"/>
          <w:bCs/>
          <w:kern w:val="32"/>
          <w:szCs w:val="20"/>
        </w:rPr>
        <w:t>Č.VZ: 20/2014</w:t>
      </w:r>
      <w:r w:rsidR="00422C01">
        <w:rPr>
          <w:rFonts w:cs="Arial"/>
          <w:bCs/>
          <w:kern w:val="32"/>
          <w:szCs w:val="20"/>
        </w:rPr>
        <w:t xml:space="preserve">, systémové č. VZ: </w:t>
      </w:r>
      <w:r w:rsidR="003B6E10" w:rsidRPr="003B6E10">
        <w:rPr>
          <w:bCs/>
        </w:rPr>
        <w:t>P14V00001710</w:t>
      </w: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444"/>
      </w:tblGrid>
      <w:tr w:rsidR="004F2A86" w:rsidRPr="00763614" w:rsidTr="00763614"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4F2A86" w:rsidRPr="002E1B3F" w:rsidRDefault="004F2A86" w:rsidP="005722E8">
            <w:pPr>
              <w:pStyle w:val="Nadpis2"/>
            </w:pPr>
            <w:r w:rsidRPr="002E1B3F">
              <w:t>Identifikační údaje zadavatele:</w:t>
            </w:r>
          </w:p>
        </w:tc>
      </w:tr>
      <w:tr w:rsidR="00D92287" w:rsidRPr="00763614" w:rsidTr="00763614">
        <w:tc>
          <w:tcPr>
            <w:tcW w:w="3969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D92287" w:rsidRPr="00763614" w:rsidRDefault="00D92287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Název:</w:t>
            </w:r>
          </w:p>
        </w:tc>
        <w:tc>
          <w:tcPr>
            <w:tcW w:w="5954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D92287" w:rsidRPr="00763614" w:rsidRDefault="00D92287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Státní fond životního prostředí České republiky</w:t>
            </w:r>
          </w:p>
        </w:tc>
      </w:tr>
      <w:tr w:rsidR="00D92287" w:rsidRPr="00763614" w:rsidTr="00763614">
        <w:tc>
          <w:tcPr>
            <w:tcW w:w="3969" w:type="dxa"/>
          </w:tcPr>
          <w:p w:rsidR="00D92287" w:rsidRPr="00763614" w:rsidRDefault="00D92287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IČ:</w:t>
            </w:r>
          </w:p>
        </w:tc>
        <w:tc>
          <w:tcPr>
            <w:tcW w:w="5954" w:type="dxa"/>
          </w:tcPr>
          <w:p w:rsidR="00D92287" w:rsidRPr="00763614" w:rsidRDefault="00D92287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00020729</w:t>
            </w:r>
          </w:p>
        </w:tc>
      </w:tr>
      <w:tr w:rsidR="00D92287" w:rsidRPr="00763614" w:rsidTr="00763614">
        <w:tc>
          <w:tcPr>
            <w:tcW w:w="3969" w:type="dxa"/>
          </w:tcPr>
          <w:p w:rsidR="00D92287" w:rsidRPr="00763614" w:rsidRDefault="00D92287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Adresa sídla</w:t>
            </w:r>
            <w:r w:rsidR="00172F7D" w:rsidRPr="00763614">
              <w:rPr>
                <w:rFonts w:cs="Arial"/>
              </w:rPr>
              <w:t>:</w:t>
            </w:r>
          </w:p>
        </w:tc>
        <w:tc>
          <w:tcPr>
            <w:tcW w:w="5954" w:type="dxa"/>
          </w:tcPr>
          <w:p w:rsidR="00D92287" w:rsidRPr="00763614" w:rsidRDefault="00D92287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Kaplanova 1931, Praha 11 –</w:t>
            </w:r>
            <w:r w:rsidR="00B07F04" w:rsidRPr="00763614">
              <w:rPr>
                <w:rFonts w:cs="Arial"/>
              </w:rPr>
              <w:t xml:space="preserve"> Chodov, PSČ</w:t>
            </w:r>
            <w:r w:rsidRPr="00763614">
              <w:rPr>
                <w:rFonts w:cs="Arial"/>
              </w:rPr>
              <w:t xml:space="preserve"> 148 00</w:t>
            </w:r>
          </w:p>
        </w:tc>
      </w:tr>
      <w:tr w:rsidR="00B07F04" w:rsidRPr="00763614" w:rsidTr="00763614">
        <w:tc>
          <w:tcPr>
            <w:tcW w:w="3969" w:type="dxa"/>
          </w:tcPr>
          <w:p w:rsidR="00B07F04" w:rsidRPr="00763614" w:rsidRDefault="00B07F04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Kontaktní a korespondenční adresa:</w:t>
            </w:r>
          </w:p>
        </w:tc>
        <w:tc>
          <w:tcPr>
            <w:tcW w:w="5954" w:type="dxa"/>
          </w:tcPr>
          <w:p w:rsidR="00B07F04" w:rsidRPr="00763614" w:rsidRDefault="00B07F04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Olbrachtova 2006/9, Praha 4, PSČ 140 00</w:t>
            </w:r>
          </w:p>
        </w:tc>
      </w:tr>
    </w:tbl>
    <w:p w:rsidR="00D92287" w:rsidRPr="002E1B3F" w:rsidRDefault="00B07F04" w:rsidP="00D92287">
      <w:pPr>
        <w:rPr>
          <w:rFonts w:cs="Arial"/>
        </w:rPr>
      </w:pPr>
      <w:r>
        <w:rPr>
          <w:rFonts w:cs="Arial"/>
        </w:rPr>
        <w:tab/>
      </w: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444"/>
      </w:tblGrid>
      <w:tr w:rsidR="004F2A86" w:rsidRPr="00763614" w:rsidTr="00763614">
        <w:tc>
          <w:tcPr>
            <w:tcW w:w="9073" w:type="dxa"/>
            <w:gridSpan w:val="2"/>
            <w:tcBorders>
              <w:bottom w:val="single" w:sz="8" w:space="0" w:color="auto"/>
            </w:tcBorders>
          </w:tcPr>
          <w:p w:rsidR="004F2A86" w:rsidRPr="002E1B3F" w:rsidRDefault="004F2A86" w:rsidP="005722E8">
            <w:pPr>
              <w:pStyle w:val="Nadpis2"/>
            </w:pPr>
            <w:r w:rsidRPr="002E1B3F">
              <w:t>Identifikační údaje uchazeče:</w:t>
            </w:r>
          </w:p>
        </w:tc>
      </w:tr>
      <w:tr w:rsidR="00C75642" w:rsidRPr="00763614" w:rsidTr="00763614">
        <w:tc>
          <w:tcPr>
            <w:tcW w:w="3629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C75642" w:rsidRPr="00763614" w:rsidRDefault="00C75642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Obchodní firma</w:t>
            </w:r>
            <w:r w:rsidR="00B07F04" w:rsidRPr="00763614">
              <w:rPr>
                <w:rFonts w:cs="Arial"/>
              </w:rPr>
              <w:t xml:space="preserve"> </w:t>
            </w:r>
            <w:r w:rsidRPr="00763614">
              <w:rPr>
                <w:rFonts w:cs="Arial"/>
              </w:rPr>
              <w:t>/</w:t>
            </w:r>
            <w:r w:rsidR="00B07F04" w:rsidRPr="00763614">
              <w:rPr>
                <w:rFonts w:cs="Arial"/>
              </w:rPr>
              <w:t xml:space="preserve"> </w:t>
            </w:r>
            <w:r w:rsidRPr="00763614">
              <w:rPr>
                <w:rFonts w:cs="Arial"/>
              </w:rPr>
              <w:t>název:</w:t>
            </w:r>
          </w:p>
        </w:tc>
        <w:bookmarkStart w:id="1" w:name="Text3"/>
        <w:tc>
          <w:tcPr>
            <w:tcW w:w="5444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C75642" w:rsidRPr="00763614" w:rsidRDefault="005F7BA0" w:rsidP="00763614">
            <w:pPr>
              <w:jc w:val="left"/>
              <w:rPr>
                <w:rFonts w:cs="Arial"/>
              </w:rPr>
            </w:pPr>
            <w:r w:rsidRPr="0076361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2A86" w:rsidRPr="00763614">
              <w:rPr>
                <w:rFonts w:cs="Arial"/>
              </w:rPr>
              <w:instrText xml:space="preserve"> FORMTEXT </w:instrText>
            </w:r>
            <w:r w:rsidRPr="00763614">
              <w:rPr>
                <w:rFonts w:cs="Arial"/>
              </w:rPr>
            </w:r>
            <w:r w:rsidRPr="00763614">
              <w:rPr>
                <w:rFonts w:cs="Arial"/>
              </w:rPr>
              <w:fldChar w:fldCharType="separate"/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Pr="00763614">
              <w:rPr>
                <w:rFonts w:cs="Arial"/>
              </w:rPr>
              <w:fldChar w:fldCharType="end"/>
            </w:r>
            <w:bookmarkEnd w:id="1"/>
          </w:p>
        </w:tc>
      </w:tr>
      <w:tr w:rsidR="00C75642" w:rsidRPr="00763614" w:rsidTr="00763614">
        <w:tc>
          <w:tcPr>
            <w:tcW w:w="3629" w:type="dxa"/>
          </w:tcPr>
          <w:p w:rsidR="00C75642" w:rsidRPr="00763614" w:rsidRDefault="00C75642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IČ:</w:t>
            </w:r>
          </w:p>
        </w:tc>
        <w:tc>
          <w:tcPr>
            <w:tcW w:w="5444" w:type="dxa"/>
          </w:tcPr>
          <w:p w:rsidR="00C75642" w:rsidRPr="00763614" w:rsidRDefault="005F7BA0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2A86" w:rsidRPr="00763614">
              <w:rPr>
                <w:rFonts w:cs="Arial"/>
              </w:rPr>
              <w:instrText xml:space="preserve"> FORMTEXT </w:instrText>
            </w:r>
            <w:r w:rsidRPr="00763614">
              <w:rPr>
                <w:rFonts w:cs="Arial"/>
              </w:rPr>
            </w:r>
            <w:r w:rsidRPr="00763614">
              <w:rPr>
                <w:rFonts w:cs="Arial"/>
              </w:rPr>
              <w:fldChar w:fldCharType="separate"/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Pr="00763614">
              <w:rPr>
                <w:rFonts w:cs="Arial"/>
              </w:rPr>
              <w:fldChar w:fldCharType="end"/>
            </w:r>
          </w:p>
        </w:tc>
      </w:tr>
      <w:tr w:rsidR="00B07F04" w:rsidRPr="00763614" w:rsidTr="00763614">
        <w:tc>
          <w:tcPr>
            <w:tcW w:w="3629" w:type="dxa"/>
          </w:tcPr>
          <w:p w:rsidR="00B07F04" w:rsidRPr="00763614" w:rsidRDefault="00B07F04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DIČ:</w:t>
            </w:r>
          </w:p>
        </w:tc>
        <w:tc>
          <w:tcPr>
            <w:tcW w:w="5444" w:type="dxa"/>
          </w:tcPr>
          <w:p w:rsidR="00B07F04" w:rsidRPr="00763614" w:rsidRDefault="005F7BA0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07F04" w:rsidRPr="00763614">
              <w:rPr>
                <w:rFonts w:cs="Arial"/>
              </w:rPr>
              <w:instrText xml:space="preserve"> FORMTEXT </w:instrText>
            </w:r>
            <w:r w:rsidRPr="00763614">
              <w:rPr>
                <w:rFonts w:cs="Arial"/>
              </w:rPr>
            </w:r>
            <w:r w:rsidRPr="00763614">
              <w:rPr>
                <w:rFonts w:cs="Arial"/>
              </w:rPr>
              <w:fldChar w:fldCharType="separate"/>
            </w:r>
            <w:r w:rsidR="00B07F04" w:rsidRPr="00763614">
              <w:rPr>
                <w:rFonts w:cs="Arial"/>
                <w:noProof/>
              </w:rPr>
              <w:t> </w:t>
            </w:r>
            <w:r w:rsidR="00B07F04" w:rsidRPr="00763614">
              <w:rPr>
                <w:rFonts w:cs="Arial"/>
                <w:noProof/>
              </w:rPr>
              <w:t> </w:t>
            </w:r>
            <w:r w:rsidR="00B07F04" w:rsidRPr="00763614">
              <w:rPr>
                <w:rFonts w:cs="Arial"/>
                <w:noProof/>
              </w:rPr>
              <w:t> </w:t>
            </w:r>
            <w:r w:rsidR="00B07F04" w:rsidRPr="00763614">
              <w:rPr>
                <w:rFonts w:cs="Arial"/>
                <w:noProof/>
              </w:rPr>
              <w:t> </w:t>
            </w:r>
            <w:r w:rsidR="00B07F04" w:rsidRPr="00763614">
              <w:rPr>
                <w:rFonts w:cs="Arial"/>
                <w:noProof/>
              </w:rPr>
              <w:t> </w:t>
            </w:r>
            <w:r w:rsidRPr="00763614">
              <w:rPr>
                <w:rFonts w:cs="Arial"/>
              </w:rPr>
              <w:fldChar w:fldCharType="end"/>
            </w:r>
          </w:p>
        </w:tc>
      </w:tr>
      <w:tr w:rsidR="00C75642" w:rsidRPr="00763614" w:rsidTr="00763614">
        <w:tc>
          <w:tcPr>
            <w:tcW w:w="3629" w:type="dxa"/>
          </w:tcPr>
          <w:p w:rsidR="00C75642" w:rsidRPr="00763614" w:rsidRDefault="00C75642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Adresa sídla</w:t>
            </w:r>
            <w:r w:rsidR="00172F7D" w:rsidRPr="00763614">
              <w:rPr>
                <w:rFonts w:cs="Arial"/>
              </w:rPr>
              <w:t>:</w:t>
            </w:r>
          </w:p>
        </w:tc>
        <w:tc>
          <w:tcPr>
            <w:tcW w:w="5444" w:type="dxa"/>
          </w:tcPr>
          <w:p w:rsidR="00C75642" w:rsidRPr="00763614" w:rsidRDefault="005F7BA0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2A86" w:rsidRPr="00763614">
              <w:rPr>
                <w:rFonts w:cs="Arial"/>
              </w:rPr>
              <w:instrText xml:space="preserve"> FORMTEXT </w:instrText>
            </w:r>
            <w:r w:rsidRPr="00763614">
              <w:rPr>
                <w:rFonts w:cs="Arial"/>
              </w:rPr>
            </w:r>
            <w:r w:rsidRPr="00763614">
              <w:rPr>
                <w:rFonts w:cs="Arial"/>
              </w:rPr>
              <w:fldChar w:fldCharType="separate"/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Pr="00763614">
              <w:rPr>
                <w:rFonts w:cs="Arial"/>
              </w:rPr>
              <w:fldChar w:fldCharType="end"/>
            </w:r>
          </w:p>
        </w:tc>
      </w:tr>
      <w:tr w:rsidR="00C75642" w:rsidRPr="00763614" w:rsidTr="00763614">
        <w:tc>
          <w:tcPr>
            <w:tcW w:w="3629" w:type="dxa"/>
          </w:tcPr>
          <w:p w:rsidR="00C75642" w:rsidRPr="00763614" w:rsidRDefault="00C75642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Osoba oprávněná za uchazeče jednat:</w:t>
            </w:r>
          </w:p>
        </w:tc>
        <w:tc>
          <w:tcPr>
            <w:tcW w:w="5444" w:type="dxa"/>
          </w:tcPr>
          <w:p w:rsidR="00C75642" w:rsidRPr="00763614" w:rsidRDefault="005F7BA0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2A86" w:rsidRPr="00763614">
              <w:rPr>
                <w:rFonts w:cs="Arial"/>
              </w:rPr>
              <w:instrText xml:space="preserve"> FORMTEXT </w:instrText>
            </w:r>
            <w:r w:rsidRPr="00763614">
              <w:rPr>
                <w:rFonts w:cs="Arial"/>
              </w:rPr>
            </w:r>
            <w:r w:rsidRPr="00763614">
              <w:rPr>
                <w:rFonts w:cs="Arial"/>
              </w:rPr>
              <w:fldChar w:fldCharType="separate"/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Pr="00763614">
              <w:rPr>
                <w:rFonts w:cs="Arial"/>
              </w:rPr>
              <w:fldChar w:fldCharType="end"/>
            </w:r>
          </w:p>
        </w:tc>
      </w:tr>
      <w:tr w:rsidR="00C75642" w:rsidRPr="00763614" w:rsidTr="00763614">
        <w:tc>
          <w:tcPr>
            <w:tcW w:w="3629" w:type="dxa"/>
          </w:tcPr>
          <w:p w:rsidR="00C75642" w:rsidRPr="00763614" w:rsidRDefault="00C75642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Kontaktní osoba:</w:t>
            </w:r>
          </w:p>
        </w:tc>
        <w:tc>
          <w:tcPr>
            <w:tcW w:w="5444" w:type="dxa"/>
          </w:tcPr>
          <w:p w:rsidR="00C75642" w:rsidRPr="00763614" w:rsidRDefault="005F7BA0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2A86" w:rsidRPr="00763614">
              <w:rPr>
                <w:rFonts w:cs="Arial"/>
              </w:rPr>
              <w:instrText xml:space="preserve"> FORMTEXT </w:instrText>
            </w:r>
            <w:r w:rsidRPr="00763614">
              <w:rPr>
                <w:rFonts w:cs="Arial"/>
              </w:rPr>
            </w:r>
            <w:r w:rsidRPr="00763614">
              <w:rPr>
                <w:rFonts w:cs="Arial"/>
              </w:rPr>
              <w:fldChar w:fldCharType="separate"/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Pr="00763614">
              <w:rPr>
                <w:rFonts w:cs="Arial"/>
              </w:rPr>
              <w:fldChar w:fldCharType="end"/>
            </w:r>
          </w:p>
        </w:tc>
      </w:tr>
      <w:tr w:rsidR="00C75642" w:rsidRPr="00763614" w:rsidTr="00763614">
        <w:tc>
          <w:tcPr>
            <w:tcW w:w="3629" w:type="dxa"/>
          </w:tcPr>
          <w:p w:rsidR="00C75642" w:rsidRPr="00763614" w:rsidRDefault="00172F7D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t>T</w:t>
            </w:r>
            <w:r w:rsidR="00C75642" w:rsidRPr="00763614">
              <w:rPr>
                <w:rFonts w:cs="Arial"/>
              </w:rPr>
              <w:t>el</w:t>
            </w:r>
            <w:r w:rsidR="00B07F04" w:rsidRPr="00763614">
              <w:rPr>
                <w:rFonts w:cs="Arial"/>
              </w:rPr>
              <w:t xml:space="preserve">efon, </w:t>
            </w:r>
            <w:r w:rsidR="00C75642" w:rsidRPr="00763614">
              <w:rPr>
                <w:rFonts w:cs="Arial"/>
              </w:rPr>
              <w:t>fax</w:t>
            </w:r>
            <w:r w:rsidR="00B07F04" w:rsidRPr="00763614">
              <w:rPr>
                <w:rFonts w:cs="Arial"/>
              </w:rPr>
              <w:t>, e-mail</w:t>
            </w:r>
            <w:r w:rsidR="00C75642" w:rsidRPr="00763614">
              <w:rPr>
                <w:rFonts w:cs="Arial"/>
              </w:rPr>
              <w:t>:</w:t>
            </w:r>
          </w:p>
        </w:tc>
        <w:tc>
          <w:tcPr>
            <w:tcW w:w="5444" w:type="dxa"/>
          </w:tcPr>
          <w:p w:rsidR="00C75642" w:rsidRPr="00763614" w:rsidRDefault="005F7BA0" w:rsidP="005722E8">
            <w:pPr>
              <w:rPr>
                <w:rFonts w:cs="Arial"/>
              </w:rPr>
            </w:pPr>
            <w:r w:rsidRPr="0076361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2A86" w:rsidRPr="00763614">
              <w:rPr>
                <w:rFonts w:cs="Arial"/>
              </w:rPr>
              <w:instrText xml:space="preserve"> FORMTEXT </w:instrText>
            </w:r>
            <w:r w:rsidRPr="00763614">
              <w:rPr>
                <w:rFonts w:cs="Arial"/>
              </w:rPr>
            </w:r>
            <w:r w:rsidRPr="00763614">
              <w:rPr>
                <w:rFonts w:cs="Arial"/>
              </w:rPr>
              <w:fldChar w:fldCharType="separate"/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="004F2A86" w:rsidRPr="00763614">
              <w:rPr>
                <w:rFonts w:cs="Arial"/>
                <w:noProof/>
              </w:rPr>
              <w:t> </w:t>
            </w:r>
            <w:r w:rsidRPr="00763614">
              <w:rPr>
                <w:rFonts w:cs="Arial"/>
              </w:rPr>
              <w:fldChar w:fldCharType="end"/>
            </w:r>
          </w:p>
        </w:tc>
      </w:tr>
    </w:tbl>
    <w:p w:rsidR="00D92287" w:rsidRPr="002E1B3F" w:rsidRDefault="00D92287" w:rsidP="00D92287">
      <w:pPr>
        <w:rPr>
          <w:rFonts w:cs="Arial"/>
        </w:rPr>
      </w:pPr>
    </w:p>
    <w:p w:rsidR="00D92287" w:rsidRPr="002E1B3F" w:rsidRDefault="00D92287" w:rsidP="00D92287">
      <w:pPr>
        <w:rPr>
          <w:rFonts w:cs="Arial"/>
        </w:rPr>
      </w:pPr>
    </w:p>
    <w:p w:rsidR="00ED2189" w:rsidRPr="00FB0F75" w:rsidRDefault="009F19F7" w:rsidP="009F19F7">
      <w:pPr>
        <w:rPr>
          <w:rFonts w:cs="Arial"/>
          <w:b/>
        </w:rPr>
      </w:pPr>
      <w:r w:rsidRPr="00FB0F75">
        <w:rPr>
          <w:rFonts w:cs="Arial"/>
          <w:b/>
        </w:rPr>
        <w:t xml:space="preserve">Ke dni  </w:t>
      </w:r>
      <w:r w:rsidRPr="00FB0F75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0F75">
        <w:rPr>
          <w:rFonts w:cs="Arial"/>
          <w:b/>
        </w:rPr>
        <w:instrText xml:space="preserve"> FORMTEXT </w:instrText>
      </w:r>
      <w:r w:rsidRPr="00FB0F75">
        <w:rPr>
          <w:rFonts w:cs="Arial"/>
          <w:b/>
        </w:rPr>
      </w:r>
      <w:r w:rsidRPr="00FB0F75">
        <w:rPr>
          <w:rFonts w:cs="Arial"/>
          <w:b/>
        </w:rPr>
        <w:fldChar w:fldCharType="separate"/>
      </w:r>
      <w:r w:rsidRPr="00FB0F75">
        <w:rPr>
          <w:rFonts w:cs="Arial"/>
          <w:b/>
          <w:noProof/>
        </w:rPr>
        <w:t> </w:t>
      </w:r>
      <w:r w:rsidRPr="00FB0F75">
        <w:rPr>
          <w:rFonts w:cs="Arial"/>
          <w:b/>
          <w:noProof/>
        </w:rPr>
        <w:t> </w:t>
      </w:r>
      <w:r w:rsidRPr="00FB0F75">
        <w:rPr>
          <w:rFonts w:cs="Arial"/>
          <w:b/>
          <w:noProof/>
        </w:rPr>
        <w:t> </w:t>
      </w:r>
      <w:r w:rsidRPr="00FB0F75">
        <w:rPr>
          <w:rFonts w:cs="Arial"/>
          <w:b/>
          <w:noProof/>
        </w:rPr>
        <w:t> </w:t>
      </w:r>
      <w:r w:rsidRPr="00FB0F75">
        <w:rPr>
          <w:rFonts w:cs="Arial"/>
          <w:b/>
          <w:noProof/>
        </w:rPr>
        <w:t> </w:t>
      </w:r>
      <w:r w:rsidRPr="00FB0F75">
        <w:rPr>
          <w:rFonts w:cs="Arial"/>
          <w:b/>
        </w:rPr>
        <w:fldChar w:fldCharType="end"/>
      </w:r>
      <w:r w:rsidRPr="00FB0F75">
        <w:rPr>
          <w:rFonts w:cs="Arial"/>
          <w:b/>
        </w:rPr>
        <w:t xml:space="preserve">  prohlašujeme, že </w:t>
      </w:r>
    </w:p>
    <w:p w:rsidR="00ED2189" w:rsidRDefault="00ED2189" w:rsidP="009F19F7">
      <w:pPr>
        <w:rPr>
          <w:rFonts w:cs="Arial"/>
        </w:rPr>
      </w:pPr>
    </w:p>
    <w:p w:rsidR="009F19F7" w:rsidRPr="00ED2189" w:rsidRDefault="009F19F7" w:rsidP="00ED2189">
      <w:pPr>
        <w:pStyle w:val="Odstavecseseznamem"/>
        <w:numPr>
          <w:ilvl w:val="0"/>
          <w:numId w:val="7"/>
        </w:numPr>
        <w:ind w:left="426" w:hanging="426"/>
        <w:rPr>
          <w:rFonts w:cs="Arial"/>
        </w:rPr>
      </w:pPr>
      <w:r w:rsidRPr="00FB0F75">
        <w:rPr>
          <w:rFonts w:cs="Arial"/>
          <w:b/>
        </w:rPr>
        <w:t xml:space="preserve">dodavatel </w:t>
      </w:r>
      <w:r w:rsidR="00ED2189" w:rsidRPr="00FB0F75">
        <w:rPr>
          <w:rFonts w:cs="Arial"/>
          <w:b/>
        </w:rPr>
        <w:t>splňuje základní kvalifikační předpoklady podle § 53 zákona</w:t>
      </w:r>
      <w:r w:rsidR="00571158">
        <w:rPr>
          <w:rFonts w:cs="Arial"/>
          <w:b/>
        </w:rPr>
        <w:t xml:space="preserve"> o veřejných zakázkách</w:t>
      </w:r>
      <w:r w:rsidR="00ED2189" w:rsidRPr="00ED2189">
        <w:rPr>
          <w:rFonts w:cs="Arial"/>
        </w:rPr>
        <w:t xml:space="preserve">, tedy </w:t>
      </w:r>
    </w:p>
    <w:p w:rsidR="009F19F7" w:rsidRPr="006A09F0" w:rsidRDefault="009F19F7" w:rsidP="009F19F7">
      <w:pPr>
        <w:rPr>
          <w:rFonts w:cs="Arial"/>
        </w:rPr>
      </w:pP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</w:t>
      </w:r>
      <w:r w:rsidRPr="00D46554">
        <w:rPr>
          <w:rFonts w:cs="Arial"/>
          <w:szCs w:val="20"/>
        </w:rPr>
        <w:lastRenderedPageBreak/>
        <w:t>splňovat jak ve vztahu k území České republiky, tak k zemi svého sídla, místa podnikání či bydliště (§ 53 odst. 1 písm. a)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b)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 xml:space="preserve"> v posledních 3 letech nenaplnil skutkovou podstatu jednání nekalé soutěže formou podplácení podle zvláštního právního předpisu - § 49 obchodního zákoníku (§ 53 odst. 1 písm. c)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>není v likvidaci (§ 53 odst. 1 písm. e)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>nemá v evidenci daní zachyceny daňové nedoplatky, a to jak v České republice, tak v zemi sídla, místa podnikání či bydliště dodavatele (§ 53 odst. 1 písm. f)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>nemá nedoplatek na pojistném a na penále na veřejné zdravotní pojištění, a to jak v České republice, tak v zemi sídla, místa podnikání či bydliště dodavatele (§ 53 odst. 1 písm. g)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>nemá nedoplatek na pojistném a na penále na sociální zabezpečení a příspěvku na státní politiku zaměstnanosti, a to jak v České republice, tak v zemi sídla, místa podnikání či bydliště dodavatele (§ 53 odst. 1 písm. h)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>není veden v rejstříku osob se zákazem plnění veřejných zakázek (§ 53 odst. 1 písm. j) zákona),</w:t>
      </w:r>
    </w:p>
    <w:p w:rsidR="00880B24" w:rsidRPr="00D46554" w:rsidRDefault="00880B24" w:rsidP="00880B2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D46554">
        <w:rPr>
          <w:rFonts w:cs="Arial"/>
          <w:szCs w:val="20"/>
        </w:rPr>
        <w:t>nebyla v posledních 3 letech pravomocně uložena pokuta za umožnění výkonu nelegální práce podle zvláštního právního předpisu – zákon č. 435/2004 Sb., o zaměstnanosti (§ 53 odst. 1 písm. k) zákona)</w:t>
      </w:r>
      <w:r>
        <w:rPr>
          <w:rFonts w:cs="Arial"/>
          <w:szCs w:val="20"/>
        </w:rPr>
        <w:t>.</w:t>
      </w:r>
    </w:p>
    <w:p w:rsidR="009F19F7" w:rsidRDefault="009F19F7" w:rsidP="009F19F7">
      <w:pPr>
        <w:rPr>
          <w:rFonts w:cs="Arial"/>
        </w:rPr>
      </w:pPr>
    </w:p>
    <w:p w:rsidR="00F0020B" w:rsidRPr="00995344" w:rsidRDefault="00525234" w:rsidP="004F3C04">
      <w:pPr>
        <w:pStyle w:val="Odstavecseseznamem"/>
        <w:numPr>
          <w:ilvl w:val="0"/>
          <w:numId w:val="7"/>
        </w:numPr>
        <w:spacing w:line="360" w:lineRule="auto"/>
        <w:ind w:left="284" w:hanging="284"/>
        <w:rPr>
          <w:rFonts w:cs="Arial"/>
        </w:rPr>
      </w:pPr>
      <w:r w:rsidRPr="00995344">
        <w:rPr>
          <w:rFonts w:cs="Arial"/>
          <w:b/>
        </w:rPr>
        <w:t xml:space="preserve">dodavatel splňuje profesní kvalifikační předpoklady </w:t>
      </w:r>
      <w:r w:rsidR="00ED2189" w:rsidRPr="00995344">
        <w:rPr>
          <w:rFonts w:cs="Arial"/>
          <w:b/>
        </w:rPr>
        <w:t>podle § 54</w:t>
      </w:r>
      <w:r w:rsidRPr="00995344">
        <w:rPr>
          <w:rFonts w:cs="Arial"/>
          <w:b/>
        </w:rPr>
        <w:t xml:space="preserve"> zákona</w:t>
      </w:r>
      <w:r w:rsidR="004F3C04">
        <w:rPr>
          <w:rFonts w:cs="Arial"/>
          <w:b/>
        </w:rPr>
        <w:t xml:space="preserve"> o veřejných zakázkách,</w:t>
      </w:r>
      <w:r w:rsidR="00DB4177" w:rsidRPr="00995344">
        <w:rPr>
          <w:rFonts w:cs="Arial"/>
        </w:rPr>
        <w:t xml:space="preserve"> tedy</w:t>
      </w:r>
    </w:p>
    <w:p w:rsidR="00ED2189" w:rsidRPr="0064350D" w:rsidRDefault="00A014C1" w:rsidP="004F3C04">
      <w:pPr>
        <w:pStyle w:val="Odstavecseseznamem"/>
        <w:numPr>
          <w:ilvl w:val="0"/>
          <w:numId w:val="9"/>
        </w:numPr>
        <w:spacing w:line="360" w:lineRule="auto"/>
        <w:ind w:left="709"/>
        <w:rPr>
          <w:rFonts w:cs="Arial"/>
        </w:rPr>
      </w:pPr>
      <w:r>
        <w:rPr>
          <w:rFonts w:cs="Arial"/>
        </w:rPr>
        <w:t>je zapsán v obchodním rejstříku</w:t>
      </w:r>
      <w:r w:rsidR="00FB0F75" w:rsidRPr="00E34BD7">
        <w:rPr>
          <w:rFonts w:cs="Arial"/>
        </w:rPr>
        <w:t xml:space="preserve">, pokud je v něm zapsán, či </w:t>
      </w:r>
      <w:r>
        <w:rPr>
          <w:rFonts w:cs="Arial"/>
        </w:rPr>
        <w:t>je zapsán v</w:t>
      </w:r>
      <w:r w:rsidR="00FB0F75" w:rsidRPr="00E34BD7">
        <w:rPr>
          <w:rFonts w:cs="Arial"/>
        </w:rPr>
        <w:t xml:space="preserve"> jiné obdobné evidenc</w:t>
      </w:r>
      <w:r>
        <w:rPr>
          <w:rFonts w:cs="Arial"/>
        </w:rPr>
        <w:t>i</w:t>
      </w:r>
    </w:p>
    <w:p w:rsidR="00F0020B" w:rsidRDefault="00F0020B" w:rsidP="004F3C04">
      <w:pPr>
        <w:pStyle w:val="Odstavecseseznamem"/>
        <w:numPr>
          <w:ilvl w:val="0"/>
          <w:numId w:val="9"/>
        </w:numPr>
        <w:spacing w:line="360" w:lineRule="auto"/>
        <w:ind w:left="709"/>
        <w:rPr>
          <w:rFonts w:cs="Arial"/>
        </w:rPr>
      </w:pPr>
      <w:r w:rsidRPr="00995344">
        <w:rPr>
          <w:rFonts w:cs="Arial"/>
        </w:rPr>
        <w:lastRenderedPageBreak/>
        <w:t>má doklad o oprávnění k podnikání podle zvláštních právních předpisů v rozsahu odpovídajícím předmětu veřejné zakázky, zejména doklad prokazující příslušné živnostenské oprávnění či licenci</w:t>
      </w:r>
    </w:p>
    <w:p w:rsidR="00571158" w:rsidRDefault="00571158" w:rsidP="004F3C04">
      <w:pPr>
        <w:pStyle w:val="Odstavecseseznamem"/>
        <w:spacing w:line="360" w:lineRule="auto"/>
        <w:ind w:left="709"/>
        <w:rPr>
          <w:rFonts w:cs="Arial"/>
        </w:rPr>
      </w:pPr>
    </w:p>
    <w:p w:rsidR="00571158" w:rsidRPr="00D11183" w:rsidRDefault="00571158" w:rsidP="004F3C04">
      <w:pPr>
        <w:pStyle w:val="odrazky"/>
        <w:numPr>
          <w:ilvl w:val="0"/>
          <w:numId w:val="7"/>
        </w:numPr>
        <w:spacing w:after="0" w:line="360" w:lineRule="auto"/>
        <w:ind w:left="360"/>
        <w:rPr>
          <w:rFonts w:cs="Arial"/>
        </w:rPr>
      </w:pPr>
      <w:r w:rsidRPr="00D11183">
        <w:rPr>
          <w:rFonts w:cs="Arial"/>
          <w:b/>
        </w:rPr>
        <w:t>dodavatel je finančně a ekonomicky způsobilý</w:t>
      </w:r>
      <w:r w:rsidRPr="00D11183">
        <w:rPr>
          <w:rFonts w:cs="Arial"/>
        </w:rPr>
        <w:t xml:space="preserve"> splnit veřejnou zakázku (§ 50 odst. 1 písm. c) zákona).</w:t>
      </w:r>
    </w:p>
    <w:p w:rsidR="00571158" w:rsidRPr="00571158" w:rsidRDefault="00571158" w:rsidP="004F3C04">
      <w:pPr>
        <w:pStyle w:val="Odstavecseseznamem"/>
        <w:spacing w:line="360" w:lineRule="auto"/>
        <w:rPr>
          <w:rFonts w:cs="Arial"/>
        </w:rPr>
      </w:pPr>
    </w:p>
    <w:p w:rsidR="00525234" w:rsidRPr="006A09F0" w:rsidRDefault="00525234" w:rsidP="00525234">
      <w:pPr>
        <w:rPr>
          <w:rFonts w:cs="Arial"/>
        </w:rPr>
      </w:pPr>
    </w:p>
    <w:p w:rsidR="009F19F7" w:rsidRPr="006A09F0" w:rsidRDefault="009F19F7" w:rsidP="009F19F7">
      <w:pPr>
        <w:rPr>
          <w:rFonts w:cs="Arial"/>
        </w:rPr>
      </w:pPr>
    </w:p>
    <w:p w:rsidR="009F19F7" w:rsidRPr="006A09F0" w:rsidRDefault="009F19F7" w:rsidP="009F19F7">
      <w:pPr>
        <w:rPr>
          <w:rFonts w:cs="Arial"/>
        </w:rPr>
      </w:pPr>
      <w:r w:rsidRPr="006A09F0">
        <w:rPr>
          <w:rFonts w:cs="Arial"/>
        </w:rPr>
        <w:t xml:space="preserve">V </w:t>
      </w:r>
      <w:bookmarkStart w:id="2" w:name="Text1"/>
      <w:r w:rsidRPr="006A09F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9F0">
        <w:rPr>
          <w:rFonts w:cs="Arial"/>
        </w:rPr>
        <w:instrText xml:space="preserve"> FORMTEXT </w:instrText>
      </w:r>
      <w:r w:rsidRPr="006A09F0">
        <w:rPr>
          <w:rFonts w:cs="Arial"/>
        </w:rPr>
      </w:r>
      <w:r w:rsidRPr="006A09F0">
        <w:rPr>
          <w:rFonts w:cs="Arial"/>
        </w:rPr>
        <w:fldChar w:fldCharType="separate"/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</w:rPr>
        <w:fldChar w:fldCharType="end"/>
      </w:r>
      <w:bookmarkEnd w:id="2"/>
      <w:r w:rsidRPr="006A09F0">
        <w:rPr>
          <w:rFonts w:cs="Arial"/>
        </w:rPr>
        <w:t xml:space="preserve"> dne </w:t>
      </w:r>
      <w:r w:rsidRPr="006A09F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9F0">
        <w:rPr>
          <w:rFonts w:cs="Arial"/>
        </w:rPr>
        <w:instrText xml:space="preserve"> FORMTEXT </w:instrText>
      </w:r>
      <w:r w:rsidRPr="006A09F0">
        <w:rPr>
          <w:rFonts w:cs="Arial"/>
        </w:rPr>
      </w:r>
      <w:r w:rsidRPr="006A09F0">
        <w:rPr>
          <w:rFonts w:cs="Arial"/>
        </w:rPr>
        <w:fldChar w:fldCharType="separate"/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</w:rPr>
        <w:fldChar w:fldCharType="end"/>
      </w:r>
    </w:p>
    <w:p w:rsidR="009F19F7" w:rsidRPr="006A09F0" w:rsidRDefault="009F19F7" w:rsidP="009F19F7">
      <w:pPr>
        <w:rPr>
          <w:rFonts w:cs="Arial"/>
        </w:rPr>
      </w:pPr>
    </w:p>
    <w:p w:rsidR="009F19F7" w:rsidRPr="006A09F0" w:rsidRDefault="009F19F7" w:rsidP="009F19F7">
      <w:pPr>
        <w:tabs>
          <w:tab w:val="left" w:pos="3420"/>
        </w:tabs>
        <w:jc w:val="left"/>
        <w:rPr>
          <w:rFonts w:cs="Arial"/>
        </w:rPr>
      </w:pPr>
      <w:r w:rsidRPr="006A09F0">
        <w:rPr>
          <w:rFonts w:cs="Arial"/>
        </w:rPr>
        <w:t xml:space="preserve">Jméno, příjmení jednající osoby: </w:t>
      </w:r>
      <w:bookmarkStart w:id="3" w:name="Text2"/>
      <w:r w:rsidRPr="006A09F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09F0">
        <w:rPr>
          <w:rFonts w:cs="Arial"/>
        </w:rPr>
        <w:instrText xml:space="preserve"> FORMTEXT </w:instrText>
      </w:r>
      <w:r w:rsidRPr="006A09F0">
        <w:rPr>
          <w:rFonts w:cs="Arial"/>
        </w:rPr>
      </w:r>
      <w:r w:rsidRPr="006A09F0">
        <w:rPr>
          <w:rFonts w:cs="Arial"/>
        </w:rPr>
        <w:fldChar w:fldCharType="separate"/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  <w:noProof/>
        </w:rPr>
        <w:t> </w:t>
      </w:r>
      <w:r w:rsidRPr="006A09F0">
        <w:rPr>
          <w:rFonts w:cs="Arial"/>
        </w:rPr>
        <w:fldChar w:fldCharType="end"/>
      </w:r>
      <w:bookmarkEnd w:id="3"/>
    </w:p>
    <w:p w:rsidR="009F19F7" w:rsidRPr="006A09F0" w:rsidRDefault="009F19F7" w:rsidP="009F19F7">
      <w:pPr>
        <w:pStyle w:val="podpiscara1"/>
        <w:rPr>
          <w:rFonts w:cs="Arial"/>
        </w:rPr>
      </w:pPr>
      <w:r w:rsidRPr="006A09F0">
        <w:rPr>
          <w:rFonts w:cs="Arial"/>
        </w:rPr>
        <w:tab/>
      </w:r>
      <w:r w:rsidRPr="006A09F0">
        <w:rPr>
          <w:rFonts w:cs="Arial"/>
        </w:rPr>
        <w:tab/>
      </w:r>
      <w:r w:rsidRPr="006A09F0">
        <w:rPr>
          <w:rFonts w:cs="Arial"/>
        </w:rPr>
        <w:tab/>
      </w:r>
    </w:p>
    <w:p w:rsidR="009F19F7" w:rsidRPr="006A09F0" w:rsidRDefault="009F19F7" w:rsidP="009F19F7">
      <w:pPr>
        <w:pStyle w:val="podpis1"/>
        <w:rPr>
          <w:rFonts w:cs="Arial"/>
        </w:rPr>
      </w:pPr>
      <w:r w:rsidRPr="006A09F0">
        <w:rPr>
          <w:rFonts w:cs="Arial"/>
        </w:rPr>
        <w:tab/>
        <w:t>Razítko a podpis</w:t>
      </w:r>
    </w:p>
    <w:p w:rsidR="00D92287" w:rsidRPr="002E1B3F" w:rsidRDefault="00D92287" w:rsidP="00272A1A">
      <w:pPr>
        <w:pStyle w:val="podpis1"/>
        <w:rPr>
          <w:rFonts w:cs="Arial"/>
        </w:rPr>
      </w:pPr>
    </w:p>
    <w:sectPr w:rsidR="00D92287" w:rsidRPr="002E1B3F" w:rsidSect="000E0C40">
      <w:footerReference w:type="default" r:id="rId9"/>
      <w:headerReference w:type="first" r:id="rId10"/>
      <w:footerReference w:type="first" r:id="rId11"/>
      <w:pgSz w:w="11906" w:h="16838" w:code="9"/>
      <w:pgMar w:top="1418" w:right="1418" w:bottom="158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2B" w:rsidRDefault="002D3D2B">
      <w:r>
        <w:separator/>
      </w:r>
    </w:p>
  </w:endnote>
  <w:endnote w:type="continuationSeparator" w:id="0">
    <w:p w:rsidR="002D3D2B" w:rsidRDefault="002D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FA" w:rsidRPr="005A59EA" w:rsidRDefault="003C3CFA" w:rsidP="003C3CFA">
    <w:pPr>
      <w:pStyle w:val="Zpat"/>
    </w:pPr>
    <w:r w:rsidRPr="005A59EA">
      <w:t>Příl</w:t>
    </w:r>
    <w:r>
      <w:t>oha č. 2 k zadávací dokumentaci veřejné zakázky „Úklid v prostorách centrály SFŽP ČR“</w:t>
    </w:r>
  </w:p>
  <w:p w:rsidR="00D6116E" w:rsidRDefault="009A395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4033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16E" w:rsidRDefault="005F7BA0"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6116E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54416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6116E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6116E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54416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7.8pt;margin-top:9.65pt;width:38.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pyqg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" filled="f" stroked="f">
              <v:textbox style="mso-fit-shape-to-text:t" inset="0,0,0,0">
                <w:txbxContent>
                  <w:p w:rsidR="00D6116E" w:rsidRDefault="005F7BA0"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6116E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54416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6116E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6116E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54416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5762625" cy="409575"/>
          <wp:effectExtent l="0" t="0" r="9525" b="9525"/>
          <wp:docPr id="1" name="obrázek 1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EA" w:rsidRPr="005A59EA" w:rsidRDefault="005A59EA" w:rsidP="005A59EA">
    <w:pPr>
      <w:pStyle w:val="Zpat"/>
    </w:pPr>
    <w:r w:rsidRPr="005A59EA">
      <w:t>Příl</w:t>
    </w:r>
    <w:r w:rsidR="00272A1A">
      <w:t>oha č. 2 k zadávací dokumentaci</w:t>
    </w:r>
    <w:r w:rsidR="009F19F7">
      <w:t xml:space="preserve"> veřejné zakázky „</w:t>
    </w:r>
    <w:r w:rsidR="003C3CFA">
      <w:t>Úklid v prostorách centrály SFŽP ČR</w:t>
    </w:r>
    <w:r w:rsidR="009F19F7">
      <w:t>“</w:t>
    </w:r>
  </w:p>
  <w:p w:rsidR="00D6116E" w:rsidRPr="005A59EA" w:rsidRDefault="009A3950" w:rsidP="005A59E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40335"/>
              <wp:effectExtent l="0" t="0" r="0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9EA" w:rsidRDefault="005F7BA0" w:rsidP="005A59EA"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5A59EA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5441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5A59EA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5A59EA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54416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67.8pt;margin-top:9.65pt;width:38.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vBrQ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" filled="f" stroked="f">
              <v:textbox style="mso-fit-shape-to-text:t" inset="0,0,0,0">
                <w:txbxContent>
                  <w:p w:rsidR="005A59EA" w:rsidRDefault="005F7BA0" w:rsidP="005A59EA"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5A59EA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5441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5A59EA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5A59EA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54416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5762625" cy="409575"/>
          <wp:effectExtent l="0" t="0" r="9525" b="9525"/>
          <wp:docPr id="2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2B" w:rsidRDefault="002D3D2B">
      <w:r>
        <w:separator/>
      </w:r>
    </w:p>
  </w:footnote>
  <w:footnote w:type="continuationSeparator" w:id="0">
    <w:p w:rsidR="002D3D2B" w:rsidRDefault="002D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21" w:rsidRDefault="002A2921">
    <w:pPr>
      <w:pStyle w:val="Zhlav"/>
    </w:pPr>
  </w:p>
  <w:p w:rsidR="00D6116E" w:rsidRDefault="009A3950">
    <w:pPr>
      <w:pStyle w:val="Zhlav"/>
    </w:pPr>
    <w:r>
      <w:rPr>
        <w:noProof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381250" cy="654050"/>
          <wp:effectExtent l="0" t="0" r="0" b="0"/>
          <wp:wrapNone/>
          <wp:docPr id="19" name="obrázek 2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D5F12"/>
    <w:multiLevelType w:val="hybridMultilevel"/>
    <w:tmpl w:val="8E4ECE3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33A11"/>
    <w:multiLevelType w:val="hybridMultilevel"/>
    <w:tmpl w:val="CBA894B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D1719"/>
    <w:multiLevelType w:val="hybridMultilevel"/>
    <w:tmpl w:val="885A5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CF"/>
    <w:rsid w:val="000406D0"/>
    <w:rsid w:val="000B0A51"/>
    <w:rsid w:val="000C2EBB"/>
    <w:rsid w:val="000C5334"/>
    <w:rsid w:val="000D0711"/>
    <w:rsid w:val="000E0C40"/>
    <w:rsid w:val="00112BD0"/>
    <w:rsid w:val="00164DC0"/>
    <w:rsid w:val="00172F7D"/>
    <w:rsid w:val="001C4A5F"/>
    <w:rsid w:val="001E3961"/>
    <w:rsid w:val="00250A20"/>
    <w:rsid w:val="002526C3"/>
    <w:rsid w:val="002533DC"/>
    <w:rsid w:val="00254416"/>
    <w:rsid w:val="00272A1A"/>
    <w:rsid w:val="002919F9"/>
    <w:rsid w:val="002A2921"/>
    <w:rsid w:val="002D3D2B"/>
    <w:rsid w:val="002D5E16"/>
    <w:rsid w:val="002E1B3F"/>
    <w:rsid w:val="002F209B"/>
    <w:rsid w:val="003652B3"/>
    <w:rsid w:val="003934E6"/>
    <w:rsid w:val="003B6E10"/>
    <w:rsid w:val="003C3CFA"/>
    <w:rsid w:val="00401DB5"/>
    <w:rsid w:val="00403C98"/>
    <w:rsid w:val="004053DD"/>
    <w:rsid w:val="00421A60"/>
    <w:rsid w:val="00422C01"/>
    <w:rsid w:val="00426C25"/>
    <w:rsid w:val="00452A6A"/>
    <w:rsid w:val="00465963"/>
    <w:rsid w:val="004D0ED1"/>
    <w:rsid w:val="004D5327"/>
    <w:rsid w:val="004F2A86"/>
    <w:rsid w:val="004F3C04"/>
    <w:rsid w:val="00500954"/>
    <w:rsid w:val="00506880"/>
    <w:rsid w:val="00517772"/>
    <w:rsid w:val="00525234"/>
    <w:rsid w:val="005324AC"/>
    <w:rsid w:val="005613FD"/>
    <w:rsid w:val="00571158"/>
    <w:rsid w:val="005722E8"/>
    <w:rsid w:val="005A59EA"/>
    <w:rsid w:val="005F4067"/>
    <w:rsid w:val="005F7BA0"/>
    <w:rsid w:val="0064350D"/>
    <w:rsid w:val="00657E99"/>
    <w:rsid w:val="00664FF0"/>
    <w:rsid w:val="006A77C2"/>
    <w:rsid w:val="006D492B"/>
    <w:rsid w:val="006E4CD3"/>
    <w:rsid w:val="00716FA5"/>
    <w:rsid w:val="00735AB7"/>
    <w:rsid w:val="00763614"/>
    <w:rsid w:val="007B0B58"/>
    <w:rsid w:val="007D6719"/>
    <w:rsid w:val="007E06FC"/>
    <w:rsid w:val="008131ED"/>
    <w:rsid w:val="008513BB"/>
    <w:rsid w:val="00873212"/>
    <w:rsid w:val="00880B24"/>
    <w:rsid w:val="00883540"/>
    <w:rsid w:val="00911B9B"/>
    <w:rsid w:val="00992CD7"/>
    <w:rsid w:val="00995344"/>
    <w:rsid w:val="009A3950"/>
    <w:rsid w:val="009A64C0"/>
    <w:rsid w:val="009F19F7"/>
    <w:rsid w:val="009F7A06"/>
    <w:rsid w:val="00A014C1"/>
    <w:rsid w:val="00A014DF"/>
    <w:rsid w:val="00A217AB"/>
    <w:rsid w:val="00A55829"/>
    <w:rsid w:val="00AB0F37"/>
    <w:rsid w:val="00AC3BE8"/>
    <w:rsid w:val="00AD68F2"/>
    <w:rsid w:val="00B07F04"/>
    <w:rsid w:val="00B153A8"/>
    <w:rsid w:val="00B25385"/>
    <w:rsid w:val="00B35A0A"/>
    <w:rsid w:val="00B60980"/>
    <w:rsid w:val="00B75412"/>
    <w:rsid w:val="00BA0CFC"/>
    <w:rsid w:val="00C02A50"/>
    <w:rsid w:val="00C0455E"/>
    <w:rsid w:val="00C070C3"/>
    <w:rsid w:val="00C75642"/>
    <w:rsid w:val="00C91E63"/>
    <w:rsid w:val="00D6116E"/>
    <w:rsid w:val="00D92287"/>
    <w:rsid w:val="00DB4177"/>
    <w:rsid w:val="00DC2E83"/>
    <w:rsid w:val="00DE55B9"/>
    <w:rsid w:val="00E34BD7"/>
    <w:rsid w:val="00E931AE"/>
    <w:rsid w:val="00ED2189"/>
    <w:rsid w:val="00F0020B"/>
    <w:rsid w:val="00F029FA"/>
    <w:rsid w:val="00F05039"/>
    <w:rsid w:val="00F17023"/>
    <w:rsid w:val="00F621B2"/>
    <w:rsid w:val="00F8778D"/>
    <w:rsid w:val="00FB03CF"/>
    <w:rsid w:val="00FB0F75"/>
    <w:rsid w:val="00FE71AA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1B3F"/>
    <w:pPr>
      <w:spacing w:line="288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735AB7"/>
    <w:pPr>
      <w:keepNext/>
      <w:spacing w:after="60" w:line="432" w:lineRule="atLeast"/>
      <w:jc w:val="left"/>
      <w:outlineLvl w:val="0"/>
    </w:pPr>
    <w:rPr>
      <w:rFonts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4F2A86"/>
    <w:pPr>
      <w:keepNext/>
      <w:spacing w:before="240" w:after="2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31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rsid w:val="004F2A86"/>
    <w:pPr>
      <w:spacing w:line="360" w:lineRule="auto"/>
    </w:pPr>
    <w:rPr>
      <w:rFonts w:ascii="Arial" w:hAnsi="Arial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0B0A5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D6116E"/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styleId="Rozloendokumentu">
    <w:name w:val="Document Map"/>
    <w:basedOn w:val="Normln"/>
    <w:link w:val="RozloendokumentuChar"/>
    <w:rsid w:val="00B07F0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B07F04"/>
    <w:rPr>
      <w:rFonts w:ascii="Tahoma" w:hAnsi="Tahoma" w:cs="Tahoma"/>
      <w:sz w:val="16"/>
      <w:szCs w:val="16"/>
    </w:rPr>
  </w:style>
  <w:style w:type="paragraph" w:customStyle="1" w:styleId="StylNadpis1nenVechnavelk">
    <w:name w:val="Styl Nadpis 1 + není Všechna velká"/>
    <w:basedOn w:val="Nadpis1"/>
    <w:rsid w:val="00883540"/>
    <w:rPr>
      <w:bCs w:val="0"/>
      <w:caps w:val="0"/>
    </w:rPr>
  </w:style>
  <w:style w:type="paragraph" w:styleId="Textbubliny">
    <w:name w:val="Balloon Text"/>
    <w:basedOn w:val="Normln"/>
    <w:link w:val="TextbublinyChar"/>
    <w:rsid w:val="00F62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1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189"/>
    <w:pPr>
      <w:ind w:left="720"/>
      <w:contextualSpacing/>
    </w:pPr>
  </w:style>
  <w:style w:type="character" w:styleId="Odkaznakoment">
    <w:name w:val="annotation reference"/>
    <w:basedOn w:val="Standardnpsmoodstavce"/>
    <w:rsid w:val="00716F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6F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6F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16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6FA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1B3F"/>
    <w:pPr>
      <w:spacing w:line="288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735AB7"/>
    <w:pPr>
      <w:keepNext/>
      <w:spacing w:after="60" w:line="432" w:lineRule="atLeast"/>
      <w:jc w:val="left"/>
      <w:outlineLvl w:val="0"/>
    </w:pPr>
    <w:rPr>
      <w:rFonts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4F2A86"/>
    <w:pPr>
      <w:keepNext/>
      <w:spacing w:before="240" w:after="2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31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rsid w:val="004F2A86"/>
    <w:pPr>
      <w:spacing w:line="360" w:lineRule="auto"/>
    </w:pPr>
    <w:rPr>
      <w:rFonts w:ascii="Arial" w:hAnsi="Arial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0B0A5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D6116E"/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styleId="Rozloendokumentu">
    <w:name w:val="Document Map"/>
    <w:basedOn w:val="Normln"/>
    <w:link w:val="RozloendokumentuChar"/>
    <w:rsid w:val="00B07F0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B07F04"/>
    <w:rPr>
      <w:rFonts w:ascii="Tahoma" w:hAnsi="Tahoma" w:cs="Tahoma"/>
      <w:sz w:val="16"/>
      <w:szCs w:val="16"/>
    </w:rPr>
  </w:style>
  <w:style w:type="paragraph" w:customStyle="1" w:styleId="StylNadpis1nenVechnavelk">
    <w:name w:val="Styl Nadpis 1 + není Všechna velká"/>
    <w:basedOn w:val="Nadpis1"/>
    <w:rsid w:val="00883540"/>
    <w:rPr>
      <w:bCs w:val="0"/>
      <w:caps w:val="0"/>
    </w:rPr>
  </w:style>
  <w:style w:type="paragraph" w:styleId="Textbubliny">
    <w:name w:val="Balloon Text"/>
    <w:basedOn w:val="Normln"/>
    <w:link w:val="TextbublinyChar"/>
    <w:rsid w:val="00F62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1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189"/>
    <w:pPr>
      <w:ind w:left="720"/>
      <w:contextualSpacing/>
    </w:pPr>
  </w:style>
  <w:style w:type="character" w:styleId="Odkaznakoment">
    <w:name w:val="annotation reference"/>
    <w:basedOn w:val="Standardnpsmoodstavce"/>
    <w:rsid w:val="00716F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6F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6F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16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6FA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CADA~1.SFZ\LOCALS~1\Temp\Do&#269;asn&#253;%20adres&#225;&#345;%204%20pro%20SFZP_Zadavaci_dokumentace_Arial.zip\SFZP_Zadavaci_dokumentace_Arial\A2_&#268;estn&#233;%20prohl&#225;&#353;en&#237;%20dodavatele%20o%20spln&#283;n&#237;%20kvalifika&#269;n&#237;ch%20p&#345;edpoklad&#367;_100114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355D-9684-488E-9C08-4143664A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A2_Čestné prohlášení dodavatele o splnění kvalifikačních předpokladů_100114</Template>
  <TotalTime>11</TotalTime>
  <Pages>3</Pages>
  <Words>746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David Čada</dc:creator>
  <cp:lastModifiedBy>Kutra Ivana</cp:lastModifiedBy>
  <cp:revision>8</cp:revision>
  <cp:lastPrinted>2014-11-28T08:32:00Z</cp:lastPrinted>
  <dcterms:created xsi:type="dcterms:W3CDTF">2014-09-24T15:45:00Z</dcterms:created>
  <dcterms:modified xsi:type="dcterms:W3CDTF">2014-11-28T08:36:00Z</dcterms:modified>
</cp:coreProperties>
</file>