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E4" w:rsidRPr="00D86870" w:rsidRDefault="006B6EE4">
      <w:pPr>
        <w:pStyle w:val="Nadpis1"/>
        <w:widowControl/>
        <w:rPr>
          <w:sz w:val="32"/>
          <w:szCs w:val="32"/>
        </w:rPr>
      </w:pPr>
      <w:r w:rsidRPr="00D86870">
        <w:rPr>
          <w:sz w:val="32"/>
          <w:szCs w:val="32"/>
        </w:rPr>
        <w:t>SMLOUVA O DÍLO</w:t>
      </w:r>
    </w:p>
    <w:p w:rsidR="006B6EE4" w:rsidRPr="00D86870" w:rsidRDefault="006F2D13" w:rsidP="006F2D13">
      <w:pPr>
        <w:spacing w:line="240" w:lineRule="atLeast"/>
        <w:jc w:val="center"/>
        <w:rPr>
          <w:b/>
          <w:bCs/>
          <w:sz w:val="28"/>
          <w:szCs w:val="28"/>
        </w:rPr>
      </w:pPr>
      <w:r w:rsidRPr="00D86870">
        <w:rPr>
          <w:b/>
          <w:bCs/>
          <w:sz w:val="28"/>
          <w:szCs w:val="28"/>
        </w:rPr>
        <w:t xml:space="preserve">uzavřená dle § 2586 a násl. a dle § 2623 a násl. </w:t>
      </w:r>
      <w:proofErr w:type="spellStart"/>
      <w:proofErr w:type="gramStart"/>
      <w:r w:rsidRPr="00D86870">
        <w:rPr>
          <w:b/>
          <w:bCs/>
          <w:sz w:val="28"/>
          <w:szCs w:val="28"/>
        </w:rPr>
        <w:t>zák.č</w:t>
      </w:r>
      <w:proofErr w:type="spellEnd"/>
      <w:r w:rsidRPr="00D86870">
        <w:rPr>
          <w:b/>
          <w:bCs/>
          <w:sz w:val="28"/>
          <w:szCs w:val="28"/>
        </w:rPr>
        <w:t>.</w:t>
      </w:r>
      <w:proofErr w:type="gramEnd"/>
      <w:r w:rsidRPr="00D86870">
        <w:rPr>
          <w:b/>
          <w:bCs/>
          <w:sz w:val="28"/>
          <w:szCs w:val="28"/>
        </w:rPr>
        <w:t xml:space="preserve"> 89/2012 Sb., občanský zákoník</w:t>
      </w:r>
    </w:p>
    <w:p w:rsidR="006B6EE4" w:rsidRPr="00D86870" w:rsidRDefault="006B6EE4">
      <w:pPr>
        <w:spacing w:before="120"/>
        <w:jc w:val="center"/>
        <w:rPr>
          <w:b/>
          <w:bCs/>
        </w:rPr>
      </w:pPr>
      <w:r w:rsidRPr="00D86870">
        <w:rPr>
          <w:b/>
          <w:bCs/>
        </w:rPr>
        <w:t>I.</w:t>
      </w:r>
    </w:p>
    <w:p w:rsidR="006B6EE4" w:rsidRPr="00D86870" w:rsidRDefault="006B6EE4">
      <w:pPr>
        <w:spacing w:before="120"/>
        <w:jc w:val="center"/>
        <w:rPr>
          <w:b/>
          <w:bCs/>
        </w:rPr>
      </w:pPr>
      <w:r w:rsidRPr="00D86870">
        <w:rPr>
          <w:b/>
          <w:bCs/>
        </w:rPr>
        <w:t>Smluvní strany</w:t>
      </w:r>
    </w:p>
    <w:p w:rsidR="006B6EE4" w:rsidRPr="00D86870" w:rsidRDefault="006B6EE4">
      <w:pPr>
        <w:numPr>
          <w:ilvl w:val="1"/>
          <w:numId w:val="1"/>
        </w:numPr>
        <w:spacing w:before="120"/>
        <w:jc w:val="both"/>
        <w:rPr>
          <w:b/>
          <w:bCs/>
        </w:rPr>
      </w:pPr>
      <w:r w:rsidRPr="00D86870">
        <w:rPr>
          <w:b/>
          <w:bCs/>
          <w:u w:val="single"/>
        </w:rPr>
        <w:t>Zhotovitel:</w:t>
      </w:r>
      <w:r w:rsidRPr="00D86870">
        <w:rPr>
          <w:b/>
          <w:bCs/>
        </w:rPr>
        <w:t xml:space="preserve"> </w:t>
      </w:r>
    </w:p>
    <w:p w:rsidR="006B6EE4" w:rsidRPr="00DE5743" w:rsidRDefault="00DE5743" w:rsidP="002F720D">
      <w:pPr>
        <w:pStyle w:val="Zhlav"/>
        <w:ind w:left="709"/>
        <w:jc w:val="both"/>
        <w:rPr>
          <w:noProof/>
          <w:highlight w:val="yellow"/>
        </w:rPr>
      </w:pPr>
      <w:r w:rsidRPr="00DE5743">
        <w:rPr>
          <w:noProof/>
          <w:highlight w:val="yellow"/>
        </w:rPr>
        <w:t>………………………….</w:t>
      </w:r>
    </w:p>
    <w:p w:rsidR="006B6EE4" w:rsidRPr="00DE5743" w:rsidRDefault="00DE5743" w:rsidP="002F720D">
      <w:pPr>
        <w:pStyle w:val="Zhlav"/>
        <w:ind w:left="709"/>
        <w:jc w:val="both"/>
        <w:rPr>
          <w:noProof/>
          <w:highlight w:val="yellow"/>
        </w:rPr>
      </w:pPr>
      <w:r w:rsidRPr="00DE5743">
        <w:rPr>
          <w:noProof/>
          <w:highlight w:val="yellow"/>
        </w:rPr>
        <w:t>………………………….</w:t>
      </w:r>
    </w:p>
    <w:p w:rsidR="006B6EE4" w:rsidRPr="00D86870" w:rsidRDefault="00DE5743" w:rsidP="007855EC">
      <w:pPr>
        <w:pStyle w:val="Zhlav"/>
        <w:tabs>
          <w:tab w:val="clear" w:pos="4536"/>
          <w:tab w:val="clear" w:pos="9072"/>
        </w:tabs>
        <w:ind w:left="709"/>
        <w:jc w:val="both"/>
      </w:pPr>
      <w:r w:rsidRPr="00DE5743">
        <w:rPr>
          <w:noProof/>
          <w:highlight w:val="yellow"/>
        </w:rPr>
        <w:t>………………………….</w:t>
      </w:r>
    </w:p>
    <w:p w:rsidR="006B6EE4" w:rsidRPr="00D86870" w:rsidRDefault="006B6EE4" w:rsidP="007855EC">
      <w:pPr>
        <w:pStyle w:val="Zhlav"/>
        <w:tabs>
          <w:tab w:val="clear" w:pos="4536"/>
          <w:tab w:val="clear" w:pos="9072"/>
        </w:tabs>
        <w:ind w:left="709"/>
        <w:jc w:val="both"/>
      </w:pPr>
      <w:r w:rsidRPr="00D86870">
        <w:t xml:space="preserve">IČO: </w:t>
      </w:r>
      <w:r w:rsidR="00DE5743" w:rsidRPr="00DE5743">
        <w:rPr>
          <w:noProof/>
          <w:highlight w:val="yellow"/>
        </w:rPr>
        <w:t>……………………….</w:t>
      </w:r>
    </w:p>
    <w:p w:rsidR="006B6EE4" w:rsidRPr="00D86870" w:rsidRDefault="00DE5743" w:rsidP="007855EC">
      <w:pPr>
        <w:pStyle w:val="Zhlav"/>
        <w:tabs>
          <w:tab w:val="clear" w:pos="4536"/>
          <w:tab w:val="clear" w:pos="9072"/>
        </w:tabs>
        <w:ind w:left="709"/>
        <w:jc w:val="both"/>
      </w:pPr>
      <w:r>
        <w:t xml:space="preserve">DIČ: </w:t>
      </w:r>
      <w:r w:rsidRPr="00DE5743">
        <w:rPr>
          <w:noProof/>
          <w:highlight w:val="yellow"/>
        </w:rPr>
        <w:t>……………………….</w:t>
      </w:r>
    </w:p>
    <w:p w:rsidR="006B6EE4" w:rsidRPr="00D86870" w:rsidRDefault="006B6EE4" w:rsidP="00F37BC7">
      <w:pPr>
        <w:spacing w:before="120"/>
        <w:jc w:val="both"/>
        <w:rPr>
          <w:bCs/>
        </w:rPr>
      </w:pPr>
      <w:r w:rsidRPr="00D86870">
        <w:rPr>
          <w:bCs/>
        </w:rPr>
        <w:tab/>
      </w:r>
      <w:proofErr w:type="spellStart"/>
      <w:proofErr w:type="gramStart"/>
      <w:r w:rsidRPr="00D86870">
        <w:t>bank</w:t>
      </w:r>
      <w:proofErr w:type="gramEnd"/>
      <w:r w:rsidRPr="00D86870">
        <w:t>.</w:t>
      </w:r>
      <w:proofErr w:type="gramStart"/>
      <w:r w:rsidRPr="00D86870">
        <w:t>spojení</w:t>
      </w:r>
      <w:proofErr w:type="spellEnd"/>
      <w:proofErr w:type="gramEnd"/>
      <w:r w:rsidRPr="00D86870">
        <w:t xml:space="preserve"> - </w:t>
      </w:r>
      <w:r w:rsidR="00DE5743" w:rsidRPr="00DE5743">
        <w:rPr>
          <w:highlight w:val="yellow"/>
        </w:rPr>
        <w:t>……………………………………..</w:t>
      </w:r>
    </w:p>
    <w:p w:rsidR="006B6EE4" w:rsidRPr="00D86870" w:rsidRDefault="006B6EE4" w:rsidP="00F37BC7">
      <w:pPr>
        <w:spacing w:before="120"/>
        <w:jc w:val="both"/>
        <w:rPr>
          <w:b/>
          <w:bCs/>
        </w:rPr>
      </w:pPr>
      <w:r w:rsidRPr="00D86870">
        <w:rPr>
          <w:b/>
          <w:bCs/>
        </w:rPr>
        <w:t xml:space="preserve"> (dále jen „zhotovitel“)</w:t>
      </w:r>
    </w:p>
    <w:p w:rsidR="006B6EE4" w:rsidRPr="00D86870" w:rsidRDefault="006B6EE4" w:rsidP="00F37BC7">
      <w:pPr>
        <w:spacing w:before="120"/>
        <w:jc w:val="both"/>
        <w:rPr>
          <w:b/>
          <w:bCs/>
        </w:rPr>
      </w:pPr>
      <w:r w:rsidRPr="00D86870">
        <w:rPr>
          <w:b/>
          <w:bCs/>
        </w:rPr>
        <w:t xml:space="preserve">1.2. </w:t>
      </w:r>
      <w:r w:rsidRPr="00D86870">
        <w:rPr>
          <w:b/>
          <w:bCs/>
          <w:u w:val="single"/>
        </w:rPr>
        <w:t>Objednatel:</w:t>
      </w:r>
      <w:r w:rsidRPr="00D86870">
        <w:rPr>
          <w:b/>
          <w:bCs/>
        </w:rPr>
        <w:t xml:space="preserve"> </w:t>
      </w:r>
    </w:p>
    <w:p w:rsidR="006B6EE4" w:rsidRPr="00D86870" w:rsidRDefault="006B6EE4" w:rsidP="00F37BC7">
      <w:pPr>
        <w:pStyle w:val="Zhlav"/>
        <w:tabs>
          <w:tab w:val="clear" w:pos="4536"/>
          <w:tab w:val="clear" w:pos="9072"/>
        </w:tabs>
        <w:ind w:left="709"/>
        <w:jc w:val="both"/>
      </w:pPr>
      <w:r w:rsidRPr="00D86870">
        <w:rPr>
          <w:b/>
          <w:bCs/>
        </w:rPr>
        <w:t>Správa jeskyní České republiky</w:t>
      </w:r>
      <w:r w:rsidRPr="00D86870">
        <w:t xml:space="preserve">, </w:t>
      </w:r>
    </w:p>
    <w:p w:rsidR="006B6EE4" w:rsidRPr="00D86870" w:rsidRDefault="006B6EE4" w:rsidP="00F37BC7">
      <w:pPr>
        <w:pStyle w:val="Zhlav"/>
        <w:tabs>
          <w:tab w:val="clear" w:pos="4536"/>
          <w:tab w:val="clear" w:pos="9072"/>
        </w:tabs>
        <w:ind w:left="709"/>
        <w:jc w:val="both"/>
      </w:pPr>
      <w:r w:rsidRPr="00D86870">
        <w:t>státní příspěvková organizace</w:t>
      </w:r>
    </w:p>
    <w:p w:rsidR="006B6EE4" w:rsidRPr="00D86870" w:rsidRDefault="006B6EE4" w:rsidP="00F37BC7">
      <w:pPr>
        <w:pStyle w:val="Zhlav"/>
        <w:tabs>
          <w:tab w:val="clear" w:pos="4536"/>
          <w:tab w:val="clear" w:pos="9072"/>
        </w:tabs>
        <w:ind w:left="709"/>
        <w:jc w:val="both"/>
        <w:rPr>
          <w:b/>
          <w:bCs/>
        </w:rPr>
      </w:pPr>
      <w:r w:rsidRPr="00D86870">
        <w:t>Květnové nám. 3, 252 43 Průhonice</w:t>
      </w:r>
      <w:r w:rsidRPr="00D86870">
        <w:rPr>
          <w:b/>
          <w:bCs/>
        </w:rPr>
        <w:t xml:space="preserve">, </w:t>
      </w:r>
    </w:p>
    <w:p w:rsidR="006B6EE4" w:rsidRPr="00D86870" w:rsidRDefault="006B6EE4" w:rsidP="00F37BC7">
      <w:pPr>
        <w:ind w:left="709"/>
        <w:jc w:val="both"/>
      </w:pPr>
      <w:r w:rsidRPr="00D86870">
        <w:t xml:space="preserve">(regionální pracoviště – Správa jeskyní Moravského krasu) </w:t>
      </w:r>
    </w:p>
    <w:p w:rsidR="006B6EE4" w:rsidRPr="00D86870" w:rsidRDefault="006B6EE4" w:rsidP="00F37BC7">
      <w:pPr>
        <w:ind w:left="709"/>
        <w:jc w:val="both"/>
        <w:rPr>
          <w:b/>
          <w:bCs/>
          <w:vertAlign w:val="superscript"/>
        </w:rPr>
      </w:pPr>
      <w:r w:rsidRPr="00D86870">
        <w:t xml:space="preserve">zastoupená </w:t>
      </w:r>
      <w:proofErr w:type="gramStart"/>
      <w:r w:rsidRPr="00D86870">
        <w:t>ředitelem  RNDr.</w:t>
      </w:r>
      <w:proofErr w:type="gramEnd"/>
      <w:r w:rsidRPr="00D86870">
        <w:t xml:space="preserve"> Jaroslavem Hromasem</w:t>
      </w:r>
    </w:p>
    <w:p w:rsidR="006B6EE4" w:rsidRPr="00D86870" w:rsidRDefault="006B6EE4" w:rsidP="00F37BC7">
      <w:pPr>
        <w:ind w:left="709"/>
        <w:jc w:val="both"/>
      </w:pPr>
      <w:r w:rsidRPr="00D86870">
        <w:t xml:space="preserve">IČO: </w:t>
      </w:r>
      <w:proofErr w:type="gramStart"/>
      <w:r w:rsidRPr="00D86870">
        <w:t>750 733 31,  DIČ</w:t>
      </w:r>
      <w:proofErr w:type="gramEnd"/>
      <w:r w:rsidRPr="00D86870">
        <w:t>: CZ 750 733 31</w:t>
      </w:r>
    </w:p>
    <w:p w:rsidR="006B6EE4" w:rsidRPr="00D86870" w:rsidRDefault="006B6EE4" w:rsidP="00F37BC7">
      <w:pPr>
        <w:ind w:left="709"/>
        <w:jc w:val="both"/>
      </w:pPr>
      <w:proofErr w:type="spellStart"/>
      <w:proofErr w:type="gramStart"/>
      <w:r w:rsidRPr="00D86870">
        <w:t>bank</w:t>
      </w:r>
      <w:proofErr w:type="gramEnd"/>
      <w:r w:rsidRPr="00D86870">
        <w:t>.</w:t>
      </w:r>
      <w:proofErr w:type="gramStart"/>
      <w:r w:rsidRPr="00D86870">
        <w:t>spojení</w:t>
      </w:r>
      <w:proofErr w:type="spellEnd"/>
      <w:proofErr w:type="gramEnd"/>
      <w:r w:rsidRPr="00D86870">
        <w:t xml:space="preserve"> - č.ú.: 30037031/0710 u ČNB Praha 1</w:t>
      </w:r>
    </w:p>
    <w:p w:rsidR="006B6EE4" w:rsidRPr="00D86870" w:rsidRDefault="006B6EE4">
      <w:pPr>
        <w:spacing w:before="120"/>
        <w:jc w:val="both"/>
        <w:rPr>
          <w:b/>
          <w:bCs/>
        </w:rPr>
      </w:pPr>
      <w:r w:rsidRPr="00D86870">
        <w:rPr>
          <w:b/>
          <w:bCs/>
        </w:rPr>
        <w:t xml:space="preserve"> (dále jen „objednatel“)</w:t>
      </w:r>
    </w:p>
    <w:p w:rsidR="006B6EE4" w:rsidRPr="00D86870" w:rsidRDefault="006B6EE4">
      <w:pPr>
        <w:spacing w:before="120"/>
        <w:jc w:val="center"/>
        <w:rPr>
          <w:b/>
          <w:bCs/>
        </w:rPr>
      </w:pPr>
      <w:r w:rsidRPr="00D86870">
        <w:rPr>
          <w:b/>
          <w:bCs/>
        </w:rPr>
        <w:t>II.</w:t>
      </w:r>
    </w:p>
    <w:p w:rsidR="006B6EE4" w:rsidRPr="00D86870" w:rsidRDefault="006B6EE4">
      <w:pPr>
        <w:spacing w:before="120"/>
        <w:jc w:val="center"/>
        <w:rPr>
          <w:b/>
          <w:bCs/>
          <w:sz w:val="22"/>
          <w:szCs w:val="22"/>
        </w:rPr>
      </w:pPr>
      <w:r w:rsidRPr="00D86870">
        <w:rPr>
          <w:b/>
          <w:bCs/>
          <w:sz w:val="22"/>
          <w:szCs w:val="22"/>
        </w:rPr>
        <w:t>Předmět smlouvy</w:t>
      </w:r>
    </w:p>
    <w:p w:rsidR="006B6EE4" w:rsidRPr="00D86870" w:rsidRDefault="006B6EE4">
      <w:pPr>
        <w:spacing w:before="120"/>
        <w:jc w:val="both"/>
        <w:rPr>
          <w:sz w:val="22"/>
          <w:szCs w:val="22"/>
        </w:rPr>
      </w:pPr>
      <w:r w:rsidRPr="00D86870">
        <w:rPr>
          <w:b/>
          <w:bCs/>
          <w:sz w:val="22"/>
          <w:szCs w:val="22"/>
        </w:rPr>
        <w:t xml:space="preserve">2.1. </w:t>
      </w:r>
      <w:r w:rsidRPr="00D86870">
        <w:rPr>
          <w:sz w:val="22"/>
          <w:szCs w:val="22"/>
        </w:rPr>
        <w:t xml:space="preserve">Zhotovitel se zavazuje </w:t>
      </w:r>
      <w:r w:rsidR="006F2D13" w:rsidRPr="00D86870">
        <w:rPr>
          <w:sz w:val="22"/>
          <w:szCs w:val="22"/>
        </w:rPr>
        <w:t xml:space="preserve">provést </w:t>
      </w:r>
      <w:r w:rsidRPr="00D86870">
        <w:rPr>
          <w:sz w:val="22"/>
          <w:szCs w:val="22"/>
        </w:rPr>
        <w:t xml:space="preserve">na svůj náklad a na své nebezpečí k provedení těchto prací: </w:t>
      </w:r>
    </w:p>
    <w:p w:rsidR="00527840" w:rsidRPr="00D86870" w:rsidRDefault="00527840">
      <w:pPr>
        <w:spacing w:before="120"/>
        <w:jc w:val="both"/>
        <w:rPr>
          <w:sz w:val="22"/>
          <w:szCs w:val="22"/>
        </w:rPr>
      </w:pPr>
    </w:p>
    <w:p w:rsidR="007605C6" w:rsidRPr="00393CF8" w:rsidRDefault="00393CF8" w:rsidP="007605C6">
      <w:pPr>
        <w:pStyle w:val="Zkladntextodsazen"/>
        <w:rPr>
          <w:bCs/>
          <w:sz w:val="22"/>
          <w:szCs w:val="22"/>
        </w:rPr>
      </w:pPr>
      <w:r w:rsidRPr="00393CF8">
        <w:rPr>
          <w:bCs/>
          <w:noProof/>
          <w:sz w:val="22"/>
          <w:szCs w:val="22"/>
        </w:rPr>
        <w:t>Vybudování prodejního kiosku Punkevní jeskyně</w:t>
      </w:r>
      <w:r>
        <w:rPr>
          <w:bCs/>
          <w:noProof/>
          <w:sz w:val="22"/>
          <w:szCs w:val="22"/>
        </w:rPr>
        <w:t xml:space="preserve"> </w:t>
      </w:r>
      <w:r w:rsidR="00DE5743">
        <w:rPr>
          <w:bCs/>
          <w:noProof/>
          <w:sz w:val="22"/>
          <w:szCs w:val="22"/>
        </w:rPr>
        <w:t>dle požadavku zadavatele</w:t>
      </w:r>
      <w:r w:rsidR="001B425D" w:rsidRPr="006B1DAC">
        <w:rPr>
          <w:bCs/>
          <w:noProof/>
          <w:sz w:val="22"/>
          <w:szCs w:val="22"/>
        </w:rPr>
        <w:t>.</w:t>
      </w:r>
      <w:r w:rsidR="006B6EE4" w:rsidRPr="006B1DAC">
        <w:rPr>
          <w:bCs/>
          <w:sz w:val="22"/>
          <w:szCs w:val="22"/>
        </w:rPr>
        <w:t xml:space="preserve"> </w:t>
      </w:r>
      <w:r w:rsidR="007605C6" w:rsidRPr="006B1DAC">
        <w:rPr>
          <w:sz w:val="22"/>
          <w:szCs w:val="22"/>
        </w:rPr>
        <w:t>Dílem bude provedení těchto prací. Dílo je specifikováno v kalkulaci nákladů – cenové nabídce</w:t>
      </w:r>
      <w:r>
        <w:rPr>
          <w:sz w:val="22"/>
          <w:szCs w:val="22"/>
        </w:rPr>
        <w:t xml:space="preserve"> zhotovitele</w:t>
      </w:r>
      <w:r w:rsidR="007605C6" w:rsidRPr="006B1DAC">
        <w:rPr>
          <w:sz w:val="22"/>
          <w:szCs w:val="22"/>
        </w:rPr>
        <w:t xml:space="preserve">, která je nedílnou součástí této smlouvy </w:t>
      </w:r>
      <w:proofErr w:type="gramStart"/>
      <w:r w:rsidR="007605C6" w:rsidRPr="006B1DAC">
        <w:rPr>
          <w:sz w:val="22"/>
          <w:szCs w:val="22"/>
        </w:rPr>
        <w:t>viz. odst.</w:t>
      </w:r>
      <w:proofErr w:type="gramEnd"/>
      <w:r w:rsidR="007605C6" w:rsidRPr="006B1DAC">
        <w:rPr>
          <w:sz w:val="22"/>
          <w:szCs w:val="22"/>
        </w:rPr>
        <w:t xml:space="preserve"> 6.5.  čl. VI. této smlouvy. </w:t>
      </w:r>
    </w:p>
    <w:p w:rsidR="006B6EE4" w:rsidRPr="00D86870" w:rsidRDefault="006B6EE4" w:rsidP="00F37BC7">
      <w:pPr>
        <w:spacing w:before="120"/>
        <w:jc w:val="both"/>
        <w:rPr>
          <w:sz w:val="22"/>
          <w:szCs w:val="22"/>
        </w:rPr>
      </w:pPr>
      <w:r w:rsidRPr="00D86870">
        <w:rPr>
          <w:sz w:val="22"/>
          <w:szCs w:val="22"/>
        </w:rPr>
        <w:t xml:space="preserve">Zhotovitel se zavazuje sjednané </w:t>
      </w:r>
      <w:r w:rsidR="00D115F5" w:rsidRPr="00D86870">
        <w:rPr>
          <w:sz w:val="22"/>
          <w:szCs w:val="22"/>
        </w:rPr>
        <w:t>dílo</w:t>
      </w:r>
      <w:r w:rsidRPr="00D86870">
        <w:rPr>
          <w:sz w:val="22"/>
          <w:szCs w:val="22"/>
        </w:rPr>
        <w:t xml:space="preserve"> provést v termínu do</w:t>
      </w:r>
      <w:r w:rsidR="00DE5743">
        <w:rPr>
          <w:sz w:val="22"/>
          <w:szCs w:val="22"/>
        </w:rPr>
        <w:t xml:space="preserve"> </w:t>
      </w:r>
      <w:r w:rsidR="00667DD6">
        <w:rPr>
          <w:sz w:val="22"/>
          <w:szCs w:val="22"/>
        </w:rPr>
        <w:t>31. 10</w:t>
      </w:r>
      <w:r w:rsidR="00393CF8">
        <w:rPr>
          <w:sz w:val="22"/>
          <w:szCs w:val="22"/>
        </w:rPr>
        <w:t>.</w:t>
      </w:r>
      <w:r w:rsidR="00DE5743">
        <w:rPr>
          <w:sz w:val="22"/>
          <w:szCs w:val="22"/>
        </w:rPr>
        <w:t xml:space="preserve"> 2017</w:t>
      </w:r>
      <w:r w:rsidR="0071006F" w:rsidRPr="00D86870">
        <w:rPr>
          <w:sz w:val="22"/>
          <w:szCs w:val="22"/>
        </w:rPr>
        <w:t>.</w:t>
      </w:r>
    </w:p>
    <w:p w:rsidR="006B6EE4" w:rsidRPr="00D86870" w:rsidRDefault="006B6EE4" w:rsidP="00F37BC7">
      <w:pPr>
        <w:spacing w:before="120"/>
        <w:jc w:val="both"/>
        <w:rPr>
          <w:sz w:val="22"/>
          <w:szCs w:val="22"/>
        </w:rPr>
      </w:pPr>
      <w:r w:rsidRPr="00D86870">
        <w:rPr>
          <w:b/>
          <w:bCs/>
          <w:sz w:val="22"/>
          <w:szCs w:val="22"/>
        </w:rPr>
        <w:t>2.2.</w:t>
      </w:r>
      <w:r w:rsidRPr="00D86870">
        <w:rPr>
          <w:bCs/>
          <w:sz w:val="22"/>
          <w:szCs w:val="22"/>
        </w:rPr>
        <w:t xml:space="preserve"> </w:t>
      </w:r>
      <w:r w:rsidR="00D115F5" w:rsidRPr="00D86870">
        <w:rPr>
          <w:bCs/>
          <w:sz w:val="22"/>
          <w:szCs w:val="22"/>
        </w:rPr>
        <w:t>Objednatel se zavazuje dílo převzít a zaplatit cenu díla uvedenou v té</w:t>
      </w:r>
      <w:bookmarkStart w:id="0" w:name="_GoBack"/>
      <w:bookmarkEnd w:id="0"/>
      <w:r w:rsidR="00D115F5" w:rsidRPr="00D86870">
        <w:rPr>
          <w:bCs/>
          <w:sz w:val="22"/>
          <w:szCs w:val="22"/>
        </w:rPr>
        <w:t>to smlouvě. Dále se objednatel</w:t>
      </w:r>
      <w:r w:rsidRPr="00D86870">
        <w:rPr>
          <w:sz w:val="22"/>
          <w:szCs w:val="22"/>
        </w:rPr>
        <w:t xml:space="preserve"> zavazuje předávat zhotoviteli pokyny a údaje potřebné k zajištění činnosti podle čl. </w:t>
      </w:r>
      <w:proofErr w:type="gramStart"/>
      <w:r w:rsidRPr="00D86870">
        <w:rPr>
          <w:sz w:val="22"/>
          <w:szCs w:val="22"/>
        </w:rPr>
        <w:t>2.1. této</w:t>
      </w:r>
      <w:proofErr w:type="gramEnd"/>
      <w:r w:rsidRPr="00D86870">
        <w:rPr>
          <w:sz w:val="22"/>
          <w:szCs w:val="22"/>
        </w:rPr>
        <w:t xml:space="preserve"> smlouvy a zavazuje se umožnit zhotoviteli přístup do areálu jeskyně za účelem provedení výše uvedených prací a výsledky činnosti převzít.</w:t>
      </w:r>
    </w:p>
    <w:p w:rsidR="006B6EE4" w:rsidRPr="00D86870" w:rsidRDefault="006B6EE4" w:rsidP="00F37BC7">
      <w:pPr>
        <w:spacing w:before="120"/>
        <w:jc w:val="both"/>
        <w:rPr>
          <w:sz w:val="22"/>
          <w:szCs w:val="22"/>
        </w:rPr>
      </w:pPr>
      <w:r w:rsidRPr="00D86870">
        <w:rPr>
          <w:b/>
          <w:bCs/>
          <w:sz w:val="22"/>
          <w:szCs w:val="22"/>
        </w:rPr>
        <w:t xml:space="preserve">2.3. </w:t>
      </w:r>
      <w:r w:rsidRPr="00D86870">
        <w:rPr>
          <w:sz w:val="22"/>
          <w:szCs w:val="22"/>
        </w:rPr>
        <w:t>Při provádění díla je zhotovitel vázán pokyny objednatele. Při provádění práce se bude řídit pokyny pověřeného pracovníka Správy jeskyní</w:t>
      </w:r>
      <w:r w:rsidR="00393CF8">
        <w:rPr>
          <w:sz w:val="22"/>
          <w:szCs w:val="22"/>
        </w:rPr>
        <w:t xml:space="preserve"> nebo stavebního dozoru objednatele</w:t>
      </w:r>
      <w:r w:rsidRPr="00D86870">
        <w:rPr>
          <w:sz w:val="22"/>
          <w:szCs w:val="22"/>
        </w:rPr>
        <w:t>. Pokud zhotovitel použije k provedení díla podle čl. 2.1 jiné věci, je jejich kupní cena zahrnuta v ceně za provedení díla, pokud se smluvní strany nedohodnou jinak.</w:t>
      </w:r>
      <w:r w:rsidR="00393CF8">
        <w:rPr>
          <w:sz w:val="22"/>
          <w:szCs w:val="22"/>
        </w:rPr>
        <w:t xml:space="preserve"> Zhotovitel upozorňuje na možnost záměny některých položek během provádění díla. Tato skutečnost bude vždy vázána na cenu položky v rozpočtu a zohlednění jako více či méně práce v celkové ceně díla. </w:t>
      </w:r>
    </w:p>
    <w:p w:rsidR="006B6EE4" w:rsidRPr="00D86870" w:rsidRDefault="006B6EE4">
      <w:pPr>
        <w:spacing w:before="120"/>
        <w:jc w:val="both"/>
        <w:rPr>
          <w:sz w:val="22"/>
          <w:szCs w:val="22"/>
        </w:rPr>
      </w:pPr>
      <w:r w:rsidRPr="00D86870">
        <w:rPr>
          <w:b/>
          <w:bCs/>
          <w:sz w:val="22"/>
          <w:szCs w:val="22"/>
        </w:rPr>
        <w:t>2.4.</w:t>
      </w:r>
      <w:r w:rsidRPr="00D86870">
        <w:rPr>
          <w:sz w:val="22"/>
          <w:szCs w:val="22"/>
        </w:rPr>
        <w:t xml:space="preserve">  Zhotovitel poskytuje objednateli smluvní záruku za jakost díla v délce 36 měsíců ode dne předání a převzetí díla.</w:t>
      </w:r>
    </w:p>
    <w:p w:rsidR="006B6EE4" w:rsidRPr="00D86870" w:rsidRDefault="006B6EE4">
      <w:pPr>
        <w:spacing w:before="120"/>
        <w:jc w:val="center"/>
        <w:rPr>
          <w:b/>
          <w:bCs/>
          <w:sz w:val="22"/>
          <w:szCs w:val="22"/>
        </w:rPr>
      </w:pPr>
      <w:r w:rsidRPr="00D86870">
        <w:rPr>
          <w:b/>
          <w:bCs/>
          <w:sz w:val="22"/>
          <w:szCs w:val="22"/>
        </w:rPr>
        <w:t>III.</w:t>
      </w:r>
    </w:p>
    <w:p w:rsidR="006B6EE4" w:rsidRPr="00D86870" w:rsidRDefault="006B6EE4">
      <w:pPr>
        <w:pStyle w:val="Nadpis1"/>
        <w:widowControl/>
        <w:spacing w:line="240" w:lineRule="auto"/>
        <w:rPr>
          <w:sz w:val="22"/>
          <w:szCs w:val="22"/>
        </w:rPr>
      </w:pPr>
      <w:r w:rsidRPr="00D86870">
        <w:rPr>
          <w:sz w:val="22"/>
          <w:szCs w:val="22"/>
        </w:rPr>
        <w:lastRenderedPageBreak/>
        <w:t>Předání a převzetí díla</w:t>
      </w:r>
    </w:p>
    <w:p w:rsidR="006B6EE4" w:rsidRPr="00D86870" w:rsidRDefault="006B6EE4" w:rsidP="00F37BC7">
      <w:pPr>
        <w:spacing w:before="120"/>
        <w:jc w:val="both"/>
        <w:rPr>
          <w:sz w:val="22"/>
          <w:szCs w:val="22"/>
        </w:rPr>
      </w:pPr>
      <w:r w:rsidRPr="00D86870">
        <w:rPr>
          <w:sz w:val="22"/>
          <w:szCs w:val="22"/>
        </w:rPr>
        <w:t>Dílo je splněno jeho řádným dokončením a odevzdáním zástupci objednatele. Práce převezme za SJČR  pověřený zástupce Správy jeskyní formou písemného protokolu o předání a převzetí díla.</w:t>
      </w:r>
    </w:p>
    <w:p w:rsidR="006B6EE4" w:rsidRPr="00D86870" w:rsidRDefault="006B6EE4" w:rsidP="001A38D1">
      <w:pPr>
        <w:spacing w:before="120"/>
        <w:jc w:val="center"/>
        <w:rPr>
          <w:sz w:val="22"/>
          <w:szCs w:val="22"/>
        </w:rPr>
      </w:pPr>
      <w:r w:rsidRPr="00D86870">
        <w:rPr>
          <w:b/>
          <w:bCs/>
          <w:sz w:val="22"/>
          <w:szCs w:val="22"/>
        </w:rPr>
        <w:t>IV.</w:t>
      </w:r>
    </w:p>
    <w:p w:rsidR="006B6EE4" w:rsidRPr="00D86870" w:rsidRDefault="006B6EE4">
      <w:pPr>
        <w:spacing w:before="120"/>
        <w:jc w:val="center"/>
        <w:rPr>
          <w:b/>
          <w:bCs/>
          <w:sz w:val="22"/>
          <w:szCs w:val="22"/>
        </w:rPr>
      </w:pPr>
      <w:r w:rsidRPr="00D86870">
        <w:rPr>
          <w:b/>
          <w:bCs/>
          <w:sz w:val="22"/>
          <w:szCs w:val="22"/>
        </w:rPr>
        <w:t>Cena a platební podmínky</w:t>
      </w:r>
    </w:p>
    <w:p w:rsidR="006B6EE4" w:rsidRPr="00D86870" w:rsidRDefault="009953C1" w:rsidP="00020BCC">
      <w:pPr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6B6EE4" w:rsidRPr="00D86870">
        <w:rPr>
          <w:b/>
          <w:bCs/>
          <w:sz w:val="22"/>
          <w:szCs w:val="22"/>
        </w:rPr>
        <w:t xml:space="preserve">.1. </w:t>
      </w:r>
      <w:r w:rsidR="006B6EE4" w:rsidRPr="00D86870">
        <w:rPr>
          <w:sz w:val="22"/>
          <w:szCs w:val="22"/>
        </w:rPr>
        <w:t>Cena je stanovena dohodou podle ustanovení zákona č. 526/1990 Sb., o cenách, ve znění pozdějších předpi</w:t>
      </w:r>
      <w:r w:rsidR="007C2151">
        <w:rPr>
          <w:sz w:val="22"/>
          <w:szCs w:val="22"/>
        </w:rPr>
        <w:t xml:space="preserve">sů, a činí v konečné výši </w:t>
      </w:r>
      <w:r w:rsidR="007C2151" w:rsidRPr="007C2151">
        <w:rPr>
          <w:b/>
          <w:sz w:val="22"/>
          <w:szCs w:val="22"/>
        </w:rPr>
        <w:t>bez</w:t>
      </w:r>
      <w:r w:rsidR="006B6EE4" w:rsidRPr="007C2151">
        <w:rPr>
          <w:b/>
          <w:sz w:val="22"/>
          <w:szCs w:val="22"/>
        </w:rPr>
        <w:t xml:space="preserve"> DPH</w:t>
      </w:r>
      <w:r w:rsidR="006B6EE4" w:rsidRPr="00D86870">
        <w:rPr>
          <w:sz w:val="22"/>
          <w:szCs w:val="22"/>
        </w:rPr>
        <w:t xml:space="preserve"> </w:t>
      </w:r>
      <w:r w:rsidR="00DE5743" w:rsidRPr="00DE5743">
        <w:rPr>
          <w:sz w:val="22"/>
          <w:szCs w:val="22"/>
          <w:highlight w:val="yellow"/>
        </w:rPr>
        <w:t>………………………</w:t>
      </w:r>
      <w:proofErr w:type="gramStart"/>
      <w:r w:rsidR="00DE5743" w:rsidRPr="00DE5743">
        <w:rPr>
          <w:sz w:val="22"/>
          <w:szCs w:val="22"/>
          <w:highlight w:val="yellow"/>
        </w:rPr>
        <w:t>…..</w:t>
      </w:r>
      <w:r w:rsidR="006B1DAC">
        <w:rPr>
          <w:sz w:val="22"/>
          <w:szCs w:val="22"/>
        </w:rPr>
        <w:t xml:space="preserve">,- </w:t>
      </w:r>
      <w:r w:rsidR="006B6EE4" w:rsidRPr="00D86870">
        <w:rPr>
          <w:sz w:val="22"/>
          <w:szCs w:val="22"/>
        </w:rPr>
        <w:t>Kč</w:t>
      </w:r>
      <w:proofErr w:type="gramEnd"/>
      <w:r w:rsidR="006B6EE4" w:rsidRPr="00D86870">
        <w:rPr>
          <w:sz w:val="22"/>
          <w:szCs w:val="22"/>
        </w:rPr>
        <w:t xml:space="preserve"> slovy (</w:t>
      </w:r>
      <w:r w:rsidR="00DE5743" w:rsidRPr="00DE5743">
        <w:rPr>
          <w:sz w:val="22"/>
          <w:szCs w:val="22"/>
          <w:highlight w:val="yellow"/>
        </w:rPr>
        <w:t>………………………………………………..</w:t>
      </w:r>
      <w:r w:rsidR="006B1DAC">
        <w:rPr>
          <w:sz w:val="22"/>
          <w:szCs w:val="22"/>
        </w:rPr>
        <w:t xml:space="preserve"> korun</w:t>
      </w:r>
      <w:r w:rsidR="006B6EE4" w:rsidRPr="00D86870">
        <w:rPr>
          <w:sz w:val="22"/>
          <w:szCs w:val="22"/>
        </w:rPr>
        <w:t xml:space="preserve"> českých</w:t>
      </w:r>
      <w:r w:rsidR="007C2151">
        <w:rPr>
          <w:sz w:val="22"/>
          <w:szCs w:val="22"/>
        </w:rPr>
        <w:t xml:space="preserve"> bez DPH</w:t>
      </w:r>
      <w:r w:rsidR="006B6EE4" w:rsidRPr="00D86870">
        <w:rPr>
          <w:sz w:val="22"/>
          <w:szCs w:val="22"/>
        </w:rPr>
        <w:t>)</w:t>
      </w:r>
      <w:r w:rsidR="006B1DAC">
        <w:rPr>
          <w:sz w:val="22"/>
          <w:szCs w:val="22"/>
        </w:rPr>
        <w:t>.</w:t>
      </w:r>
      <w:r w:rsidR="006B6EE4" w:rsidRPr="00D86870">
        <w:rPr>
          <w:sz w:val="22"/>
          <w:szCs w:val="22"/>
        </w:rPr>
        <w:t xml:space="preserve"> </w:t>
      </w:r>
    </w:p>
    <w:p w:rsidR="006B6EE4" w:rsidRPr="00D86870" w:rsidRDefault="009953C1">
      <w:pPr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6B6EE4" w:rsidRPr="00D86870">
        <w:rPr>
          <w:b/>
          <w:bCs/>
          <w:sz w:val="22"/>
          <w:szCs w:val="22"/>
        </w:rPr>
        <w:t>.2.</w:t>
      </w:r>
      <w:r w:rsidR="006B6EE4" w:rsidRPr="00D86870">
        <w:rPr>
          <w:sz w:val="22"/>
          <w:szCs w:val="22"/>
        </w:rPr>
        <w:t xml:space="preserve"> Finanční z</w:t>
      </w:r>
      <w:r w:rsidR="006B6EE4" w:rsidRPr="00D86870">
        <w:rPr>
          <w:bCs/>
          <w:sz w:val="22"/>
          <w:szCs w:val="22"/>
        </w:rPr>
        <w:t>álohy na dílo nebudou objednatelem poskytovány.</w:t>
      </w:r>
    </w:p>
    <w:p w:rsidR="006B6EE4" w:rsidRPr="00D86870" w:rsidRDefault="009953C1">
      <w:pPr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6B6EE4" w:rsidRPr="00D86870">
        <w:rPr>
          <w:b/>
          <w:bCs/>
          <w:sz w:val="22"/>
          <w:szCs w:val="22"/>
        </w:rPr>
        <w:t>.3.</w:t>
      </w:r>
      <w:r w:rsidR="006B6EE4" w:rsidRPr="00D86870">
        <w:rPr>
          <w:bCs/>
          <w:sz w:val="22"/>
          <w:szCs w:val="22"/>
        </w:rPr>
        <w:t xml:space="preserve"> Zhotovitel je oprávněn účtovat cenu samos</w:t>
      </w:r>
      <w:r w:rsidR="00DE5743">
        <w:rPr>
          <w:bCs/>
          <w:sz w:val="22"/>
          <w:szCs w:val="22"/>
        </w:rPr>
        <w:t xml:space="preserve">tatně odevzdaného a převzatého </w:t>
      </w:r>
      <w:r w:rsidR="00393CF8">
        <w:rPr>
          <w:bCs/>
          <w:sz w:val="22"/>
          <w:szCs w:val="22"/>
        </w:rPr>
        <w:t xml:space="preserve">dílčího </w:t>
      </w:r>
      <w:r w:rsidR="006B6EE4" w:rsidRPr="00D86870">
        <w:rPr>
          <w:bCs/>
          <w:sz w:val="22"/>
          <w:szCs w:val="22"/>
        </w:rPr>
        <w:t>plnění do 10 pracovních dnů od odevzdání a převzetí dílčího plnění na základě prot</w:t>
      </w:r>
      <w:r w:rsidR="00393CF8">
        <w:rPr>
          <w:bCs/>
          <w:sz w:val="22"/>
          <w:szCs w:val="22"/>
        </w:rPr>
        <w:t xml:space="preserve">okolu o převzetí dílčího plnění přesáhne-li celková doba provádění prací 60 kalendářních dnů. </w:t>
      </w:r>
      <w:r w:rsidR="006B6EE4" w:rsidRPr="00D86870">
        <w:rPr>
          <w:bCs/>
          <w:sz w:val="22"/>
          <w:szCs w:val="22"/>
        </w:rPr>
        <w:t xml:space="preserve"> </w:t>
      </w:r>
    </w:p>
    <w:p w:rsidR="006B6EE4" w:rsidRPr="00D86870" w:rsidRDefault="009953C1">
      <w:pPr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6B6EE4" w:rsidRPr="00D86870">
        <w:rPr>
          <w:b/>
          <w:bCs/>
          <w:sz w:val="22"/>
          <w:szCs w:val="22"/>
        </w:rPr>
        <w:t>.4.</w:t>
      </w:r>
      <w:r w:rsidR="006B6EE4" w:rsidRPr="00D86870">
        <w:rPr>
          <w:sz w:val="22"/>
          <w:szCs w:val="22"/>
        </w:rPr>
        <w:t xml:space="preserve"> Konečné vyúčtování zhotovitel vystaví na základě protokolu o převzetí díla objednatelem ve stanoveném rozsahu nejpozději však do</w:t>
      </w:r>
      <w:r w:rsidR="006B6EE4" w:rsidRPr="00D86870">
        <w:rPr>
          <w:b/>
          <w:bCs/>
          <w:sz w:val="22"/>
          <w:szCs w:val="22"/>
        </w:rPr>
        <w:t xml:space="preserve"> </w:t>
      </w:r>
      <w:r w:rsidR="00393CF8" w:rsidRPr="00393CF8">
        <w:rPr>
          <w:bCs/>
          <w:sz w:val="22"/>
          <w:szCs w:val="22"/>
        </w:rPr>
        <w:t>listopadu</w:t>
      </w:r>
      <w:r w:rsidR="00DE5743" w:rsidRPr="00393CF8">
        <w:rPr>
          <w:bCs/>
          <w:sz w:val="22"/>
          <w:szCs w:val="22"/>
        </w:rPr>
        <w:t xml:space="preserve"> 2017</w:t>
      </w:r>
      <w:r w:rsidR="00DE5743">
        <w:rPr>
          <w:b/>
          <w:bCs/>
          <w:sz w:val="22"/>
          <w:szCs w:val="22"/>
        </w:rPr>
        <w:t xml:space="preserve">. </w:t>
      </w:r>
      <w:r w:rsidR="006B6EE4" w:rsidRPr="00D86870">
        <w:rPr>
          <w:sz w:val="22"/>
          <w:szCs w:val="22"/>
        </w:rPr>
        <w:t>O</w:t>
      </w:r>
      <w:r w:rsidR="00393CF8">
        <w:rPr>
          <w:sz w:val="22"/>
          <w:szCs w:val="22"/>
        </w:rPr>
        <w:t xml:space="preserve">d konečné částky bude případně odečtena </w:t>
      </w:r>
      <w:r w:rsidR="006B6EE4" w:rsidRPr="00D86870">
        <w:rPr>
          <w:sz w:val="22"/>
          <w:szCs w:val="22"/>
        </w:rPr>
        <w:t>již uhrazená cena</w:t>
      </w:r>
      <w:r w:rsidR="006B6EE4" w:rsidRPr="00D86870">
        <w:rPr>
          <w:b/>
          <w:i/>
          <w:sz w:val="22"/>
          <w:szCs w:val="22"/>
        </w:rPr>
        <w:t xml:space="preserve"> </w:t>
      </w:r>
      <w:r w:rsidR="006B6EE4" w:rsidRPr="00D86870">
        <w:rPr>
          <w:sz w:val="22"/>
          <w:szCs w:val="22"/>
        </w:rPr>
        <w:t xml:space="preserve">dílčího plnění. </w:t>
      </w:r>
    </w:p>
    <w:p w:rsidR="006B6EE4" w:rsidRPr="00D86870" w:rsidRDefault="009953C1">
      <w:pPr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6B6EE4" w:rsidRPr="00D86870">
        <w:rPr>
          <w:b/>
          <w:bCs/>
          <w:sz w:val="22"/>
          <w:szCs w:val="22"/>
        </w:rPr>
        <w:t xml:space="preserve">.5. </w:t>
      </w:r>
      <w:r w:rsidR="006B6EE4" w:rsidRPr="00D86870">
        <w:rPr>
          <w:sz w:val="22"/>
          <w:szCs w:val="22"/>
        </w:rPr>
        <w:t>Faktury musí mít tyto náležitosti: označení faktury a její číslo, bankovní spojení, číslo účtu, název a sídlo zhotovitele, předmět smlouvy, fakturovanou částku s položkovým rozpočtem.</w:t>
      </w:r>
    </w:p>
    <w:p w:rsidR="006B6EE4" w:rsidRPr="00D86870" w:rsidRDefault="009953C1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6B6EE4" w:rsidRPr="00D86870">
        <w:rPr>
          <w:b/>
          <w:bCs/>
          <w:sz w:val="22"/>
          <w:szCs w:val="22"/>
        </w:rPr>
        <w:t xml:space="preserve">.6. </w:t>
      </w:r>
      <w:r w:rsidR="006B6EE4" w:rsidRPr="00D86870">
        <w:rPr>
          <w:sz w:val="22"/>
          <w:szCs w:val="22"/>
        </w:rPr>
        <w:t>Faktury vystavené zhotovitelem jsou splatné do 14 dnů po jejich obdržení objednatelem. Objednatel může faktury vrátit do data jejich splatnosti, pokud obsahují nesprávné nebo neúplné náležitosti či údaje.</w:t>
      </w:r>
    </w:p>
    <w:p w:rsidR="006B6EE4" w:rsidRPr="00D86870" w:rsidRDefault="006B6EE4">
      <w:pPr>
        <w:spacing w:before="120"/>
        <w:jc w:val="center"/>
        <w:rPr>
          <w:b/>
          <w:bCs/>
          <w:sz w:val="22"/>
          <w:szCs w:val="22"/>
        </w:rPr>
      </w:pPr>
      <w:r w:rsidRPr="00D86870">
        <w:rPr>
          <w:b/>
          <w:bCs/>
          <w:sz w:val="22"/>
          <w:szCs w:val="22"/>
        </w:rPr>
        <w:t>V.</w:t>
      </w:r>
    </w:p>
    <w:p w:rsidR="006B6EE4" w:rsidRPr="00D86870" w:rsidRDefault="006B6EE4">
      <w:pPr>
        <w:spacing w:before="120"/>
        <w:jc w:val="center"/>
        <w:rPr>
          <w:b/>
          <w:bCs/>
          <w:sz w:val="22"/>
          <w:szCs w:val="22"/>
        </w:rPr>
      </w:pPr>
      <w:r w:rsidRPr="00D86870">
        <w:rPr>
          <w:b/>
          <w:bCs/>
          <w:sz w:val="22"/>
          <w:szCs w:val="22"/>
        </w:rPr>
        <w:t>Smluvní pokuty</w:t>
      </w:r>
    </w:p>
    <w:p w:rsidR="006B6EE4" w:rsidRPr="00D86870" w:rsidRDefault="009953C1">
      <w:pPr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6B6EE4" w:rsidRPr="00D86870">
        <w:rPr>
          <w:b/>
          <w:bCs/>
          <w:sz w:val="22"/>
          <w:szCs w:val="22"/>
        </w:rPr>
        <w:t xml:space="preserve">.1. </w:t>
      </w:r>
      <w:r w:rsidR="006B6EE4" w:rsidRPr="00D86870">
        <w:rPr>
          <w:sz w:val="22"/>
          <w:szCs w:val="22"/>
        </w:rPr>
        <w:t>V případě, že zhotovitel nedodrží dobu plnění, sjednanou v této smlouvě, uhradí objednateli smluvní pokutu ve výši 3% z ceny plnění za každý týden prodlení.</w:t>
      </w:r>
    </w:p>
    <w:p w:rsidR="006B6EE4" w:rsidRPr="00D86870" w:rsidRDefault="009953C1">
      <w:pPr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6B6EE4" w:rsidRPr="00D86870">
        <w:rPr>
          <w:b/>
          <w:bCs/>
          <w:sz w:val="22"/>
          <w:szCs w:val="22"/>
        </w:rPr>
        <w:t xml:space="preserve">.2. </w:t>
      </w:r>
      <w:r w:rsidR="006B6EE4" w:rsidRPr="00D86870">
        <w:rPr>
          <w:sz w:val="22"/>
          <w:szCs w:val="22"/>
        </w:rPr>
        <w:t>V případě dodání vadného díla uhradí zhotovitel objednateli smluvní pokutu ve výši 10% z ceny plnění, u něhož byly zjištěny vady.</w:t>
      </w:r>
    </w:p>
    <w:p w:rsidR="006B6EE4" w:rsidRPr="00D86870" w:rsidRDefault="009953C1">
      <w:pPr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6B6EE4" w:rsidRPr="00D86870">
        <w:rPr>
          <w:b/>
          <w:bCs/>
          <w:sz w:val="22"/>
          <w:szCs w:val="22"/>
        </w:rPr>
        <w:t xml:space="preserve">.3. </w:t>
      </w:r>
      <w:r w:rsidR="006B6EE4" w:rsidRPr="00D86870">
        <w:rPr>
          <w:sz w:val="22"/>
          <w:szCs w:val="22"/>
        </w:rPr>
        <w:t>V případě prodlení objednatele s placením vyúčtování uhradí objednatel zhotoviteli úrok z prodlení ve výši dle občanskoprávních předpisů.</w:t>
      </w:r>
    </w:p>
    <w:p w:rsidR="009953C1" w:rsidRDefault="009953C1">
      <w:pPr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6B6EE4" w:rsidRPr="00D86870">
        <w:rPr>
          <w:b/>
          <w:bCs/>
          <w:sz w:val="22"/>
          <w:szCs w:val="22"/>
        </w:rPr>
        <w:t>.4.</w:t>
      </w:r>
      <w:r w:rsidR="006B6EE4" w:rsidRPr="00D86870">
        <w:rPr>
          <w:sz w:val="22"/>
          <w:szCs w:val="22"/>
        </w:rPr>
        <w:t xml:space="preserve"> Smluvní pokuty, sjednané touto smlouvou, hradí povinná strana nezávisle na tom, zda a v jaké výši vznikne druhé straně v této souvislosti škoda.</w:t>
      </w:r>
    </w:p>
    <w:p w:rsidR="006B6EE4" w:rsidRPr="00D86870" w:rsidRDefault="009953C1">
      <w:pPr>
        <w:spacing w:before="120"/>
        <w:jc w:val="both"/>
        <w:rPr>
          <w:sz w:val="22"/>
          <w:szCs w:val="22"/>
        </w:rPr>
      </w:pPr>
      <w:r w:rsidRPr="009953C1">
        <w:rPr>
          <w:b/>
          <w:sz w:val="22"/>
          <w:szCs w:val="22"/>
        </w:rPr>
        <w:t>4</w:t>
      </w:r>
      <w:r w:rsidR="006B6EE4" w:rsidRPr="00D86870">
        <w:rPr>
          <w:b/>
          <w:sz w:val="22"/>
          <w:szCs w:val="22"/>
        </w:rPr>
        <w:t>.5.</w:t>
      </w:r>
      <w:r w:rsidR="006B6EE4" w:rsidRPr="00D86870">
        <w:rPr>
          <w:sz w:val="22"/>
          <w:szCs w:val="22"/>
        </w:rPr>
        <w:t xml:space="preserve"> </w:t>
      </w:r>
      <w:r w:rsidR="00AC5F1A" w:rsidRPr="00D86870">
        <w:rPr>
          <w:sz w:val="22"/>
          <w:szCs w:val="22"/>
        </w:rPr>
        <w:t>Ujednáním o smluvní pokutě není dotčeno právo věřitele na náhradu škody vzniklé z porušení povinnosti, ke kterému se smluvní pokuta vztahuje.</w:t>
      </w:r>
    </w:p>
    <w:p w:rsidR="006B6EE4" w:rsidRPr="00D86870" w:rsidRDefault="006B6EE4">
      <w:pPr>
        <w:spacing w:before="120"/>
        <w:jc w:val="center"/>
        <w:rPr>
          <w:b/>
          <w:bCs/>
          <w:sz w:val="22"/>
          <w:szCs w:val="22"/>
        </w:rPr>
      </w:pPr>
      <w:r w:rsidRPr="00D86870">
        <w:rPr>
          <w:b/>
          <w:bCs/>
          <w:sz w:val="22"/>
          <w:szCs w:val="22"/>
        </w:rPr>
        <w:t>VI.</w:t>
      </w:r>
    </w:p>
    <w:p w:rsidR="006B6EE4" w:rsidRPr="00D86870" w:rsidRDefault="006B6EE4">
      <w:pPr>
        <w:spacing w:before="120"/>
        <w:jc w:val="center"/>
        <w:rPr>
          <w:b/>
          <w:bCs/>
          <w:sz w:val="22"/>
          <w:szCs w:val="22"/>
        </w:rPr>
      </w:pPr>
      <w:r w:rsidRPr="00D86870">
        <w:rPr>
          <w:b/>
          <w:bCs/>
          <w:sz w:val="22"/>
          <w:szCs w:val="22"/>
        </w:rPr>
        <w:t>Ostatní ujednání</w:t>
      </w:r>
    </w:p>
    <w:p w:rsidR="006B6EE4" w:rsidRPr="00D86870" w:rsidRDefault="009953C1">
      <w:pPr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6B6EE4" w:rsidRPr="00D86870">
        <w:rPr>
          <w:b/>
          <w:bCs/>
          <w:sz w:val="22"/>
          <w:szCs w:val="22"/>
        </w:rPr>
        <w:t xml:space="preserve">.1. </w:t>
      </w:r>
      <w:r w:rsidR="006B6EE4" w:rsidRPr="00D86870">
        <w:rPr>
          <w:sz w:val="22"/>
          <w:szCs w:val="22"/>
        </w:rPr>
        <w:t>Objednatel je oprávněn kontrolovat provádění díla, jak v průběhu realizace prací, tak i po jejich skončení. Zjistí-li, že zhotovitel provádí dílo v rozporu se svými povinnostmi, je oprávněn žádat po zhotoviteli provádění díla řádným způsobem. Jestliže tak zhotovitel neučiní ani v přiměřené lhůtě k tomu poskytnuté, je objednatel oprávněn odstoupit od smlouvy a požadovat vrácení poskytnutých finančních prostředků v plné výši.</w:t>
      </w:r>
    </w:p>
    <w:p w:rsidR="006B6EE4" w:rsidRPr="00D86870" w:rsidRDefault="009953C1">
      <w:pPr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6B6EE4" w:rsidRPr="00D86870">
        <w:rPr>
          <w:b/>
          <w:bCs/>
          <w:sz w:val="22"/>
          <w:szCs w:val="22"/>
        </w:rPr>
        <w:t>.2.</w:t>
      </w:r>
      <w:r w:rsidR="006B6EE4" w:rsidRPr="00D86870">
        <w:rPr>
          <w:sz w:val="22"/>
          <w:szCs w:val="22"/>
        </w:rPr>
        <w:t xml:space="preserve"> Za vady díla, na něž se vztahuje záruka za jakost, odpovídá zhotovitel v rozsahu této záruky.</w:t>
      </w:r>
    </w:p>
    <w:p w:rsidR="006B6EE4" w:rsidRPr="00D86870" w:rsidRDefault="009953C1">
      <w:pPr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6B6EE4" w:rsidRPr="00D86870">
        <w:rPr>
          <w:b/>
          <w:bCs/>
          <w:sz w:val="22"/>
          <w:szCs w:val="22"/>
        </w:rPr>
        <w:t xml:space="preserve">.3. </w:t>
      </w:r>
      <w:r w:rsidR="006B6EE4" w:rsidRPr="00D86870">
        <w:rPr>
          <w:sz w:val="22"/>
          <w:szCs w:val="22"/>
        </w:rPr>
        <w:t>Tato smlouva může být měněna a doplňována pouze písemnými a očíslovanými dodatky podepsanými oprávněnými zástupci smluvních stran.</w:t>
      </w:r>
    </w:p>
    <w:p w:rsidR="006B6EE4" w:rsidRPr="00D86870" w:rsidRDefault="009953C1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6B6EE4" w:rsidRPr="00D86870">
        <w:rPr>
          <w:b/>
          <w:bCs/>
          <w:sz w:val="22"/>
          <w:szCs w:val="22"/>
        </w:rPr>
        <w:t xml:space="preserve">.4. </w:t>
      </w:r>
      <w:r w:rsidR="006B6EE4" w:rsidRPr="00D86870">
        <w:rPr>
          <w:sz w:val="22"/>
          <w:szCs w:val="22"/>
        </w:rPr>
        <w:t xml:space="preserve">V ostatním se řídí práva a povinnosti smluvních stran příslušnými ustanoveními </w:t>
      </w:r>
      <w:r w:rsidR="00AC5F1A" w:rsidRPr="00D86870">
        <w:rPr>
          <w:sz w:val="22"/>
          <w:szCs w:val="22"/>
        </w:rPr>
        <w:t>občanského</w:t>
      </w:r>
      <w:r w:rsidR="006B6EE4" w:rsidRPr="00D86870">
        <w:rPr>
          <w:sz w:val="22"/>
          <w:szCs w:val="22"/>
        </w:rPr>
        <w:t xml:space="preserve"> zákoníku</w:t>
      </w:r>
      <w:r w:rsidR="00AC5F1A" w:rsidRPr="00D86870">
        <w:rPr>
          <w:sz w:val="22"/>
          <w:szCs w:val="22"/>
        </w:rPr>
        <w:t xml:space="preserve"> tj. </w:t>
      </w:r>
      <w:proofErr w:type="spellStart"/>
      <w:proofErr w:type="gramStart"/>
      <w:r w:rsidR="00AC5F1A" w:rsidRPr="00D86870">
        <w:rPr>
          <w:sz w:val="22"/>
          <w:szCs w:val="22"/>
        </w:rPr>
        <w:t>zák.č</w:t>
      </w:r>
      <w:proofErr w:type="spellEnd"/>
      <w:r w:rsidR="00AC5F1A" w:rsidRPr="00D86870">
        <w:rPr>
          <w:sz w:val="22"/>
          <w:szCs w:val="22"/>
        </w:rPr>
        <w:t>.</w:t>
      </w:r>
      <w:proofErr w:type="gramEnd"/>
      <w:r w:rsidR="00AC5F1A" w:rsidRPr="00D86870">
        <w:rPr>
          <w:sz w:val="22"/>
          <w:szCs w:val="22"/>
        </w:rPr>
        <w:t xml:space="preserve"> 89/2012 Sb..</w:t>
      </w:r>
    </w:p>
    <w:p w:rsidR="006B6EE4" w:rsidRPr="00D86870" w:rsidRDefault="009953C1">
      <w:pPr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5</w:t>
      </w:r>
      <w:r w:rsidR="006B6EE4" w:rsidRPr="00D86870">
        <w:rPr>
          <w:b/>
          <w:bCs/>
          <w:sz w:val="22"/>
          <w:szCs w:val="22"/>
        </w:rPr>
        <w:t xml:space="preserve">.5. </w:t>
      </w:r>
      <w:r w:rsidR="006B6EE4" w:rsidRPr="00D86870">
        <w:rPr>
          <w:sz w:val="22"/>
          <w:szCs w:val="22"/>
        </w:rPr>
        <w:t>Nedílnou součástí smlouvy jsou přílohy:</w:t>
      </w:r>
    </w:p>
    <w:p w:rsidR="006B6EE4" w:rsidRPr="00D86870" w:rsidRDefault="006B6EE4">
      <w:pPr>
        <w:spacing w:before="120"/>
        <w:ind w:firstLine="426"/>
        <w:jc w:val="both"/>
        <w:rPr>
          <w:sz w:val="22"/>
          <w:szCs w:val="22"/>
        </w:rPr>
      </w:pPr>
      <w:proofErr w:type="gramStart"/>
      <w:r w:rsidRPr="00D86870">
        <w:rPr>
          <w:sz w:val="22"/>
          <w:szCs w:val="22"/>
        </w:rPr>
        <w:t xml:space="preserve">č.1 </w:t>
      </w:r>
      <w:r w:rsidR="00DE5743">
        <w:rPr>
          <w:sz w:val="22"/>
          <w:szCs w:val="22"/>
        </w:rPr>
        <w:t>„</w:t>
      </w:r>
      <w:r w:rsidR="00393CF8" w:rsidRPr="00393CF8">
        <w:rPr>
          <w:sz w:val="22"/>
          <w:szCs w:val="22"/>
        </w:rPr>
        <w:t>Krycí</w:t>
      </w:r>
      <w:proofErr w:type="gramEnd"/>
      <w:r w:rsidR="00393CF8" w:rsidRPr="00393CF8">
        <w:rPr>
          <w:sz w:val="22"/>
          <w:szCs w:val="22"/>
        </w:rPr>
        <w:t xml:space="preserve"> list nabídky - Vybudování prodejního kiosku Punkevní jeskyně</w:t>
      </w:r>
      <w:r w:rsidR="00DE5743">
        <w:rPr>
          <w:sz w:val="22"/>
          <w:szCs w:val="22"/>
        </w:rPr>
        <w:t xml:space="preserve">“ </w:t>
      </w:r>
    </w:p>
    <w:p w:rsidR="006B6EE4" w:rsidRDefault="009953C1">
      <w:pPr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6B6EE4" w:rsidRPr="00D86870">
        <w:rPr>
          <w:b/>
          <w:bCs/>
          <w:sz w:val="22"/>
          <w:szCs w:val="22"/>
        </w:rPr>
        <w:t>.6.</w:t>
      </w:r>
      <w:r w:rsidR="006B6EE4" w:rsidRPr="00D86870">
        <w:rPr>
          <w:sz w:val="22"/>
          <w:szCs w:val="22"/>
        </w:rPr>
        <w:t xml:space="preserve"> Zhotovitel bezvýhradně souhlasí se zveřejněním své identifikace a dalších parametrů smlouvy, včetně vyplacené ceny.</w:t>
      </w:r>
    </w:p>
    <w:p w:rsidR="00DE5743" w:rsidRPr="00D86870" w:rsidRDefault="009953C1">
      <w:pPr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DE5743" w:rsidRPr="00DE5743">
        <w:rPr>
          <w:b/>
          <w:sz w:val="22"/>
          <w:szCs w:val="22"/>
        </w:rPr>
        <w:t>.7.</w:t>
      </w:r>
      <w:r w:rsidR="00DE5743">
        <w:rPr>
          <w:sz w:val="22"/>
          <w:szCs w:val="22"/>
        </w:rPr>
        <w:t xml:space="preserve"> Zhotovitel</w:t>
      </w:r>
      <w:r w:rsidR="00DE5743" w:rsidRPr="00DE5743">
        <w:rPr>
          <w:sz w:val="22"/>
          <w:szCs w:val="22"/>
        </w:rPr>
        <w:t xml:space="preserve"> bere na vědomí, že tato smlouva bude v souladu s § 2 odst. 1 písm. e) zák. č. 340/2015 Sb. uveřejněna dle § 5 téhož zákona v registru smluv. V registru sml</w:t>
      </w:r>
      <w:r w:rsidR="00DE5743">
        <w:rPr>
          <w:sz w:val="22"/>
          <w:szCs w:val="22"/>
        </w:rPr>
        <w:t>uv smlouvu uveřejní objednatel</w:t>
      </w:r>
      <w:r w:rsidR="00DE5743" w:rsidRPr="00DE5743">
        <w:rPr>
          <w:sz w:val="22"/>
          <w:szCs w:val="22"/>
        </w:rPr>
        <w:t>.</w:t>
      </w:r>
    </w:p>
    <w:p w:rsidR="006B6EE4" w:rsidRPr="00D86870" w:rsidRDefault="009953C1">
      <w:pPr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DE5743">
        <w:rPr>
          <w:b/>
          <w:bCs/>
          <w:sz w:val="22"/>
          <w:szCs w:val="22"/>
        </w:rPr>
        <w:t>.8</w:t>
      </w:r>
      <w:r w:rsidR="006B6EE4" w:rsidRPr="00D86870">
        <w:rPr>
          <w:b/>
          <w:bCs/>
          <w:sz w:val="22"/>
          <w:szCs w:val="22"/>
        </w:rPr>
        <w:t xml:space="preserve">. </w:t>
      </w:r>
      <w:r w:rsidR="006B6EE4" w:rsidRPr="00D86870">
        <w:rPr>
          <w:sz w:val="22"/>
          <w:szCs w:val="22"/>
        </w:rPr>
        <w:t>Tato smlouva se vyhotovuje ve třech výtiscích, z nichž jeden obdrží zhotovitel a dva objednatel.</w:t>
      </w:r>
    </w:p>
    <w:p w:rsidR="00DE5743" w:rsidRDefault="009953C1">
      <w:pPr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DE5743">
        <w:rPr>
          <w:b/>
          <w:bCs/>
          <w:sz w:val="22"/>
          <w:szCs w:val="22"/>
        </w:rPr>
        <w:t>.9</w:t>
      </w:r>
      <w:r w:rsidR="006B6EE4" w:rsidRPr="00D86870">
        <w:rPr>
          <w:b/>
          <w:bCs/>
          <w:sz w:val="22"/>
          <w:szCs w:val="22"/>
        </w:rPr>
        <w:t xml:space="preserve">. </w:t>
      </w:r>
      <w:r w:rsidR="006B6EE4" w:rsidRPr="00D86870">
        <w:rPr>
          <w:sz w:val="22"/>
          <w:szCs w:val="22"/>
        </w:rPr>
        <w:t>Tato smlouva nabývá platnosti a účinnosti dnem jejího podpisu oprávněnými zástupci smluvních stran</w:t>
      </w:r>
      <w:r w:rsidR="00DE5743">
        <w:rPr>
          <w:sz w:val="22"/>
          <w:szCs w:val="22"/>
        </w:rPr>
        <w:t>.</w:t>
      </w:r>
    </w:p>
    <w:p w:rsidR="006B6EE4" w:rsidRPr="00D86870" w:rsidRDefault="006B6EE4">
      <w:pPr>
        <w:spacing w:before="120"/>
        <w:jc w:val="both"/>
        <w:rPr>
          <w:sz w:val="22"/>
          <w:szCs w:val="22"/>
        </w:rPr>
      </w:pPr>
      <w:r w:rsidRPr="00D86870">
        <w:rPr>
          <w:sz w:val="22"/>
          <w:szCs w:val="22"/>
        </w:rPr>
        <w:t xml:space="preserve"> </w:t>
      </w:r>
    </w:p>
    <w:p w:rsidR="006B6EE4" w:rsidRPr="00D86870" w:rsidRDefault="006B6EE4">
      <w:pPr>
        <w:spacing w:before="120"/>
        <w:jc w:val="both"/>
        <w:rPr>
          <w:sz w:val="22"/>
          <w:szCs w:val="22"/>
        </w:rPr>
      </w:pPr>
    </w:p>
    <w:p w:rsidR="006B6EE4" w:rsidRPr="00D86870" w:rsidRDefault="006B6EE4">
      <w:pPr>
        <w:spacing w:before="120"/>
        <w:jc w:val="both"/>
        <w:rPr>
          <w:sz w:val="22"/>
          <w:szCs w:val="22"/>
        </w:rPr>
      </w:pPr>
    </w:p>
    <w:p w:rsidR="006B6EE4" w:rsidRPr="00D86870" w:rsidRDefault="006B6EE4" w:rsidP="00F37BC7">
      <w:pPr>
        <w:spacing w:before="120"/>
        <w:jc w:val="both"/>
        <w:rPr>
          <w:sz w:val="22"/>
          <w:szCs w:val="22"/>
        </w:rPr>
      </w:pPr>
      <w:r w:rsidRPr="00D86870">
        <w:rPr>
          <w:sz w:val="22"/>
          <w:szCs w:val="22"/>
        </w:rPr>
        <w:t>V Průhonicích dne</w:t>
      </w:r>
      <w:r w:rsidR="00DE5743">
        <w:rPr>
          <w:sz w:val="22"/>
          <w:szCs w:val="22"/>
        </w:rPr>
        <w:t xml:space="preserve"> …………. 2017</w:t>
      </w:r>
      <w:r w:rsidRPr="00D86870">
        <w:rPr>
          <w:sz w:val="22"/>
          <w:szCs w:val="22"/>
        </w:rPr>
        <w:tab/>
      </w:r>
      <w:r w:rsidRPr="00D86870">
        <w:rPr>
          <w:sz w:val="22"/>
          <w:szCs w:val="22"/>
        </w:rPr>
        <w:tab/>
      </w:r>
      <w:r w:rsidRPr="00D86870">
        <w:rPr>
          <w:sz w:val="22"/>
          <w:szCs w:val="22"/>
        </w:rPr>
        <w:tab/>
      </w:r>
      <w:r w:rsidRPr="00D86870">
        <w:rPr>
          <w:sz w:val="22"/>
          <w:szCs w:val="22"/>
        </w:rPr>
        <w:tab/>
        <w:t>V</w:t>
      </w:r>
      <w:r w:rsidR="006B1DAC">
        <w:rPr>
          <w:sz w:val="22"/>
          <w:szCs w:val="22"/>
        </w:rPr>
        <w:t> </w:t>
      </w:r>
      <w:r w:rsidR="00DE5743">
        <w:rPr>
          <w:sz w:val="22"/>
          <w:szCs w:val="22"/>
        </w:rPr>
        <w:t xml:space="preserve">…………. </w:t>
      </w:r>
      <w:proofErr w:type="gramStart"/>
      <w:r w:rsidR="00DE5743">
        <w:rPr>
          <w:sz w:val="22"/>
          <w:szCs w:val="22"/>
        </w:rPr>
        <w:t>dne</w:t>
      </w:r>
      <w:proofErr w:type="gramEnd"/>
      <w:r w:rsidR="00DE5743">
        <w:rPr>
          <w:sz w:val="22"/>
          <w:szCs w:val="22"/>
        </w:rPr>
        <w:t xml:space="preserve"> …………..2017</w:t>
      </w:r>
      <w:r w:rsidR="006B1DAC">
        <w:rPr>
          <w:sz w:val="22"/>
          <w:szCs w:val="22"/>
        </w:rPr>
        <w:t xml:space="preserve"> </w:t>
      </w:r>
    </w:p>
    <w:p w:rsidR="006B6EE4" w:rsidRPr="00D86870" w:rsidRDefault="006B6EE4" w:rsidP="00F37BC7">
      <w:pPr>
        <w:spacing w:before="120"/>
        <w:jc w:val="both"/>
        <w:rPr>
          <w:sz w:val="22"/>
          <w:szCs w:val="22"/>
        </w:rPr>
      </w:pPr>
    </w:p>
    <w:p w:rsidR="006B6EE4" w:rsidRPr="00D86870" w:rsidRDefault="006B6EE4" w:rsidP="00F37BC7">
      <w:pPr>
        <w:spacing w:before="120"/>
        <w:jc w:val="both"/>
        <w:rPr>
          <w:sz w:val="22"/>
          <w:szCs w:val="22"/>
        </w:rPr>
      </w:pPr>
    </w:p>
    <w:p w:rsidR="006B6EE4" w:rsidRPr="00D86870" w:rsidRDefault="006B6EE4" w:rsidP="00F37BC7">
      <w:pPr>
        <w:spacing w:before="120"/>
        <w:jc w:val="both"/>
        <w:rPr>
          <w:sz w:val="22"/>
          <w:szCs w:val="22"/>
        </w:rPr>
      </w:pPr>
    </w:p>
    <w:p w:rsidR="006B6EE4" w:rsidRPr="00D86870" w:rsidRDefault="006B6EE4" w:rsidP="00F37BC7">
      <w:pPr>
        <w:spacing w:before="120"/>
        <w:jc w:val="both"/>
        <w:rPr>
          <w:sz w:val="22"/>
          <w:szCs w:val="22"/>
        </w:rPr>
      </w:pPr>
    </w:p>
    <w:p w:rsidR="006B6EE4" w:rsidRPr="00D86870" w:rsidRDefault="006B6EE4" w:rsidP="00F37BC7">
      <w:pPr>
        <w:spacing w:before="120"/>
        <w:jc w:val="both"/>
        <w:rPr>
          <w:b/>
          <w:bCs/>
          <w:sz w:val="22"/>
          <w:szCs w:val="22"/>
          <w:u w:val="single"/>
        </w:rPr>
      </w:pPr>
      <w:r w:rsidRPr="00D86870">
        <w:rPr>
          <w:b/>
          <w:bCs/>
          <w:sz w:val="22"/>
          <w:szCs w:val="22"/>
          <w:u w:val="single"/>
        </w:rPr>
        <w:t>Objednatel:</w:t>
      </w:r>
      <w:r w:rsidRPr="00D86870">
        <w:rPr>
          <w:b/>
          <w:bCs/>
          <w:sz w:val="22"/>
          <w:szCs w:val="22"/>
        </w:rPr>
        <w:t xml:space="preserve">  </w:t>
      </w:r>
      <w:r w:rsidRPr="00D86870">
        <w:rPr>
          <w:b/>
          <w:bCs/>
          <w:sz w:val="22"/>
          <w:szCs w:val="22"/>
        </w:rPr>
        <w:tab/>
      </w:r>
      <w:r w:rsidRPr="00D86870">
        <w:rPr>
          <w:b/>
          <w:bCs/>
          <w:sz w:val="22"/>
          <w:szCs w:val="22"/>
        </w:rPr>
        <w:tab/>
      </w:r>
      <w:r w:rsidRPr="00D86870">
        <w:rPr>
          <w:b/>
          <w:bCs/>
          <w:sz w:val="22"/>
          <w:szCs w:val="22"/>
        </w:rPr>
        <w:tab/>
      </w:r>
      <w:r w:rsidRPr="00D86870">
        <w:rPr>
          <w:b/>
          <w:bCs/>
          <w:sz w:val="22"/>
          <w:szCs w:val="22"/>
        </w:rPr>
        <w:tab/>
      </w:r>
      <w:r w:rsidRPr="00D86870">
        <w:rPr>
          <w:b/>
          <w:bCs/>
          <w:sz w:val="22"/>
          <w:szCs w:val="22"/>
        </w:rPr>
        <w:tab/>
      </w:r>
      <w:r w:rsidRPr="00D86870">
        <w:rPr>
          <w:b/>
          <w:bCs/>
          <w:sz w:val="22"/>
          <w:szCs w:val="22"/>
        </w:rPr>
        <w:tab/>
      </w:r>
      <w:r w:rsidRPr="00D86870">
        <w:rPr>
          <w:b/>
          <w:bCs/>
          <w:sz w:val="22"/>
          <w:szCs w:val="22"/>
          <w:u w:val="single"/>
        </w:rPr>
        <w:t>Zhotovitel:</w:t>
      </w:r>
    </w:p>
    <w:p w:rsidR="006B6EE4" w:rsidRPr="00D86870" w:rsidRDefault="006B6EE4" w:rsidP="00F37BC7">
      <w:pPr>
        <w:spacing w:before="120"/>
        <w:jc w:val="both"/>
        <w:rPr>
          <w:b/>
          <w:bCs/>
          <w:sz w:val="22"/>
          <w:szCs w:val="22"/>
          <w:u w:val="single"/>
        </w:rPr>
      </w:pPr>
    </w:p>
    <w:p w:rsidR="006B6EE4" w:rsidRPr="00D86870" w:rsidRDefault="006B6EE4" w:rsidP="00F37BC7">
      <w:pPr>
        <w:spacing w:before="120"/>
        <w:jc w:val="both"/>
        <w:rPr>
          <w:b/>
          <w:bCs/>
          <w:sz w:val="22"/>
          <w:szCs w:val="22"/>
          <w:u w:val="single"/>
        </w:rPr>
      </w:pPr>
    </w:p>
    <w:p w:rsidR="006B6EE4" w:rsidRPr="00D86870" w:rsidRDefault="006B6EE4" w:rsidP="00F37BC7">
      <w:pPr>
        <w:spacing w:before="120"/>
        <w:jc w:val="both"/>
        <w:rPr>
          <w:b/>
          <w:bCs/>
          <w:sz w:val="22"/>
          <w:szCs w:val="22"/>
          <w:u w:val="single"/>
        </w:rPr>
      </w:pPr>
    </w:p>
    <w:p w:rsidR="006B6EE4" w:rsidRPr="00D86870" w:rsidRDefault="006B6EE4" w:rsidP="00F37BC7">
      <w:pPr>
        <w:spacing w:before="120"/>
        <w:jc w:val="both"/>
        <w:rPr>
          <w:b/>
          <w:bCs/>
          <w:sz w:val="22"/>
          <w:szCs w:val="22"/>
          <w:u w:val="single"/>
        </w:rPr>
      </w:pPr>
    </w:p>
    <w:p w:rsidR="006B6EE4" w:rsidRPr="00D86870" w:rsidRDefault="006B6EE4" w:rsidP="00F37BC7">
      <w:pPr>
        <w:spacing w:before="120"/>
        <w:jc w:val="both"/>
        <w:rPr>
          <w:b/>
          <w:bCs/>
          <w:sz w:val="22"/>
          <w:szCs w:val="22"/>
          <w:u w:val="single"/>
        </w:rPr>
      </w:pPr>
    </w:p>
    <w:p w:rsidR="006B6EE4" w:rsidRPr="00D86870" w:rsidRDefault="006B6EE4" w:rsidP="00F37BC7">
      <w:pPr>
        <w:tabs>
          <w:tab w:val="center" w:pos="1560"/>
          <w:tab w:val="center" w:pos="6804"/>
        </w:tabs>
        <w:rPr>
          <w:sz w:val="22"/>
          <w:szCs w:val="22"/>
        </w:rPr>
      </w:pPr>
      <w:r w:rsidRPr="00D86870">
        <w:rPr>
          <w:sz w:val="22"/>
          <w:szCs w:val="22"/>
        </w:rPr>
        <w:tab/>
        <w:t>...........................………….</w:t>
      </w:r>
      <w:r w:rsidRPr="00D86870">
        <w:rPr>
          <w:sz w:val="22"/>
          <w:szCs w:val="22"/>
        </w:rPr>
        <w:tab/>
        <w:t>.................…………</w:t>
      </w:r>
    </w:p>
    <w:p w:rsidR="006B6EE4" w:rsidRPr="00D86870" w:rsidRDefault="006B6EE4" w:rsidP="00435A49">
      <w:pPr>
        <w:tabs>
          <w:tab w:val="center" w:pos="1560"/>
          <w:tab w:val="center" w:pos="6804"/>
        </w:tabs>
        <w:rPr>
          <w:sz w:val="22"/>
          <w:szCs w:val="22"/>
        </w:rPr>
      </w:pPr>
      <w:r w:rsidRPr="00D86870">
        <w:rPr>
          <w:sz w:val="22"/>
          <w:szCs w:val="22"/>
        </w:rPr>
        <w:tab/>
        <w:t>RNDr. Jaroslav Hromas</w:t>
      </w:r>
      <w:r w:rsidRPr="00D86870">
        <w:rPr>
          <w:sz w:val="22"/>
          <w:szCs w:val="22"/>
        </w:rPr>
        <w:tab/>
      </w:r>
    </w:p>
    <w:p w:rsidR="006B6EE4" w:rsidRPr="00D86870" w:rsidRDefault="006B6EE4">
      <w:pPr>
        <w:spacing w:before="120"/>
        <w:jc w:val="both"/>
        <w:rPr>
          <w:sz w:val="22"/>
          <w:szCs w:val="22"/>
        </w:rPr>
      </w:pPr>
      <w:r w:rsidRPr="00D86870">
        <w:rPr>
          <w:sz w:val="22"/>
          <w:szCs w:val="22"/>
        </w:rPr>
        <w:tab/>
      </w:r>
      <w:r w:rsidRPr="00D86870">
        <w:rPr>
          <w:sz w:val="22"/>
          <w:szCs w:val="22"/>
        </w:rPr>
        <w:tab/>
        <w:t>ředitel</w:t>
      </w:r>
    </w:p>
    <w:p w:rsidR="006B6EE4" w:rsidRPr="00D86870" w:rsidRDefault="006B6EE4">
      <w:pPr>
        <w:spacing w:before="120"/>
        <w:jc w:val="both"/>
        <w:rPr>
          <w:sz w:val="22"/>
          <w:szCs w:val="22"/>
        </w:rPr>
        <w:sectPr w:rsidR="006B6EE4" w:rsidRPr="00D86870">
          <w:headerReference w:type="default" r:id="rId9"/>
          <w:footerReference w:type="default" r:id="rId10"/>
          <w:pgSz w:w="11906" w:h="16838"/>
          <w:pgMar w:top="1418" w:right="1418" w:bottom="1418" w:left="1797" w:header="709" w:footer="1021" w:gutter="0"/>
          <w:pgNumType w:start="1"/>
          <w:cols w:space="708"/>
          <w:titlePg/>
        </w:sectPr>
      </w:pPr>
    </w:p>
    <w:p w:rsidR="006B6EE4" w:rsidRPr="00D86870" w:rsidRDefault="006B6EE4">
      <w:pPr>
        <w:spacing w:before="120"/>
        <w:jc w:val="both"/>
        <w:rPr>
          <w:sz w:val="22"/>
          <w:szCs w:val="22"/>
        </w:rPr>
      </w:pPr>
    </w:p>
    <w:sectPr w:rsidR="006B6EE4" w:rsidRPr="00D86870" w:rsidSect="006B6EE4">
      <w:headerReference w:type="default" r:id="rId11"/>
      <w:footerReference w:type="default" r:id="rId12"/>
      <w:headerReference w:type="first" r:id="rId13"/>
      <w:type w:val="continuous"/>
      <w:pgSz w:w="11906" w:h="16838"/>
      <w:pgMar w:top="1418" w:right="1418" w:bottom="1418" w:left="1797" w:header="709" w:footer="102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5F3" w:rsidRDefault="004075F3">
      <w:r>
        <w:separator/>
      </w:r>
    </w:p>
  </w:endnote>
  <w:endnote w:type="continuationSeparator" w:id="0">
    <w:p w:rsidR="004075F3" w:rsidRDefault="0040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E4" w:rsidRDefault="00795173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B6EE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67DD6">
      <w:rPr>
        <w:rStyle w:val="slostrnky"/>
        <w:noProof/>
      </w:rPr>
      <w:t>2</w:t>
    </w:r>
    <w:r>
      <w:rPr>
        <w:rStyle w:val="slostrnky"/>
      </w:rPr>
      <w:fldChar w:fldCharType="end"/>
    </w:r>
  </w:p>
  <w:p w:rsidR="006B6EE4" w:rsidRDefault="006B6E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0E" w:rsidRDefault="00795173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45E0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F720D">
      <w:rPr>
        <w:rStyle w:val="slostrnky"/>
        <w:noProof/>
      </w:rPr>
      <w:t>2</w:t>
    </w:r>
    <w:r>
      <w:rPr>
        <w:rStyle w:val="slostrnky"/>
      </w:rPr>
      <w:fldChar w:fldCharType="end"/>
    </w:r>
  </w:p>
  <w:p w:rsidR="00E45E0E" w:rsidRDefault="00E45E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5F3" w:rsidRDefault="004075F3">
      <w:r>
        <w:separator/>
      </w:r>
    </w:p>
  </w:footnote>
  <w:footnote w:type="continuationSeparator" w:id="0">
    <w:p w:rsidR="004075F3" w:rsidRDefault="00407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E4" w:rsidRDefault="006B6EE4">
    <w:pPr>
      <w:pStyle w:val="Zhlav"/>
      <w:tabs>
        <w:tab w:val="clear" w:pos="4536"/>
        <w:tab w:val="clear" w:pos="9072"/>
      </w:tabs>
      <w:jc w:val="right"/>
      <w:rPr>
        <w:b/>
        <w:bCs/>
        <w:i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0E" w:rsidRDefault="00E45E0E">
    <w:pPr>
      <w:pStyle w:val="Zhlav"/>
      <w:tabs>
        <w:tab w:val="clear" w:pos="4536"/>
        <w:tab w:val="clear" w:pos="9072"/>
      </w:tabs>
      <w:jc w:val="right"/>
      <w:rPr>
        <w:b/>
        <w:bCs/>
        <w:i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0E" w:rsidRDefault="00E45E0E" w:rsidP="005D6F53">
    <w:pPr>
      <w:pStyle w:val="Zhlav"/>
      <w:tabs>
        <w:tab w:val="clear" w:pos="4536"/>
        <w:tab w:val="clear" w:pos="9072"/>
        <w:tab w:val="left" w:pos="6848"/>
        <w:tab w:val="right" w:pos="8691"/>
      </w:tabs>
      <w:jc w:val="right"/>
      <w:rPr>
        <w:iCs/>
      </w:rPr>
    </w:pPr>
    <w:proofErr w:type="gramStart"/>
    <w:r>
      <w:rPr>
        <w:iCs/>
      </w:rPr>
      <w:t>č.j.</w:t>
    </w:r>
    <w:proofErr w:type="gramEnd"/>
    <w:r>
      <w:rPr>
        <w:iCs/>
      </w:rPr>
      <w:t xml:space="preserve">: </w:t>
    </w:r>
  </w:p>
  <w:p w:rsidR="00E45E0E" w:rsidRDefault="00E45E0E" w:rsidP="00C10E50">
    <w:pPr>
      <w:pStyle w:val="Zhlav"/>
      <w:pBdr>
        <w:bottom w:val="single" w:sz="4" w:space="1" w:color="auto"/>
      </w:pBdr>
      <w:jc w:val="right"/>
    </w:pPr>
    <w:r w:rsidRPr="00BD14EB">
      <w:rPr>
        <w:iCs/>
      </w:rPr>
      <w:t xml:space="preserve">číslo akce: </w:t>
    </w:r>
    <w:r w:rsidR="002F720D" w:rsidRPr="000E71A4">
      <w:rPr>
        <w:iCs/>
        <w:noProof/>
      </w:rPr>
      <w:t>115V022000010/05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62510"/>
    <w:multiLevelType w:val="multilevel"/>
    <w:tmpl w:val="39A012B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3C"/>
    <w:rsid w:val="00020BCC"/>
    <w:rsid w:val="000221C8"/>
    <w:rsid w:val="000C0E2F"/>
    <w:rsid w:val="001A38D1"/>
    <w:rsid w:val="001B425D"/>
    <w:rsid w:val="001B493F"/>
    <w:rsid w:val="001B641D"/>
    <w:rsid w:val="001E544B"/>
    <w:rsid w:val="002008B2"/>
    <w:rsid w:val="002534BC"/>
    <w:rsid w:val="00273745"/>
    <w:rsid w:val="002F1DDA"/>
    <w:rsid w:val="002F253B"/>
    <w:rsid w:val="002F720D"/>
    <w:rsid w:val="00312C7C"/>
    <w:rsid w:val="00350FFB"/>
    <w:rsid w:val="00361A71"/>
    <w:rsid w:val="00393CF8"/>
    <w:rsid w:val="003D178A"/>
    <w:rsid w:val="003E155F"/>
    <w:rsid w:val="004075F3"/>
    <w:rsid w:val="00435A49"/>
    <w:rsid w:val="004636E0"/>
    <w:rsid w:val="004847E7"/>
    <w:rsid w:val="004849DE"/>
    <w:rsid w:val="00520E6A"/>
    <w:rsid w:val="00527840"/>
    <w:rsid w:val="00561ABB"/>
    <w:rsid w:val="005833BC"/>
    <w:rsid w:val="005D6F53"/>
    <w:rsid w:val="005F6711"/>
    <w:rsid w:val="00602E04"/>
    <w:rsid w:val="00667DD6"/>
    <w:rsid w:val="006A7BE6"/>
    <w:rsid w:val="006B1DAC"/>
    <w:rsid w:val="006B6EE4"/>
    <w:rsid w:val="006C246F"/>
    <w:rsid w:val="006F2D13"/>
    <w:rsid w:val="0071006F"/>
    <w:rsid w:val="00744E46"/>
    <w:rsid w:val="007605C6"/>
    <w:rsid w:val="007855EC"/>
    <w:rsid w:val="00795173"/>
    <w:rsid w:val="007C2151"/>
    <w:rsid w:val="00816106"/>
    <w:rsid w:val="00825A40"/>
    <w:rsid w:val="008E7F02"/>
    <w:rsid w:val="00916A30"/>
    <w:rsid w:val="0091752F"/>
    <w:rsid w:val="00933F07"/>
    <w:rsid w:val="0097673F"/>
    <w:rsid w:val="009953C1"/>
    <w:rsid w:val="009C652B"/>
    <w:rsid w:val="009F78D7"/>
    <w:rsid w:val="00A03C31"/>
    <w:rsid w:val="00AB7CF1"/>
    <w:rsid w:val="00AC5F1A"/>
    <w:rsid w:val="00AE3629"/>
    <w:rsid w:val="00B01BE0"/>
    <w:rsid w:val="00B133F3"/>
    <w:rsid w:val="00B72625"/>
    <w:rsid w:val="00B9303B"/>
    <w:rsid w:val="00BF7314"/>
    <w:rsid w:val="00C10E50"/>
    <w:rsid w:val="00C459E5"/>
    <w:rsid w:val="00C95B75"/>
    <w:rsid w:val="00CA176A"/>
    <w:rsid w:val="00CC740E"/>
    <w:rsid w:val="00CD5553"/>
    <w:rsid w:val="00CE5DA2"/>
    <w:rsid w:val="00D115F5"/>
    <w:rsid w:val="00D11B90"/>
    <w:rsid w:val="00D86870"/>
    <w:rsid w:val="00DE5743"/>
    <w:rsid w:val="00E45E0E"/>
    <w:rsid w:val="00E70DCC"/>
    <w:rsid w:val="00E87088"/>
    <w:rsid w:val="00EC4E59"/>
    <w:rsid w:val="00F37BC7"/>
    <w:rsid w:val="00F636B3"/>
    <w:rsid w:val="00FA5744"/>
    <w:rsid w:val="00FB69EB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B493F"/>
    <w:rPr>
      <w:sz w:val="24"/>
      <w:szCs w:val="24"/>
    </w:rPr>
  </w:style>
  <w:style w:type="paragraph" w:styleId="Nadpis1">
    <w:name w:val="heading 1"/>
    <w:basedOn w:val="Normln"/>
    <w:next w:val="Normln"/>
    <w:qFormat/>
    <w:rsid w:val="001B493F"/>
    <w:pPr>
      <w:keepNext/>
      <w:widowControl w:val="0"/>
      <w:spacing w:before="120" w:line="360" w:lineRule="auto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1B493F"/>
    <w:pPr>
      <w:keepNext/>
      <w:widowControl w:val="0"/>
      <w:spacing w:before="120" w:line="360" w:lineRule="auto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1B493F"/>
    <w:pPr>
      <w:keepNext/>
      <w:widowControl w:val="0"/>
      <w:spacing w:before="120" w:line="360" w:lineRule="auto"/>
      <w:jc w:val="both"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rsid w:val="001B493F"/>
    <w:pPr>
      <w:keepNext/>
      <w:spacing w:before="120" w:line="360" w:lineRule="auto"/>
      <w:ind w:left="-142"/>
      <w:jc w:val="both"/>
      <w:outlineLvl w:val="3"/>
    </w:pPr>
  </w:style>
  <w:style w:type="paragraph" w:styleId="Nadpis5">
    <w:name w:val="heading 5"/>
    <w:basedOn w:val="Normln"/>
    <w:next w:val="Normln"/>
    <w:qFormat/>
    <w:rsid w:val="001B493F"/>
    <w:pPr>
      <w:keepNext/>
      <w:jc w:val="right"/>
      <w:outlineLvl w:val="4"/>
    </w:pPr>
  </w:style>
  <w:style w:type="paragraph" w:styleId="Nadpis6">
    <w:name w:val="heading 6"/>
    <w:basedOn w:val="Normln"/>
    <w:next w:val="Normln"/>
    <w:qFormat/>
    <w:rsid w:val="001B493F"/>
    <w:pPr>
      <w:keepNext/>
      <w:widowControl w:val="0"/>
      <w:outlineLvl w:val="5"/>
    </w:pPr>
  </w:style>
  <w:style w:type="paragraph" w:styleId="Nadpis7">
    <w:name w:val="heading 7"/>
    <w:basedOn w:val="Normln"/>
    <w:next w:val="Normln"/>
    <w:qFormat/>
    <w:rsid w:val="001B493F"/>
    <w:pPr>
      <w:keepNext/>
      <w:widowControl w:val="0"/>
      <w:outlineLvl w:val="6"/>
    </w:pPr>
    <w:rPr>
      <w:b/>
      <w:bCs/>
      <w:u w:val="single"/>
    </w:rPr>
  </w:style>
  <w:style w:type="paragraph" w:styleId="Nadpis8">
    <w:name w:val="heading 8"/>
    <w:basedOn w:val="Normln"/>
    <w:next w:val="Normln"/>
    <w:qFormat/>
    <w:rsid w:val="001B493F"/>
    <w:pPr>
      <w:keepNext/>
      <w:jc w:val="center"/>
      <w:outlineLvl w:val="7"/>
    </w:pPr>
    <w:rPr>
      <w:b/>
      <w:bCs/>
      <w:u w:val="single"/>
    </w:rPr>
  </w:style>
  <w:style w:type="paragraph" w:styleId="Nadpis9">
    <w:name w:val="heading 9"/>
    <w:basedOn w:val="Normln"/>
    <w:next w:val="Normln"/>
    <w:qFormat/>
    <w:rsid w:val="001B493F"/>
    <w:pPr>
      <w:keepNext/>
      <w:spacing w:before="120" w:line="360" w:lineRule="auto"/>
      <w:jc w:val="both"/>
      <w:outlineLvl w:val="8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1B493F"/>
    <w:pPr>
      <w:spacing w:before="120" w:line="360" w:lineRule="auto"/>
      <w:ind w:left="-142" w:right="-1185"/>
      <w:jc w:val="both"/>
    </w:pPr>
  </w:style>
  <w:style w:type="paragraph" w:styleId="Zkladntextodsazen">
    <w:name w:val="Body Text Indent"/>
    <w:basedOn w:val="Normln"/>
    <w:link w:val="ZkladntextodsazenChar"/>
    <w:rsid w:val="001B493F"/>
    <w:pPr>
      <w:jc w:val="both"/>
    </w:pPr>
  </w:style>
  <w:style w:type="paragraph" w:styleId="Zkladntext">
    <w:name w:val="Body Text"/>
    <w:basedOn w:val="Normln"/>
    <w:rsid w:val="001B493F"/>
    <w:pPr>
      <w:widowControl w:val="0"/>
      <w:spacing w:before="120" w:line="360" w:lineRule="auto"/>
      <w:jc w:val="both"/>
    </w:pPr>
    <w:rPr>
      <w:i/>
      <w:iCs/>
    </w:rPr>
  </w:style>
  <w:style w:type="paragraph" w:customStyle="1" w:styleId="BodyText21">
    <w:name w:val="Body Text 21"/>
    <w:basedOn w:val="Normln"/>
    <w:rsid w:val="001B493F"/>
    <w:pPr>
      <w:widowControl w:val="0"/>
      <w:spacing w:before="120"/>
      <w:ind w:firstLine="567"/>
      <w:jc w:val="both"/>
    </w:pPr>
    <w:rPr>
      <w:b/>
      <w:bCs/>
    </w:rPr>
  </w:style>
  <w:style w:type="paragraph" w:styleId="Zkladntextodsazen2">
    <w:name w:val="Body Text Indent 2"/>
    <w:basedOn w:val="Normln"/>
    <w:rsid w:val="001B493F"/>
    <w:pPr>
      <w:ind w:left="284" w:firstLine="45"/>
      <w:jc w:val="both"/>
    </w:pPr>
  </w:style>
  <w:style w:type="paragraph" w:styleId="Zkladntextodsazen3">
    <w:name w:val="Body Text Indent 3"/>
    <w:basedOn w:val="Normln"/>
    <w:rsid w:val="001B493F"/>
    <w:pPr>
      <w:ind w:left="284"/>
      <w:jc w:val="both"/>
    </w:pPr>
  </w:style>
  <w:style w:type="character" w:styleId="Hypertextovodkaz">
    <w:name w:val="Hyperlink"/>
    <w:rsid w:val="001B493F"/>
    <w:rPr>
      <w:color w:val="0000FF"/>
      <w:u w:val="single"/>
    </w:rPr>
  </w:style>
  <w:style w:type="paragraph" w:styleId="Zkladntext3">
    <w:name w:val="Body Text 3"/>
    <w:basedOn w:val="Normln"/>
    <w:rsid w:val="001B493F"/>
    <w:pPr>
      <w:widowControl w:val="0"/>
      <w:spacing w:before="120" w:after="120"/>
      <w:jc w:val="both"/>
    </w:pPr>
    <w:rPr>
      <w:b/>
      <w:bCs/>
      <w:color w:val="000000"/>
    </w:rPr>
  </w:style>
  <w:style w:type="paragraph" w:styleId="Nzev">
    <w:name w:val="Title"/>
    <w:basedOn w:val="Normln"/>
    <w:qFormat/>
    <w:rsid w:val="001B493F"/>
    <w:pPr>
      <w:jc w:val="center"/>
    </w:pPr>
    <w:rPr>
      <w:b/>
      <w:bCs/>
      <w:sz w:val="28"/>
      <w:szCs w:val="28"/>
    </w:rPr>
  </w:style>
  <w:style w:type="paragraph" w:styleId="Zpat">
    <w:name w:val="footer"/>
    <w:basedOn w:val="Normln"/>
    <w:rsid w:val="001B49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B493F"/>
  </w:style>
  <w:style w:type="character" w:styleId="Sledovanodkaz">
    <w:name w:val="FollowedHyperlink"/>
    <w:rsid w:val="001B493F"/>
    <w:rPr>
      <w:color w:val="800080"/>
      <w:u w:val="single"/>
    </w:rPr>
  </w:style>
  <w:style w:type="paragraph" w:styleId="Zhlav">
    <w:name w:val="header"/>
    <w:basedOn w:val="Normln"/>
    <w:rsid w:val="001B493F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B493F"/>
    <w:rPr>
      <w:sz w:val="16"/>
      <w:szCs w:val="16"/>
    </w:rPr>
  </w:style>
  <w:style w:type="paragraph" w:styleId="Textkomente">
    <w:name w:val="annotation text"/>
    <w:basedOn w:val="Normln"/>
    <w:semiHidden/>
    <w:rsid w:val="001B49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B493F"/>
    <w:rPr>
      <w:b/>
      <w:bCs/>
    </w:rPr>
  </w:style>
  <w:style w:type="paragraph" w:styleId="Textbubliny">
    <w:name w:val="Balloon Text"/>
    <w:basedOn w:val="Normln"/>
    <w:semiHidden/>
    <w:rsid w:val="001B493F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1B493F"/>
    <w:pPr>
      <w:spacing w:before="120"/>
      <w:jc w:val="both"/>
    </w:pPr>
    <w:rPr>
      <w:b/>
      <w:i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7605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B493F"/>
    <w:rPr>
      <w:sz w:val="24"/>
      <w:szCs w:val="24"/>
    </w:rPr>
  </w:style>
  <w:style w:type="paragraph" w:styleId="Nadpis1">
    <w:name w:val="heading 1"/>
    <w:basedOn w:val="Normln"/>
    <w:next w:val="Normln"/>
    <w:qFormat/>
    <w:rsid w:val="001B493F"/>
    <w:pPr>
      <w:keepNext/>
      <w:widowControl w:val="0"/>
      <w:spacing w:before="120" w:line="360" w:lineRule="auto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1B493F"/>
    <w:pPr>
      <w:keepNext/>
      <w:widowControl w:val="0"/>
      <w:spacing w:before="120" w:line="360" w:lineRule="auto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1B493F"/>
    <w:pPr>
      <w:keepNext/>
      <w:widowControl w:val="0"/>
      <w:spacing w:before="120" w:line="360" w:lineRule="auto"/>
      <w:jc w:val="both"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rsid w:val="001B493F"/>
    <w:pPr>
      <w:keepNext/>
      <w:spacing w:before="120" w:line="360" w:lineRule="auto"/>
      <w:ind w:left="-142"/>
      <w:jc w:val="both"/>
      <w:outlineLvl w:val="3"/>
    </w:pPr>
  </w:style>
  <w:style w:type="paragraph" w:styleId="Nadpis5">
    <w:name w:val="heading 5"/>
    <w:basedOn w:val="Normln"/>
    <w:next w:val="Normln"/>
    <w:qFormat/>
    <w:rsid w:val="001B493F"/>
    <w:pPr>
      <w:keepNext/>
      <w:jc w:val="right"/>
      <w:outlineLvl w:val="4"/>
    </w:pPr>
  </w:style>
  <w:style w:type="paragraph" w:styleId="Nadpis6">
    <w:name w:val="heading 6"/>
    <w:basedOn w:val="Normln"/>
    <w:next w:val="Normln"/>
    <w:qFormat/>
    <w:rsid w:val="001B493F"/>
    <w:pPr>
      <w:keepNext/>
      <w:widowControl w:val="0"/>
      <w:outlineLvl w:val="5"/>
    </w:pPr>
  </w:style>
  <w:style w:type="paragraph" w:styleId="Nadpis7">
    <w:name w:val="heading 7"/>
    <w:basedOn w:val="Normln"/>
    <w:next w:val="Normln"/>
    <w:qFormat/>
    <w:rsid w:val="001B493F"/>
    <w:pPr>
      <w:keepNext/>
      <w:widowControl w:val="0"/>
      <w:outlineLvl w:val="6"/>
    </w:pPr>
    <w:rPr>
      <w:b/>
      <w:bCs/>
      <w:u w:val="single"/>
    </w:rPr>
  </w:style>
  <w:style w:type="paragraph" w:styleId="Nadpis8">
    <w:name w:val="heading 8"/>
    <w:basedOn w:val="Normln"/>
    <w:next w:val="Normln"/>
    <w:qFormat/>
    <w:rsid w:val="001B493F"/>
    <w:pPr>
      <w:keepNext/>
      <w:jc w:val="center"/>
      <w:outlineLvl w:val="7"/>
    </w:pPr>
    <w:rPr>
      <w:b/>
      <w:bCs/>
      <w:u w:val="single"/>
    </w:rPr>
  </w:style>
  <w:style w:type="paragraph" w:styleId="Nadpis9">
    <w:name w:val="heading 9"/>
    <w:basedOn w:val="Normln"/>
    <w:next w:val="Normln"/>
    <w:qFormat/>
    <w:rsid w:val="001B493F"/>
    <w:pPr>
      <w:keepNext/>
      <w:spacing w:before="120" w:line="360" w:lineRule="auto"/>
      <w:jc w:val="both"/>
      <w:outlineLvl w:val="8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1B493F"/>
    <w:pPr>
      <w:spacing w:before="120" w:line="360" w:lineRule="auto"/>
      <w:ind w:left="-142" w:right="-1185"/>
      <w:jc w:val="both"/>
    </w:pPr>
  </w:style>
  <w:style w:type="paragraph" w:styleId="Zkladntextodsazen">
    <w:name w:val="Body Text Indent"/>
    <w:basedOn w:val="Normln"/>
    <w:link w:val="ZkladntextodsazenChar"/>
    <w:rsid w:val="001B493F"/>
    <w:pPr>
      <w:jc w:val="both"/>
    </w:pPr>
  </w:style>
  <w:style w:type="paragraph" w:styleId="Zkladntext">
    <w:name w:val="Body Text"/>
    <w:basedOn w:val="Normln"/>
    <w:rsid w:val="001B493F"/>
    <w:pPr>
      <w:widowControl w:val="0"/>
      <w:spacing w:before="120" w:line="360" w:lineRule="auto"/>
      <w:jc w:val="both"/>
    </w:pPr>
    <w:rPr>
      <w:i/>
      <w:iCs/>
    </w:rPr>
  </w:style>
  <w:style w:type="paragraph" w:customStyle="1" w:styleId="BodyText21">
    <w:name w:val="Body Text 21"/>
    <w:basedOn w:val="Normln"/>
    <w:rsid w:val="001B493F"/>
    <w:pPr>
      <w:widowControl w:val="0"/>
      <w:spacing w:before="120"/>
      <w:ind w:firstLine="567"/>
      <w:jc w:val="both"/>
    </w:pPr>
    <w:rPr>
      <w:b/>
      <w:bCs/>
    </w:rPr>
  </w:style>
  <w:style w:type="paragraph" w:styleId="Zkladntextodsazen2">
    <w:name w:val="Body Text Indent 2"/>
    <w:basedOn w:val="Normln"/>
    <w:rsid w:val="001B493F"/>
    <w:pPr>
      <w:ind w:left="284" w:firstLine="45"/>
      <w:jc w:val="both"/>
    </w:pPr>
  </w:style>
  <w:style w:type="paragraph" w:styleId="Zkladntextodsazen3">
    <w:name w:val="Body Text Indent 3"/>
    <w:basedOn w:val="Normln"/>
    <w:rsid w:val="001B493F"/>
    <w:pPr>
      <w:ind w:left="284"/>
      <w:jc w:val="both"/>
    </w:pPr>
  </w:style>
  <w:style w:type="character" w:styleId="Hypertextovodkaz">
    <w:name w:val="Hyperlink"/>
    <w:rsid w:val="001B493F"/>
    <w:rPr>
      <w:color w:val="0000FF"/>
      <w:u w:val="single"/>
    </w:rPr>
  </w:style>
  <w:style w:type="paragraph" w:styleId="Zkladntext3">
    <w:name w:val="Body Text 3"/>
    <w:basedOn w:val="Normln"/>
    <w:rsid w:val="001B493F"/>
    <w:pPr>
      <w:widowControl w:val="0"/>
      <w:spacing w:before="120" w:after="120"/>
      <w:jc w:val="both"/>
    </w:pPr>
    <w:rPr>
      <w:b/>
      <w:bCs/>
      <w:color w:val="000000"/>
    </w:rPr>
  </w:style>
  <w:style w:type="paragraph" w:styleId="Nzev">
    <w:name w:val="Title"/>
    <w:basedOn w:val="Normln"/>
    <w:qFormat/>
    <w:rsid w:val="001B493F"/>
    <w:pPr>
      <w:jc w:val="center"/>
    </w:pPr>
    <w:rPr>
      <w:b/>
      <w:bCs/>
      <w:sz w:val="28"/>
      <w:szCs w:val="28"/>
    </w:rPr>
  </w:style>
  <w:style w:type="paragraph" w:styleId="Zpat">
    <w:name w:val="footer"/>
    <w:basedOn w:val="Normln"/>
    <w:rsid w:val="001B49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B493F"/>
  </w:style>
  <w:style w:type="character" w:styleId="Sledovanodkaz">
    <w:name w:val="FollowedHyperlink"/>
    <w:rsid w:val="001B493F"/>
    <w:rPr>
      <w:color w:val="800080"/>
      <w:u w:val="single"/>
    </w:rPr>
  </w:style>
  <w:style w:type="paragraph" w:styleId="Zhlav">
    <w:name w:val="header"/>
    <w:basedOn w:val="Normln"/>
    <w:rsid w:val="001B493F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B493F"/>
    <w:rPr>
      <w:sz w:val="16"/>
      <w:szCs w:val="16"/>
    </w:rPr>
  </w:style>
  <w:style w:type="paragraph" w:styleId="Textkomente">
    <w:name w:val="annotation text"/>
    <w:basedOn w:val="Normln"/>
    <w:semiHidden/>
    <w:rsid w:val="001B49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B493F"/>
    <w:rPr>
      <w:b/>
      <w:bCs/>
    </w:rPr>
  </w:style>
  <w:style w:type="paragraph" w:styleId="Textbubliny">
    <w:name w:val="Balloon Text"/>
    <w:basedOn w:val="Normln"/>
    <w:semiHidden/>
    <w:rsid w:val="001B493F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1B493F"/>
    <w:pPr>
      <w:spacing w:before="120"/>
      <w:jc w:val="both"/>
    </w:pPr>
    <w:rPr>
      <w:b/>
      <w:i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7605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EB38-3B33-4935-8115-309C4E70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životního prostředí</vt:lpstr>
    </vt:vector>
  </TitlesOfParts>
  <Company>SCHKO ČR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životního prostředí</dc:title>
  <dc:creator>Popelová</dc:creator>
  <cp:lastModifiedBy>Klecka Vaclav</cp:lastModifiedBy>
  <cp:revision>7</cp:revision>
  <cp:lastPrinted>2014-08-07T07:48:00Z</cp:lastPrinted>
  <dcterms:created xsi:type="dcterms:W3CDTF">2017-03-09T07:35:00Z</dcterms:created>
  <dcterms:modified xsi:type="dcterms:W3CDTF">2017-07-04T12:28:00Z</dcterms:modified>
</cp:coreProperties>
</file>