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F982E5A" w14:textId="77777777" w:rsidR="00BE0DE0" w:rsidRPr="007A71F8" w:rsidRDefault="00BE0DE0" w:rsidP="00E134A4">
      <w:pPr>
        <w:jc w:val="both"/>
        <w:rPr>
          <w:rFonts w:ascii="Segoe UI" w:hAnsi="Segoe UI" w:cs="Segoe UI"/>
        </w:rPr>
      </w:pPr>
    </w:p>
    <w:p w14:paraId="4C370544" w14:textId="77777777" w:rsidR="00BE0DE0" w:rsidRPr="007A71F8" w:rsidRDefault="00BE0DE0" w:rsidP="00E134A4">
      <w:pPr>
        <w:jc w:val="both"/>
        <w:rPr>
          <w:rFonts w:ascii="Segoe UI" w:eastAsia="Times New Roman" w:hAnsi="Segoe UI" w:cs="Segoe UI"/>
          <w:b/>
          <w:bCs/>
          <w:sz w:val="24"/>
          <w:szCs w:val="24"/>
        </w:rPr>
      </w:pPr>
    </w:p>
    <w:p w14:paraId="75D1E1FC" w14:textId="77777777" w:rsidR="00CF7357" w:rsidRPr="007A71F8" w:rsidRDefault="00CF7357" w:rsidP="00E134A4">
      <w:pPr>
        <w:jc w:val="both"/>
        <w:rPr>
          <w:rFonts w:ascii="Segoe UI" w:eastAsia="Times New Roman" w:hAnsi="Segoe UI" w:cs="Segoe UI"/>
          <w:b/>
          <w:bCs/>
          <w:sz w:val="24"/>
          <w:szCs w:val="24"/>
        </w:rPr>
      </w:pPr>
    </w:p>
    <w:p w14:paraId="0FD76A0D" w14:textId="77777777" w:rsidR="00BE0DE0" w:rsidRPr="007A71F8" w:rsidRDefault="00BE0DE0" w:rsidP="00E134A4">
      <w:pPr>
        <w:jc w:val="both"/>
        <w:rPr>
          <w:rFonts w:ascii="Segoe UI" w:eastAsia="Times New Roman" w:hAnsi="Segoe UI" w:cs="Segoe UI"/>
          <w:b/>
          <w:bCs/>
          <w:sz w:val="24"/>
          <w:szCs w:val="24"/>
        </w:rPr>
      </w:pPr>
    </w:p>
    <w:p w14:paraId="7CBC656B" w14:textId="77777777" w:rsidR="00846F00" w:rsidRPr="007A71F8" w:rsidRDefault="00846F00" w:rsidP="00E134A4">
      <w:pPr>
        <w:pStyle w:val="Nadpis1"/>
        <w:numPr>
          <w:ilvl w:val="0"/>
          <w:numId w:val="0"/>
        </w:numPr>
        <w:ind w:left="432"/>
        <w:jc w:val="both"/>
        <w:rPr>
          <w:rFonts w:ascii="Segoe UI" w:hAnsi="Segoe UI" w:cs="Segoe UI"/>
          <w:color w:val="auto"/>
          <w:sz w:val="36"/>
        </w:rPr>
      </w:pPr>
    </w:p>
    <w:p w14:paraId="6F56F3FA" w14:textId="77777777" w:rsidR="00846F00" w:rsidRPr="007A71F8" w:rsidRDefault="00846F00" w:rsidP="00E134A4">
      <w:pPr>
        <w:pStyle w:val="Nadpis1"/>
        <w:numPr>
          <w:ilvl w:val="0"/>
          <w:numId w:val="0"/>
        </w:numPr>
        <w:ind w:left="432"/>
        <w:jc w:val="both"/>
        <w:rPr>
          <w:rFonts w:ascii="Segoe UI" w:hAnsi="Segoe UI" w:cs="Segoe UI"/>
          <w:color w:val="auto"/>
          <w:sz w:val="36"/>
        </w:rPr>
      </w:pPr>
    </w:p>
    <w:p w14:paraId="75DAC01E" w14:textId="77777777" w:rsidR="00846F00" w:rsidRPr="007A71F8" w:rsidRDefault="00846F00" w:rsidP="00E134A4">
      <w:pPr>
        <w:pStyle w:val="Nadpis1"/>
        <w:numPr>
          <w:ilvl w:val="0"/>
          <w:numId w:val="0"/>
        </w:numPr>
        <w:ind w:left="432"/>
        <w:jc w:val="both"/>
        <w:rPr>
          <w:rFonts w:ascii="Segoe UI" w:hAnsi="Segoe UI" w:cs="Segoe UI"/>
          <w:color w:val="auto"/>
          <w:sz w:val="36"/>
        </w:rPr>
      </w:pPr>
    </w:p>
    <w:p w14:paraId="560C1E9B" w14:textId="63A4CB34" w:rsidR="00D14DD3" w:rsidRPr="007A71F8" w:rsidRDefault="00CE4614" w:rsidP="00E134A4">
      <w:pPr>
        <w:pStyle w:val="Nadpis1"/>
        <w:numPr>
          <w:ilvl w:val="0"/>
          <w:numId w:val="0"/>
        </w:numPr>
        <w:ind w:left="432"/>
        <w:jc w:val="center"/>
        <w:rPr>
          <w:rFonts w:ascii="Segoe UI" w:hAnsi="Segoe UI" w:cs="Segoe UI"/>
          <w:color w:val="auto"/>
          <w:sz w:val="36"/>
        </w:rPr>
      </w:pPr>
      <w:r w:rsidRPr="007A71F8">
        <w:rPr>
          <w:rFonts w:ascii="Segoe UI" w:hAnsi="Segoe UI" w:cs="Segoe UI"/>
          <w:color w:val="auto"/>
          <w:sz w:val="36"/>
        </w:rPr>
        <w:t xml:space="preserve">PŘÍLOHA </w:t>
      </w:r>
      <w:r w:rsidR="00C831FC" w:rsidRPr="007A71F8">
        <w:rPr>
          <w:rFonts w:ascii="Segoe UI" w:hAnsi="Segoe UI" w:cs="Segoe UI"/>
          <w:color w:val="auto"/>
          <w:sz w:val="36"/>
        </w:rPr>
        <w:t>C</w:t>
      </w:r>
      <w:r w:rsidR="00F039EF" w:rsidRPr="007A71F8">
        <w:rPr>
          <w:rFonts w:ascii="Segoe UI" w:hAnsi="Segoe UI" w:cs="Segoe UI"/>
          <w:color w:val="auto"/>
          <w:sz w:val="36"/>
        </w:rPr>
        <w:t xml:space="preserve"> </w:t>
      </w:r>
      <w:r w:rsidRPr="007A71F8">
        <w:rPr>
          <w:rFonts w:ascii="Segoe UI" w:hAnsi="Segoe UI" w:cs="Segoe UI"/>
          <w:color w:val="auto"/>
          <w:sz w:val="36"/>
        </w:rPr>
        <w:t>–</w:t>
      </w:r>
      <w:r w:rsidR="00F039EF" w:rsidRPr="007A71F8">
        <w:rPr>
          <w:rFonts w:ascii="Segoe UI" w:hAnsi="Segoe UI" w:cs="Segoe UI"/>
          <w:color w:val="auto"/>
          <w:sz w:val="36"/>
        </w:rPr>
        <w:t xml:space="preserve"> </w:t>
      </w:r>
      <w:r w:rsidR="004E0890" w:rsidRPr="007A71F8">
        <w:rPr>
          <w:rFonts w:ascii="Segoe UI" w:hAnsi="Segoe UI" w:cs="Segoe UI"/>
          <w:color w:val="auto"/>
          <w:sz w:val="36"/>
        </w:rPr>
        <w:t>Požadavky na Dokumentaci</w:t>
      </w:r>
    </w:p>
    <w:p w14:paraId="2DFE5B9A" w14:textId="6242BE44" w:rsidR="001E7176" w:rsidRPr="007A71F8" w:rsidRDefault="006E045C" w:rsidP="00384C48">
      <w:pPr>
        <w:pStyle w:val="Nadpis2"/>
        <w:numPr>
          <w:ilvl w:val="1"/>
          <w:numId w:val="3"/>
        </w:numPr>
        <w:jc w:val="both"/>
        <w:rPr>
          <w:rFonts w:ascii="Segoe UI" w:hAnsi="Segoe UI" w:cs="Segoe UI"/>
          <w:color w:val="auto"/>
        </w:rPr>
      </w:pPr>
      <w:r w:rsidRPr="007A71F8">
        <w:rPr>
          <w:rFonts w:ascii="Segoe UI" w:eastAsia="Times New Roman" w:hAnsi="Segoe UI" w:cs="Segoe UI"/>
          <w:b w:val="0"/>
          <w:bCs w:val="0"/>
          <w:color w:val="auto"/>
          <w:sz w:val="24"/>
        </w:rPr>
        <w:br w:type="page"/>
      </w:r>
    </w:p>
    <w:p w14:paraId="653F2737" w14:textId="77777777" w:rsidR="004E0890" w:rsidRPr="007A71F8" w:rsidRDefault="004E0890" w:rsidP="00384C48">
      <w:pPr>
        <w:pStyle w:val="Nadpis2"/>
        <w:numPr>
          <w:ilvl w:val="0"/>
          <w:numId w:val="6"/>
        </w:numPr>
        <w:suppressAutoHyphens w:val="0"/>
        <w:spacing w:before="240" w:after="120" w:line="240" w:lineRule="auto"/>
        <w:ind w:hanging="360"/>
        <w:rPr>
          <w:rFonts w:ascii="Segoe UI" w:eastAsia="Arial" w:hAnsi="Segoe UI" w:cs="Segoe UI"/>
          <w:color w:val="auto"/>
          <w:sz w:val="22"/>
          <w:szCs w:val="22"/>
        </w:rPr>
      </w:pPr>
      <w:r w:rsidRPr="007A71F8">
        <w:rPr>
          <w:rFonts w:ascii="Segoe UI" w:eastAsia="Arial" w:hAnsi="Segoe UI" w:cs="Segoe UI"/>
          <w:color w:val="auto"/>
          <w:sz w:val="22"/>
          <w:szCs w:val="22"/>
        </w:rPr>
        <w:lastRenderedPageBreak/>
        <w:t>Obecné požadavky</w:t>
      </w:r>
    </w:p>
    <w:p w14:paraId="42D06549" w14:textId="1005249A" w:rsidR="004E0890" w:rsidRPr="007A71F8" w:rsidRDefault="004E0890" w:rsidP="004E0890">
      <w:pPr>
        <w:spacing w:before="60" w:after="60" w:line="288" w:lineRule="auto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Dodavatel dokumentaci zpracuje a bude dokumentaci v celém rozsahu průběžně aktualizovat při každé změně verze</w:t>
      </w:r>
      <w:r w:rsidR="00AD7089" w:rsidRPr="007A71F8">
        <w:rPr>
          <w:rFonts w:ascii="Segoe UI" w:eastAsia="Arial" w:hAnsi="Segoe UI" w:cs="Segoe UI"/>
        </w:rPr>
        <w:t xml:space="preserve"> </w:t>
      </w:r>
      <w:r w:rsidR="00B76874" w:rsidRPr="007A71F8">
        <w:rPr>
          <w:rFonts w:ascii="Segoe UI" w:eastAsia="Arial" w:hAnsi="Segoe UI" w:cs="Segoe UI"/>
        </w:rPr>
        <w:t>Díla</w:t>
      </w:r>
      <w:r w:rsidRPr="007A71F8">
        <w:rPr>
          <w:rFonts w:ascii="Segoe UI" w:eastAsia="Arial" w:hAnsi="Segoe UI" w:cs="Segoe UI"/>
        </w:rPr>
        <w:t>:</w:t>
      </w:r>
    </w:p>
    <w:p w14:paraId="4FCA8878" w14:textId="37EE7C67" w:rsidR="004E0890" w:rsidRPr="007A71F8" w:rsidRDefault="004E0890" w:rsidP="00384C48">
      <w:pPr>
        <w:pStyle w:val="Odstavecseseznamem"/>
        <w:numPr>
          <w:ilvl w:val="0"/>
          <w:numId w:val="7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 xml:space="preserve">v průběhu projektu v rámci plnění části A předmětu </w:t>
      </w:r>
      <w:r w:rsidR="00984FFF">
        <w:rPr>
          <w:rFonts w:ascii="Segoe UI" w:eastAsia="Arial" w:hAnsi="Segoe UI" w:cs="Segoe UI"/>
        </w:rPr>
        <w:t>Dohody</w:t>
      </w:r>
      <w:r w:rsidRPr="007A71F8">
        <w:rPr>
          <w:rFonts w:ascii="Segoe UI" w:eastAsia="Arial" w:hAnsi="Segoe UI" w:cs="Segoe UI"/>
        </w:rPr>
        <w:t>,</w:t>
      </w:r>
    </w:p>
    <w:p w14:paraId="27E25377" w14:textId="0A126E66" w:rsidR="004E0890" w:rsidRPr="007A71F8" w:rsidRDefault="004E0890" w:rsidP="00384C48">
      <w:pPr>
        <w:pStyle w:val="Odstavecseseznamem"/>
        <w:numPr>
          <w:ilvl w:val="0"/>
          <w:numId w:val="7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 xml:space="preserve">po ukončení plnění části A v rámci plnění části B a C předmětu </w:t>
      </w:r>
      <w:r w:rsidR="00984FFF">
        <w:rPr>
          <w:rFonts w:ascii="Segoe UI" w:eastAsia="Arial" w:hAnsi="Segoe UI" w:cs="Segoe UI"/>
        </w:rPr>
        <w:t>Dohody</w:t>
      </w:r>
      <w:r w:rsidRPr="007A71F8">
        <w:rPr>
          <w:rFonts w:ascii="Segoe UI" w:eastAsia="Arial" w:hAnsi="Segoe UI" w:cs="Segoe UI"/>
        </w:rPr>
        <w:t xml:space="preserve">.    </w:t>
      </w:r>
    </w:p>
    <w:p w14:paraId="30A8B6FA" w14:textId="77777777" w:rsidR="004E0890" w:rsidRPr="007A71F8" w:rsidRDefault="004E0890" w:rsidP="004E0890">
      <w:pPr>
        <w:spacing w:before="60" w:after="60" w:line="288" w:lineRule="auto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veškerá dokumentace bude vyhotovena a předána:</w:t>
      </w:r>
    </w:p>
    <w:p w14:paraId="538057E1" w14:textId="293FF771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 xml:space="preserve">v českém jazyce (včetně komentářů zdrojových kódů); v nezbytném případě je u zdrojových kódů po schválení ze strany </w:t>
      </w:r>
      <w:r w:rsidR="00F431A6" w:rsidRPr="007A71F8">
        <w:rPr>
          <w:rFonts w:ascii="Segoe UI" w:eastAsia="Arial" w:hAnsi="Segoe UI" w:cs="Segoe UI"/>
        </w:rPr>
        <w:t>SFŽP</w:t>
      </w:r>
      <w:r w:rsidRPr="007A71F8">
        <w:rPr>
          <w:rFonts w:ascii="Segoe UI" w:eastAsia="Arial" w:hAnsi="Segoe UI" w:cs="Segoe UI"/>
        </w:rPr>
        <w:t xml:space="preserve"> přípustný anglický jazyk, </w:t>
      </w:r>
    </w:p>
    <w:p w14:paraId="7DB84261" w14:textId="77777777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v tištěné formě jako řízená dokumentace,</w:t>
      </w:r>
    </w:p>
    <w:p w14:paraId="20D775CE" w14:textId="77777777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v elektronické podobě na vhodném médiu se zabezpečeným přístupem,</w:t>
      </w:r>
    </w:p>
    <w:p w14:paraId="04CF2F57" w14:textId="77777777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jako součást Díla v podobě řízené elektronické on-line dostupné centrální knihovny všech dokumentů s obsahem všech verzí, popisem změn mezi verzemi a jejich termínováním. Ke knihovně bude řízený přístup k veřejné i neveřejné části dokumentace (všechny neveřejné dokumenty (například provozní a bezpečnostní dokumentace), budou zabezpečeny proti neautorizovanému přístupu, včetně čtení.</w:t>
      </w:r>
    </w:p>
    <w:p w14:paraId="1B57C55E" w14:textId="7796D275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Dokumentac</w:t>
      </w:r>
      <w:r w:rsidR="00F431A6" w:rsidRPr="007A71F8">
        <w:rPr>
          <w:rFonts w:ascii="Segoe UI" w:eastAsia="Arial" w:hAnsi="Segoe UI" w:cs="Segoe UI"/>
        </w:rPr>
        <w:t>e bude přístupná i z veřejného I</w:t>
      </w:r>
      <w:r w:rsidRPr="007A71F8">
        <w:rPr>
          <w:rFonts w:ascii="Segoe UI" w:eastAsia="Arial" w:hAnsi="Segoe UI" w:cs="Segoe UI"/>
        </w:rPr>
        <w:t>nternetu, aby bylo možné na stránky organizací státní správy a samosprávy umístit přímo odkazy na poslední verze dokumentů zvláště veřejného typu. Zadavatel požaduje takové nastavení, aby při změně verze dokumentu nebylo třeba opětovně editovat odkaz.</w:t>
      </w:r>
    </w:p>
    <w:p w14:paraId="113B79CC" w14:textId="77777777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Veškerá dokumentace je zpracována tak, aby její obsah byl co nejméně redundantní. Vzájemně se odkazující části dokumentace musí být v případě elektronické formy vzájemně propojené na kliknutí nebo se odkazovaná část, pokud je kratší, zobrazí automaticky po najetí kursorem (např. definice, odkazy na dílčí části textu apod.).</w:t>
      </w:r>
    </w:p>
    <w:p w14:paraId="31BC4800" w14:textId="1EA9B386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 xml:space="preserve">Odevzdání povinné dokumentace je odsouhlaseno ze strany </w:t>
      </w:r>
      <w:r w:rsidR="00F431A6" w:rsidRPr="007A71F8">
        <w:rPr>
          <w:rFonts w:ascii="Segoe UI" w:eastAsia="Arial" w:hAnsi="Segoe UI" w:cs="Segoe UI"/>
        </w:rPr>
        <w:t>SFŽP</w:t>
      </w:r>
      <w:r w:rsidRPr="007A71F8">
        <w:rPr>
          <w:rFonts w:ascii="Segoe UI" w:eastAsia="Arial" w:hAnsi="Segoe UI" w:cs="Segoe UI"/>
        </w:rPr>
        <w:t xml:space="preserve"> akceptačním </w:t>
      </w:r>
      <w:r w:rsidR="00F431A6" w:rsidRPr="007A71F8">
        <w:rPr>
          <w:rFonts w:ascii="Segoe UI" w:eastAsia="Arial" w:hAnsi="Segoe UI" w:cs="Segoe UI"/>
        </w:rPr>
        <w:t>protokolem,</w:t>
      </w:r>
      <w:r w:rsidRPr="007A71F8">
        <w:rPr>
          <w:rFonts w:ascii="Segoe UI" w:eastAsia="Arial" w:hAnsi="Segoe UI" w:cs="Segoe UI"/>
        </w:rPr>
        <w:t xml:space="preserve"> a to vždy po od</w:t>
      </w:r>
      <w:r w:rsidR="00F431A6" w:rsidRPr="007A71F8">
        <w:rPr>
          <w:rFonts w:ascii="Segoe UI" w:eastAsia="Arial" w:hAnsi="Segoe UI" w:cs="Segoe UI"/>
        </w:rPr>
        <w:t>evzdání předem dohodnuté části Díla nebo celého D</w:t>
      </w:r>
      <w:r w:rsidRPr="007A71F8">
        <w:rPr>
          <w:rFonts w:ascii="Segoe UI" w:eastAsia="Arial" w:hAnsi="Segoe UI" w:cs="Segoe UI"/>
        </w:rPr>
        <w:t>íla.</w:t>
      </w:r>
    </w:p>
    <w:p w14:paraId="1F22E704" w14:textId="00A5A289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 xml:space="preserve">Je-li předmětem </w:t>
      </w:r>
      <w:r w:rsidR="00B76874" w:rsidRPr="007A71F8">
        <w:rPr>
          <w:rFonts w:ascii="Segoe UI" w:eastAsia="Arial" w:hAnsi="Segoe UI" w:cs="Segoe UI"/>
        </w:rPr>
        <w:t xml:space="preserve">Ostatní služby </w:t>
      </w:r>
      <w:r w:rsidRPr="007A71F8">
        <w:rPr>
          <w:rFonts w:ascii="Segoe UI" w:eastAsia="Arial" w:hAnsi="Segoe UI" w:cs="Segoe UI"/>
        </w:rPr>
        <w:t>změnové řízení vztahující se k existující aplikaci, pak je dokumentace doplněna o specifikaci změny a identifikaci této změny ve vztahu k jednotlivým komponentám systému promítnutím do příslušné dokumentace dané aplikace.</w:t>
      </w:r>
    </w:p>
    <w:p w14:paraId="19055514" w14:textId="77777777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Akceptační protokol vždy uvádí kontrolu provedenou ze tří následujících pohledů:</w:t>
      </w:r>
    </w:p>
    <w:p w14:paraId="7C9DA4D2" w14:textId="77777777" w:rsidR="004E0890" w:rsidRPr="007A71F8" w:rsidRDefault="004E0890" w:rsidP="00384C48">
      <w:pPr>
        <w:numPr>
          <w:ilvl w:val="1"/>
          <w:numId w:val="8"/>
        </w:numPr>
        <w:suppressAutoHyphens w:val="0"/>
        <w:spacing w:after="0" w:line="288" w:lineRule="auto"/>
        <w:contextualSpacing/>
        <w:jc w:val="both"/>
        <w:rPr>
          <w:rFonts w:ascii="Segoe UI" w:eastAsia="Frutiger LT Com 45 Light" w:hAnsi="Segoe UI" w:cs="Segoe UI"/>
        </w:rPr>
      </w:pPr>
      <w:r w:rsidRPr="007A71F8">
        <w:rPr>
          <w:rFonts w:ascii="Segoe UI" w:eastAsia="Arial" w:hAnsi="Segoe UI" w:cs="Segoe UI"/>
        </w:rPr>
        <w:t xml:space="preserve">Funkcionalita: systém podporuje všechny funkce vymezené v modelu případů užití. </w:t>
      </w:r>
    </w:p>
    <w:p w14:paraId="46C91435" w14:textId="77777777" w:rsidR="004E0890" w:rsidRPr="007A71F8" w:rsidRDefault="004E0890" w:rsidP="00384C48">
      <w:pPr>
        <w:numPr>
          <w:ilvl w:val="1"/>
          <w:numId w:val="8"/>
        </w:numPr>
        <w:suppressAutoHyphens w:val="0"/>
        <w:spacing w:after="0" w:line="288" w:lineRule="auto"/>
        <w:contextualSpacing/>
        <w:jc w:val="both"/>
        <w:rPr>
          <w:rFonts w:ascii="Segoe UI" w:hAnsi="Segoe UI" w:cs="Segoe UI"/>
        </w:rPr>
      </w:pPr>
      <w:r w:rsidRPr="007A71F8">
        <w:rPr>
          <w:rFonts w:ascii="Segoe UI" w:eastAsia="Arial" w:hAnsi="Segoe UI" w:cs="Segoe UI"/>
        </w:rPr>
        <w:t xml:space="preserve">Spolehlivost: systém správně řeší určenou skupinu chybových stavů. </w:t>
      </w:r>
    </w:p>
    <w:p w14:paraId="2B192247" w14:textId="77777777" w:rsidR="004E0890" w:rsidRPr="007A71F8" w:rsidRDefault="004E0890" w:rsidP="00384C48">
      <w:pPr>
        <w:numPr>
          <w:ilvl w:val="1"/>
          <w:numId w:val="8"/>
        </w:numPr>
        <w:suppressAutoHyphens w:val="0"/>
        <w:spacing w:after="0" w:line="288" w:lineRule="auto"/>
        <w:contextualSpacing/>
        <w:jc w:val="both"/>
        <w:rPr>
          <w:rFonts w:ascii="Segoe UI" w:hAnsi="Segoe UI" w:cs="Segoe UI"/>
        </w:rPr>
      </w:pPr>
      <w:r w:rsidRPr="007A71F8">
        <w:rPr>
          <w:rFonts w:ascii="Segoe UI" w:eastAsia="Arial" w:hAnsi="Segoe UI" w:cs="Segoe UI"/>
        </w:rPr>
        <w:t>Výkon: dostupnost systému a doba odezvy jsou přijatelné.</w:t>
      </w:r>
    </w:p>
    <w:p w14:paraId="7E44BC48" w14:textId="77777777" w:rsidR="004E0890" w:rsidRPr="007A71F8" w:rsidRDefault="004E0890" w:rsidP="004E0890">
      <w:pPr>
        <w:rPr>
          <w:rFonts w:ascii="Segoe UI" w:hAnsi="Segoe UI" w:cs="Segoe UI"/>
          <w:sz w:val="24"/>
          <w:szCs w:val="24"/>
        </w:rPr>
      </w:pPr>
    </w:p>
    <w:p w14:paraId="2DF802BB" w14:textId="77777777" w:rsidR="004E0890" w:rsidRPr="007A71F8" w:rsidRDefault="004E0890" w:rsidP="00384C48">
      <w:pPr>
        <w:pStyle w:val="Nadpis2"/>
        <w:numPr>
          <w:ilvl w:val="0"/>
          <w:numId w:val="6"/>
        </w:numPr>
        <w:suppressAutoHyphens w:val="0"/>
        <w:spacing w:before="240" w:after="120" w:line="240" w:lineRule="auto"/>
        <w:ind w:hanging="360"/>
        <w:rPr>
          <w:rFonts w:ascii="Segoe UI" w:eastAsia="Arial" w:hAnsi="Segoe UI" w:cs="Segoe UI"/>
          <w:color w:val="auto"/>
          <w:sz w:val="22"/>
          <w:szCs w:val="22"/>
        </w:rPr>
      </w:pPr>
      <w:r w:rsidRPr="007A71F8">
        <w:rPr>
          <w:rFonts w:ascii="Segoe UI" w:eastAsia="Arial" w:hAnsi="Segoe UI" w:cs="Segoe UI"/>
          <w:color w:val="auto"/>
          <w:sz w:val="22"/>
          <w:szCs w:val="22"/>
        </w:rPr>
        <w:t>Požadavky na zpracování a vedení projektové dokumentace</w:t>
      </w:r>
    </w:p>
    <w:p w14:paraId="1E8D7B0E" w14:textId="77777777" w:rsidR="004E0890" w:rsidRPr="007A71F8" w:rsidRDefault="004E0890" w:rsidP="004E0890">
      <w:pPr>
        <w:spacing w:before="60" w:after="60" w:line="288" w:lineRule="auto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Dodavatel povede a bude průběžně zpracovávat veškerou projektovou dokumentaci.</w:t>
      </w:r>
    </w:p>
    <w:p w14:paraId="34B687A0" w14:textId="77777777" w:rsidR="004E0890" w:rsidRPr="007A71F8" w:rsidRDefault="004E0890" w:rsidP="004E0890">
      <w:pPr>
        <w:spacing w:before="60" w:after="60" w:line="288" w:lineRule="auto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Zejména se jedná o:</w:t>
      </w:r>
    </w:p>
    <w:p w14:paraId="597DE029" w14:textId="28DDE4B6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lastRenderedPageBreak/>
        <w:t>Prováděcí projekt – popis komplexního vymezení projektu</w:t>
      </w:r>
      <w:r w:rsidR="00F431A6" w:rsidRPr="007A71F8">
        <w:rPr>
          <w:rFonts w:ascii="Segoe UI" w:eastAsia="Arial" w:hAnsi="Segoe UI" w:cs="Segoe UI"/>
        </w:rPr>
        <w:t xml:space="preserve"> po</w:t>
      </w:r>
      <w:r w:rsidR="00984FFF">
        <w:rPr>
          <w:rFonts w:ascii="Segoe UI" w:eastAsia="Arial" w:hAnsi="Segoe UI" w:cs="Segoe UI"/>
        </w:rPr>
        <w:t>dle osnovy stanovené v příloze K</w:t>
      </w:r>
      <w:r w:rsidR="00F431A6" w:rsidRPr="007A71F8">
        <w:rPr>
          <w:rFonts w:ascii="Segoe UI" w:eastAsia="Arial" w:hAnsi="Segoe UI" w:cs="Segoe UI"/>
        </w:rPr>
        <w:t xml:space="preserve"> </w:t>
      </w:r>
      <w:r w:rsidR="00984FFF">
        <w:rPr>
          <w:rFonts w:ascii="Segoe UI" w:eastAsia="Arial" w:hAnsi="Segoe UI" w:cs="Segoe UI"/>
        </w:rPr>
        <w:t>Dohody</w:t>
      </w:r>
      <w:r w:rsidRPr="007A71F8">
        <w:rPr>
          <w:rFonts w:ascii="Segoe UI" w:eastAsia="Arial" w:hAnsi="Segoe UI" w:cs="Segoe UI"/>
        </w:rPr>
        <w:t xml:space="preserve"> – popis etap, okolí projektu, harmonogramu, detailní popis jednotlivých projektových aktivit, které logicky vedou k cílům projektu, popis řízení projektových procesů. </w:t>
      </w:r>
    </w:p>
    <w:p w14:paraId="4D0D7955" w14:textId="2F2A2FA2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 xml:space="preserve">Popis provádění a řízení projektu v souladu s projektovou metodikou (podle PRINCE2 nebo PMI), který bude dopracováním rámce uvedeného v příloze </w:t>
      </w:r>
      <w:r w:rsidR="00984FFF">
        <w:rPr>
          <w:rFonts w:ascii="Segoe UI" w:eastAsia="Arial" w:hAnsi="Segoe UI" w:cs="Segoe UI"/>
        </w:rPr>
        <w:t>K</w:t>
      </w:r>
      <w:r w:rsidRPr="007A71F8">
        <w:rPr>
          <w:rFonts w:ascii="Segoe UI" w:eastAsia="Arial" w:hAnsi="Segoe UI" w:cs="Segoe UI"/>
        </w:rPr>
        <w:t xml:space="preserve"> </w:t>
      </w:r>
      <w:r w:rsidR="00984FFF">
        <w:rPr>
          <w:rFonts w:ascii="Segoe UI" w:eastAsia="Arial" w:hAnsi="Segoe UI" w:cs="Segoe UI"/>
        </w:rPr>
        <w:t>Dohody</w:t>
      </w:r>
      <w:r w:rsidRPr="007A71F8">
        <w:rPr>
          <w:rFonts w:ascii="Segoe UI" w:eastAsia="Arial" w:hAnsi="Segoe UI" w:cs="Segoe UI"/>
        </w:rPr>
        <w:t xml:space="preserve">. </w:t>
      </w:r>
    </w:p>
    <w:p w14:paraId="18F49610" w14:textId="77777777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Zpracování návrhů zápisů z jednání všech organizačních struktur projektu.</w:t>
      </w:r>
    </w:p>
    <w:p w14:paraId="7A2D91AA" w14:textId="77777777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Zpracování výstupů z projektových procesů.</w:t>
      </w:r>
    </w:p>
    <w:p w14:paraId="413A2D41" w14:textId="6190AFB6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Analýza projektových rizik, vedení dokumentace řízení projektových rizik.</w:t>
      </w:r>
    </w:p>
    <w:p w14:paraId="06B1C95D" w14:textId="76CAB0AA" w:rsidR="00F431A6" w:rsidRPr="007A71F8" w:rsidRDefault="00F431A6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Vedení dokumentace řízení projektových procesů.</w:t>
      </w:r>
    </w:p>
    <w:p w14:paraId="09E860B6" w14:textId="77777777" w:rsidR="004E0890" w:rsidRPr="007A71F8" w:rsidRDefault="004E0890" w:rsidP="00384C48">
      <w:pPr>
        <w:pStyle w:val="Nadpis2"/>
        <w:numPr>
          <w:ilvl w:val="0"/>
          <w:numId w:val="6"/>
        </w:numPr>
        <w:suppressAutoHyphens w:val="0"/>
        <w:spacing w:before="240" w:after="120" w:line="240" w:lineRule="auto"/>
        <w:ind w:hanging="360"/>
        <w:rPr>
          <w:rFonts w:ascii="Segoe UI" w:eastAsia="Arial" w:hAnsi="Segoe UI" w:cs="Segoe UI"/>
          <w:color w:val="auto"/>
          <w:sz w:val="22"/>
          <w:szCs w:val="22"/>
        </w:rPr>
      </w:pPr>
      <w:r w:rsidRPr="007A71F8">
        <w:rPr>
          <w:rFonts w:ascii="Segoe UI" w:eastAsia="Arial" w:hAnsi="Segoe UI" w:cs="Segoe UI"/>
          <w:color w:val="auto"/>
          <w:sz w:val="22"/>
          <w:szCs w:val="22"/>
        </w:rPr>
        <w:t>Dokumentace testování systému</w:t>
      </w:r>
    </w:p>
    <w:p w14:paraId="32D2E97B" w14:textId="77777777" w:rsidR="004E0890" w:rsidRPr="007A71F8" w:rsidRDefault="004E0890" w:rsidP="004E0890">
      <w:pPr>
        <w:spacing w:before="60" w:after="60" w:line="288" w:lineRule="auto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 xml:space="preserve">Dodavatel zpracuje vstupní a výstupní dokumentaci z testování, zejména se jedná o: </w:t>
      </w:r>
    </w:p>
    <w:p w14:paraId="6053D279" w14:textId="77777777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Plán testování včetně metodiky přístupu k testování.</w:t>
      </w:r>
    </w:p>
    <w:p w14:paraId="0ABE4E0B" w14:textId="77777777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 xml:space="preserve">Testovací scénáře komplexně pokrývající služby a funkce systému, kapacitu systému, bezpečnost systému. </w:t>
      </w:r>
    </w:p>
    <w:p w14:paraId="41C4A68E" w14:textId="77777777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Popis metodiky penetračního testování a použitých nástrojů.</w:t>
      </w:r>
    </w:p>
    <w:p w14:paraId="30367605" w14:textId="77777777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Podrobný popis průběhu a výsledků penetračního testování včetně návrhu opatření.</w:t>
      </w:r>
    </w:p>
    <w:p w14:paraId="345A6EE4" w14:textId="47C53327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Dokument vyhodnocení testování bude obsahovat podrobný popis a popis dosažených výsledků, výstupů testů včetně jejich interpretace a výčet protiopatření k eliminaci identifikovaných zranitelností</w:t>
      </w:r>
      <w:r w:rsidR="00F431A6" w:rsidRPr="007A71F8">
        <w:rPr>
          <w:rFonts w:ascii="Segoe UI" w:eastAsia="Arial" w:hAnsi="Segoe UI" w:cs="Segoe UI"/>
        </w:rPr>
        <w:t xml:space="preserve"> nebo chybových stavů</w:t>
      </w:r>
      <w:r w:rsidRPr="007A71F8">
        <w:rPr>
          <w:rFonts w:ascii="Segoe UI" w:eastAsia="Arial" w:hAnsi="Segoe UI" w:cs="Segoe UI"/>
        </w:rPr>
        <w:t>.</w:t>
      </w:r>
    </w:p>
    <w:p w14:paraId="0C5CE8D6" w14:textId="77777777" w:rsidR="004E0890" w:rsidRPr="007A71F8" w:rsidRDefault="004E0890" w:rsidP="004E0890">
      <w:pPr>
        <w:rPr>
          <w:rFonts w:ascii="Segoe UI" w:eastAsia="Frutiger LT Com 45 Light" w:hAnsi="Segoe UI" w:cs="Segoe UI"/>
          <w:sz w:val="24"/>
          <w:szCs w:val="24"/>
        </w:rPr>
      </w:pPr>
    </w:p>
    <w:p w14:paraId="635D2292" w14:textId="77777777" w:rsidR="004E0890" w:rsidRPr="007A71F8" w:rsidRDefault="004E0890" w:rsidP="00384C48">
      <w:pPr>
        <w:pStyle w:val="Nadpis2"/>
        <w:numPr>
          <w:ilvl w:val="0"/>
          <w:numId w:val="6"/>
        </w:numPr>
        <w:suppressAutoHyphens w:val="0"/>
        <w:spacing w:before="240" w:after="120"/>
        <w:ind w:hanging="360"/>
        <w:rPr>
          <w:rFonts w:ascii="Segoe UI" w:eastAsia="Arial" w:hAnsi="Segoe UI" w:cs="Segoe UI"/>
          <w:color w:val="auto"/>
          <w:sz w:val="22"/>
          <w:szCs w:val="22"/>
        </w:rPr>
      </w:pPr>
      <w:r w:rsidRPr="007A71F8">
        <w:rPr>
          <w:rFonts w:ascii="Segoe UI" w:eastAsia="Arial" w:hAnsi="Segoe UI" w:cs="Segoe UI"/>
          <w:color w:val="auto"/>
          <w:sz w:val="22"/>
          <w:szCs w:val="22"/>
        </w:rPr>
        <w:t>Výčet a požadavky na dokumentaci ISVS (vychází z požadavků zákona č. 365/2000 Sb., o informačních systémech veřejné správy ve znění pozdějších předpisů a navazujících právních předpisů)</w:t>
      </w:r>
    </w:p>
    <w:p w14:paraId="45D228AE" w14:textId="77777777" w:rsidR="004E0890" w:rsidRPr="007A71F8" w:rsidRDefault="004E0890" w:rsidP="004E0890">
      <w:pPr>
        <w:spacing w:before="60" w:after="60" w:line="288" w:lineRule="auto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 xml:space="preserve">Dodavatel zpracuje veškerou dokumentaci, požadovanou zákonem č. 365/2000 Sb., o informačních systémech veřejné správy ve znění pozdějších předpisů, a všemi navazujícími předpisy.  </w:t>
      </w:r>
    </w:p>
    <w:p w14:paraId="2A6F877C" w14:textId="77777777" w:rsidR="004E0890" w:rsidRPr="007A71F8" w:rsidRDefault="004E0890" w:rsidP="004E0890">
      <w:pPr>
        <w:spacing w:before="60" w:after="60" w:line="288" w:lineRule="auto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Zejména se jedná o:</w:t>
      </w:r>
    </w:p>
    <w:p w14:paraId="13AD6595" w14:textId="10ACD2B7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 xml:space="preserve">Nezbytné podklady pro registraci </w:t>
      </w:r>
      <w:r w:rsidR="00B76874" w:rsidRPr="007A71F8">
        <w:rPr>
          <w:rFonts w:ascii="Segoe UI" w:eastAsia="Arial" w:hAnsi="Segoe UI" w:cs="Segoe UI"/>
        </w:rPr>
        <w:t xml:space="preserve">ISVS, který je předmětem Díla do </w:t>
      </w:r>
      <w:r w:rsidRPr="007A71F8">
        <w:rPr>
          <w:rFonts w:ascii="Segoe UI" w:eastAsia="Arial" w:hAnsi="Segoe UI" w:cs="Segoe UI"/>
        </w:rPr>
        <w:t>IS ISVS (informační systém informačních systémů veřejné správy; podklady musí odpovídat uvedenému zákonu č. 365/2000 Sb. ve znění pozdějších předpisů a vyhlášce č. 528/2006 Sb., o informačním systému o informačních systémech veřejné správy ve znění pozdějších předpisů a dalším navazujícím dokumentům a normám).</w:t>
      </w:r>
    </w:p>
    <w:p w14:paraId="7E1ECE2E" w14:textId="77777777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Nezbytné podklady pro registraci datových prvků do IS DP (informační systém datových prvků; podklady musí odpovídat zákonu č. 365/2000 Sb. ve znění pozdějších předpisů a vyhlášce č. 469/2006 Sb., o informačním systému o datových prvcích ve znění pozdějších předpisů), primární snahou Dodavatele bude využít stávající Datové prvky registrované v IS DP.</w:t>
      </w:r>
    </w:p>
    <w:p w14:paraId="7ED8BEBB" w14:textId="77777777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lastRenderedPageBreak/>
        <w:t xml:space="preserve">Bezpečnostní politiku IS, příručka bezpečnostního správce. </w:t>
      </w:r>
    </w:p>
    <w:p w14:paraId="5C1A0E3C" w14:textId="77777777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Systémové příručky.</w:t>
      </w:r>
    </w:p>
    <w:p w14:paraId="6EA0E8D7" w14:textId="77777777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Uživatelské příručky.</w:t>
      </w:r>
    </w:p>
    <w:p w14:paraId="2E11602A" w14:textId="3C842EBE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Aktualizační doku</w:t>
      </w:r>
      <w:r w:rsidR="0062662C" w:rsidRPr="007A71F8">
        <w:rPr>
          <w:rFonts w:ascii="Segoe UI" w:eastAsia="Arial" w:hAnsi="Segoe UI" w:cs="Segoe UI"/>
        </w:rPr>
        <w:t>ment pro informační koncepci SFŽP</w:t>
      </w:r>
      <w:r w:rsidRPr="007A71F8">
        <w:rPr>
          <w:rFonts w:ascii="Segoe UI" w:eastAsia="Arial" w:hAnsi="Segoe UI" w:cs="Segoe UI"/>
        </w:rPr>
        <w:t xml:space="preserve"> dle požadavků pro ISVS.</w:t>
      </w:r>
    </w:p>
    <w:p w14:paraId="6BA30000" w14:textId="4CC00F28" w:rsidR="004E0890" w:rsidRPr="007A71F8" w:rsidRDefault="004E0890" w:rsidP="00384C48">
      <w:pPr>
        <w:pStyle w:val="Odstavecseseznamem"/>
        <w:numPr>
          <w:ilvl w:val="0"/>
          <w:numId w:val="8"/>
        </w:numPr>
        <w:suppressAutoHyphens w:val="0"/>
        <w:spacing w:before="60" w:after="60" w:line="288" w:lineRule="auto"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 xml:space="preserve">Další podklady včetně provedení souvisejících aktivit nezbytných pro komplexní soulad </w:t>
      </w:r>
      <w:r w:rsidR="00B76874" w:rsidRPr="007A71F8">
        <w:rPr>
          <w:rFonts w:ascii="Segoe UI" w:eastAsia="Arial" w:hAnsi="Segoe UI" w:cs="Segoe UI"/>
        </w:rPr>
        <w:t>ISVS, který je předmětem Díla</w:t>
      </w:r>
      <w:r w:rsidR="00AD7089" w:rsidRPr="007A71F8">
        <w:rPr>
          <w:rFonts w:ascii="Segoe UI" w:eastAsia="Arial" w:hAnsi="Segoe UI" w:cs="Segoe UI"/>
        </w:rPr>
        <w:t xml:space="preserve"> </w:t>
      </w:r>
      <w:r w:rsidRPr="007A71F8">
        <w:rPr>
          <w:rFonts w:ascii="Segoe UI" w:eastAsia="Arial" w:hAnsi="Segoe UI" w:cs="Segoe UI"/>
        </w:rPr>
        <w:t>se zákonem č. 365/2000 Sb., o informačních systémech veřejné správy.</w:t>
      </w:r>
    </w:p>
    <w:p w14:paraId="3389E217" w14:textId="77777777" w:rsidR="004E0890" w:rsidRPr="007A71F8" w:rsidRDefault="004E0890" w:rsidP="004E0890">
      <w:pPr>
        <w:rPr>
          <w:rFonts w:ascii="Segoe UI" w:hAnsi="Segoe UI" w:cs="Segoe UI"/>
        </w:rPr>
      </w:pPr>
    </w:p>
    <w:p w14:paraId="4BB34F0B" w14:textId="77777777" w:rsidR="004E0890" w:rsidRPr="007A71F8" w:rsidRDefault="004E0890" w:rsidP="00384C48">
      <w:pPr>
        <w:pStyle w:val="Nadpis2"/>
        <w:numPr>
          <w:ilvl w:val="0"/>
          <w:numId w:val="6"/>
        </w:numPr>
        <w:suppressAutoHyphens w:val="0"/>
        <w:spacing w:before="240" w:after="120" w:line="240" w:lineRule="auto"/>
        <w:ind w:hanging="360"/>
        <w:rPr>
          <w:rFonts w:ascii="Segoe UI" w:eastAsia="Arial" w:hAnsi="Segoe UI" w:cs="Segoe UI"/>
          <w:color w:val="auto"/>
          <w:sz w:val="22"/>
          <w:szCs w:val="22"/>
        </w:rPr>
      </w:pPr>
      <w:r w:rsidRPr="007A71F8">
        <w:rPr>
          <w:rFonts w:ascii="Segoe UI" w:eastAsia="Arial" w:hAnsi="Segoe UI" w:cs="Segoe UI"/>
          <w:color w:val="auto"/>
          <w:sz w:val="22"/>
          <w:szCs w:val="22"/>
        </w:rPr>
        <w:t>Požadavky na dokumentaci aplikací</w:t>
      </w:r>
    </w:p>
    <w:p w14:paraId="38EC25CC" w14:textId="77777777" w:rsidR="004E0890" w:rsidRPr="007A71F8" w:rsidRDefault="004E0890" w:rsidP="004E0890">
      <w:pPr>
        <w:spacing w:before="60" w:after="60" w:line="288" w:lineRule="auto"/>
        <w:rPr>
          <w:rFonts w:ascii="Segoe UI" w:eastAsia="Frutiger LT Com 45 Light" w:hAnsi="Segoe UI" w:cs="Segoe UI"/>
          <w:sz w:val="24"/>
          <w:szCs w:val="24"/>
        </w:rPr>
      </w:pPr>
      <w:r w:rsidRPr="007A71F8">
        <w:rPr>
          <w:rFonts w:ascii="Segoe UI" w:eastAsia="Arial" w:hAnsi="Segoe UI" w:cs="Segoe UI"/>
        </w:rPr>
        <w:t>Dodavatel provádějící vývoj aplikace je povinen předat zadavateli následující povinnou dokumentaci v následujícím minimálním rozsahu:</w:t>
      </w:r>
    </w:p>
    <w:p w14:paraId="5672E3EA" w14:textId="77777777" w:rsidR="004E0890" w:rsidRPr="007A71F8" w:rsidRDefault="004E0890" w:rsidP="00384C48">
      <w:pPr>
        <w:numPr>
          <w:ilvl w:val="0"/>
          <w:numId w:val="9"/>
        </w:numPr>
        <w:suppressAutoHyphens w:val="0"/>
        <w:spacing w:after="0" w:line="288" w:lineRule="auto"/>
        <w:ind w:hanging="358"/>
        <w:contextualSpacing/>
        <w:jc w:val="both"/>
        <w:rPr>
          <w:rFonts w:ascii="Segoe UI" w:hAnsi="Segoe UI" w:cs="Segoe UI"/>
        </w:rPr>
      </w:pPr>
      <w:r w:rsidRPr="007A71F8">
        <w:rPr>
          <w:rFonts w:ascii="Segoe UI" w:eastAsia="Arial" w:hAnsi="Segoe UI" w:cs="Segoe UI"/>
        </w:rPr>
        <w:t>Globální specifikaci systému.</w:t>
      </w:r>
    </w:p>
    <w:p w14:paraId="109E7BED" w14:textId="77777777" w:rsidR="004E0890" w:rsidRPr="007A71F8" w:rsidRDefault="004E0890" w:rsidP="00384C48">
      <w:pPr>
        <w:numPr>
          <w:ilvl w:val="0"/>
          <w:numId w:val="9"/>
        </w:numPr>
        <w:suppressAutoHyphens w:val="0"/>
        <w:spacing w:after="0" w:line="288" w:lineRule="auto"/>
        <w:ind w:hanging="358"/>
        <w:contextualSpacing/>
        <w:jc w:val="both"/>
        <w:rPr>
          <w:rFonts w:ascii="Segoe UI" w:hAnsi="Segoe UI" w:cs="Segoe UI"/>
        </w:rPr>
      </w:pPr>
      <w:r w:rsidRPr="007A71F8">
        <w:rPr>
          <w:rFonts w:ascii="Segoe UI" w:eastAsia="Arial" w:hAnsi="Segoe UI" w:cs="Segoe UI"/>
        </w:rPr>
        <w:t xml:space="preserve">Analytické modely – legislativní analýza, procesní analýza (business model i model firemních procesů), Globální specifikace systému v UML min. v rozsahu identifikace a modelování typových úloh se specifikací uživatelských požadavků, identifikaci aktérů v příslušných diagramech, datový model, (business i prezentační vrstva), model požadavků, implementační model (s důrazem na implementaci komponent), model návrhu. Finální verze dokumentace odpovídá verzi systému nasazené do ostrého provozu. </w:t>
      </w:r>
    </w:p>
    <w:p w14:paraId="2B04E680" w14:textId="71AE0667" w:rsidR="004E0890" w:rsidRPr="007A71F8" w:rsidRDefault="004E0890" w:rsidP="00384C48">
      <w:pPr>
        <w:numPr>
          <w:ilvl w:val="0"/>
          <w:numId w:val="9"/>
        </w:numPr>
        <w:suppressAutoHyphens w:val="0"/>
        <w:spacing w:after="0" w:line="288" w:lineRule="auto"/>
        <w:ind w:hanging="358"/>
        <w:contextualSpacing/>
        <w:jc w:val="both"/>
        <w:rPr>
          <w:rFonts w:ascii="Segoe UI" w:hAnsi="Segoe UI" w:cs="Segoe UI"/>
        </w:rPr>
      </w:pPr>
      <w:r w:rsidRPr="007A71F8">
        <w:rPr>
          <w:rFonts w:ascii="Segoe UI" w:eastAsia="Arial" w:hAnsi="Segoe UI" w:cs="Segoe UI"/>
        </w:rPr>
        <w:t xml:space="preserve">Zdrojové kódy – algoritmy řešící v daném zvoleném programovacím nebo skriptovacím jazyce softwarové zajištění uživatelských požadavků. Zdrojové kódy jsou předány v nativním formátu kódování v jednotné notaci oficiálního standardu příslušného jazyka nebo ve zvolené a předem odsouhlasené notaci, není-li k dispozici oficiální nebo interní standard. </w:t>
      </w:r>
      <w:r w:rsidR="00B9220E" w:rsidRPr="007A71F8">
        <w:rPr>
          <w:rFonts w:ascii="Segoe UI" w:eastAsia="Arial" w:hAnsi="Segoe UI" w:cs="Segoe UI"/>
        </w:rPr>
        <w:t>Aktuální z</w:t>
      </w:r>
      <w:r w:rsidR="00020C0B" w:rsidRPr="007A71F8">
        <w:rPr>
          <w:rFonts w:ascii="Segoe UI" w:eastAsia="Arial" w:hAnsi="Segoe UI" w:cs="Segoe UI"/>
        </w:rPr>
        <w:t xml:space="preserve">drojové kódy </w:t>
      </w:r>
      <w:r w:rsidR="00B9220E" w:rsidRPr="007A71F8">
        <w:rPr>
          <w:rFonts w:ascii="Segoe UI" w:eastAsia="Arial" w:hAnsi="Segoe UI" w:cs="Segoe UI"/>
        </w:rPr>
        <w:t xml:space="preserve">včetně historie změn </w:t>
      </w:r>
      <w:r w:rsidR="00020C0B" w:rsidRPr="007A71F8">
        <w:rPr>
          <w:rFonts w:ascii="Segoe UI" w:eastAsia="Arial" w:hAnsi="Segoe UI" w:cs="Segoe UI"/>
        </w:rPr>
        <w:t xml:space="preserve">jsou předávány </w:t>
      </w:r>
      <w:r w:rsidR="00B864BB" w:rsidRPr="007A71F8">
        <w:rPr>
          <w:rFonts w:ascii="Segoe UI" w:eastAsia="Arial" w:hAnsi="Segoe UI" w:cs="Segoe UI"/>
        </w:rPr>
        <w:t xml:space="preserve">SFŽP k náhledu </w:t>
      </w:r>
      <w:r w:rsidR="00020C0B" w:rsidRPr="007A71F8">
        <w:rPr>
          <w:rFonts w:ascii="Segoe UI" w:eastAsia="Arial" w:hAnsi="Segoe UI" w:cs="Segoe UI"/>
        </w:rPr>
        <w:t xml:space="preserve">pomocí DVCS (distribuovaného systému pro kontrolu verzí) systému ve správě </w:t>
      </w:r>
      <w:r w:rsidR="00B864BB" w:rsidRPr="007A71F8">
        <w:rPr>
          <w:rFonts w:ascii="Segoe UI" w:eastAsia="Arial" w:hAnsi="Segoe UI" w:cs="Segoe UI"/>
        </w:rPr>
        <w:t>dodavatele</w:t>
      </w:r>
      <w:r w:rsidR="00020C0B" w:rsidRPr="007A71F8">
        <w:rPr>
          <w:rFonts w:ascii="Segoe UI" w:eastAsia="Arial" w:hAnsi="Segoe UI" w:cs="Segoe UI"/>
        </w:rPr>
        <w:t xml:space="preserve">, přičemž ke každé změně je znám autor změny, datum commitu a popis změny, případně označení kódu zapracovaného požadavku z katalogu požadavků (ve fázi vývoje), nebo kód požadavku ze service desku. </w:t>
      </w:r>
      <w:r w:rsidRPr="007A71F8">
        <w:rPr>
          <w:rFonts w:ascii="Segoe UI" w:eastAsia="Arial" w:hAnsi="Segoe UI" w:cs="Segoe UI"/>
        </w:rPr>
        <w:t>Dokumentace zdrojových kódů je komentovaná tak, aby byla srozumitelná čtenářům mimo vývojový tým a byla přenositelná alternativnímu vývojovému týmu.</w:t>
      </w:r>
    </w:p>
    <w:p w14:paraId="760B8733" w14:textId="77777777" w:rsidR="004E0890" w:rsidRPr="007A71F8" w:rsidRDefault="004E0890" w:rsidP="00384C48">
      <w:pPr>
        <w:numPr>
          <w:ilvl w:val="0"/>
          <w:numId w:val="9"/>
        </w:numPr>
        <w:suppressAutoHyphens w:val="0"/>
        <w:spacing w:after="0" w:line="288" w:lineRule="auto"/>
        <w:ind w:hanging="358"/>
        <w:contextualSpacing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 xml:space="preserve">Dokumentace zdrojových kódů - zdrojové kódy obsahují komentáře vysvětlující funkčnost. Dokumentace zdrojových kódů a zdrojové kódy musí být srozumitelné nezúčastněné osobě tak, aby byla přenositelná na alternativní vývojový tým bez nutnosti znát specifické know-how vývojového týmu. </w:t>
      </w:r>
    </w:p>
    <w:p w14:paraId="334EB367" w14:textId="77777777" w:rsidR="004E0890" w:rsidRPr="007A71F8" w:rsidRDefault="004E0890" w:rsidP="00384C48">
      <w:pPr>
        <w:numPr>
          <w:ilvl w:val="0"/>
          <w:numId w:val="9"/>
        </w:numPr>
        <w:suppressAutoHyphens w:val="0"/>
        <w:spacing w:after="0" w:line="288" w:lineRule="auto"/>
        <w:ind w:hanging="358"/>
        <w:contextualSpacing/>
        <w:jc w:val="both"/>
        <w:rPr>
          <w:rFonts w:ascii="Segoe UI" w:eastAsia="Frutiger LT Com 45 Light" w:hAnsi="Segoe UI" w:cs="Segoe UI"/>
        </w:rPr>
      </w:pPr>
      <w:r w:rsidRPr="007A71F8">
        <w:rPr>
          <w:rFonts w:ascii="Segoe UI" w:eastAsia="Arial" w:hAnsi="Segoe UI" w:cs="Segoe UI"/>
        </w:rPr>
        <w:t>Dokumentace databázové části IS (stroj, verze, nastavené parametry databáze, databázové účty)</w:t>
      </w:r>
    </w:p>
    <w:p w14:paraId="6D454444" w14:textId="723A51DD" w:rsidR="004E0890" w:rsidRPr="007A71F8" w:rsidRDefault="004E0890" w:rsidP="00384C48">
      <w:pPr>
        <w:numPr>
          <w:ilvl w:val="0"/>
          <w:numId w:val="9"/>
        </w:numPr>
        <w:suppressAutoHyphens w:val="0"/>
        <w:spacing w:after="0" w:line="288" w:lineRule="auto"/>
        <w:ind w:hanging="358"/>
        <w:contextualSpacing/>
        <w:jc w:val="both"/>
        <w:rPr>
          <w:rFonts w:ascii="Segoe UI" w:hAnsi="Segoe UI" w:cs="Segoe UI"/>
        </w:rPr>
      </w:pPr>
      <w:r w:rsidRPr="007A71F8">
        <w:rPr>
          <w:rFonts w:ascii="Segoe UI" w:eastAsia="Arial" w:hAnsi="Segoe UI" w:cs="Segoe UI"/>
        </w:rPr>
        <w:t>Dokumentace reálného nasazení – popis technologické infrastruktury, včetně všech komponent, analytické modely upravené dle reálného nasazení – analytické dokumenty odpovídající reálnému nasazení systému do ostrého provozu včetně všech jeho komponent.</w:t>
      </w:r>
    </w:p>
    <w:p w14:paraId="1558DA58" w14:textId="77777777" w:rsidR="004E0890" w:rsidRPr="007A71F8" w:rsidRDefault="004E0890" w:rsidP="00384C48">
      <w:pPr>
        <w:numPr>
          <w:ilvl w:val="0"/>
          <w:numId w:val="9"/>
        </w:numPr>
        <w:suppressAutoHyphens w:val="0"/>
        <w:spacing w:after="0" w:line="288" w:lineRule="auto"/>
        <w:ind w:hanging="358"/>
        <w:contextualSpacing/>
        <w:jc w:val="both"/>
        <w:rPr>
          <w:rFonts w:ascii="Segoe UI" w:hAnsi="Segoe UI" w:cs="Segoe UI"/>
        </w:rPr>
      </w:pPr>
      <w:r w:rsidRPr="007A71F8">
        <w:rPr>
          <w:rFonts w:ascii="Segoe UI" w:eastAsia="Arial" w:hAnsi="Segoe UI" w:cs="Segoe UI"/>
        </w:rPr>
        <w:lastRenderedPageBreak/>
        <w:t xml:space="preserve">Dokumentace komunikačního rozhraní – všech zveřejňovaných dat, služeb a dokumentaci všech datových vět, jež jsou vyměňovány přes komunikační rozhraní, včetně podrobných komentářů jednotlivých elementů datových vět. Komentáře a zvolené názvy elementů datových vět jsou konzistentní s legislativní terminologií nebo zažitou praxí. </w:t>
      </w:r>
    </w:p>
    <w:p w14:paraId="0CBD1C57" w14:textId="77777777" w:rsidR="004E0890" w:rsidRPr="007A71F8" w:rsidRDefault="004E0890" w:rsidP="00384C48">
      <w:pPr>
        <w:numPr>
          <w:ilvl w:val="0"/>
          <w:numId w:val="9"/>
        </w:numPr>
        <w:suppressAutoHyphens w:val="0"/>
        <w:spacing w:after="0" w:line="288" w:lineRule="auto"/>
        <w:ind w:hanging="358"/>
        <w:contextualSpacing/>
        <w:jc w:val="both"/>
        <w:rPr>
          <w:rFonts w:ascii="Segoe UI" w:hAnsi="Segoe UI" w:cs="Segoe UI"/>
        </w:rPr>
      </w:pPr>
      <w:r w:rsidRPr="007A71F8">
        <w:rPr>
          <w:rFonts w:ascii="Segoe UI" w:eastAsia="Arial" w:hAnsi="Segoe UI" w:cs="Segoe UI"/>
        </w:rPr>
        <w:t>Dokument popisující vazby mezi Dílem a kooperujícími systémy.</w:t>
      </w:r>
    </w:p>
    <w:p w14:paraId="4DF4FC30" w14:textId="77777777" w:rsidR="004E0890" w:rsidRPr="007A71F8" w:rsidRDefault="004E0890" w:rsidP="00384C48">
      <w:pPr>
        <w:numPr>
          <w:ilvl w:val="0"/>
          <w:numId w:val="9"/>
        </w:numPr>
        <w:suppressAutoHyphens w:val="0"/>
        <w:spacing w:after="0" w:line="288" w:lineRule="auto"/>
        <w:ind w:hanging="358"/>
        <w:contextualSpacing/>
        <w:jc w:val="both"/>
        <w:rPr>
          <w:rFonts w:ascii="Segoe UI" w:hAnsi="Segoe UI" w:cs="Segoe UI"/>
        </w:rPr>
      </w:pPr>
      <w:r w:rsidRPr="007A71F8">
        <w:rPr>
          <w:rFonts w:ascii="Segoe UI" w:eastAsia="Arial" w:hAnsi="Segoe UI" w:cs="Segoe UI"/>
        </w:rPr>
        <w:t>Dokumentace aplikací musí být v souladu s požadavky zákona č. 365/2000 Sb., o informačních systémech veřejné správy a s vyhláškou č. 529/2006 Sb., o dlouhodobém řízení informačních systémů veřejné správy a to zejména s ohledem na pravidla používání datových prvků.</w:t>
      </w:r>
    </w:p>
    <w:p w14:paraId="4A7B9B53" w14:textId="77777777" w:rsidR="004E0890" w:rsidRPr="007A71F8" w:rsidRDefault="004E0890" w:rsidP="004E0890">
      <w:pPr>
        <w:spacing w:after="0" w:line="288" w:lineRule="auto"/>
        <w:rPr>
          <w:rFonts w:ascii="Segoe UI" w:hAnsi="Segoe UI" w:cs="Segoe UI"/>
          <w:sz w:val="24"/>
          <w:szCs w:val="24"/>
        </w:rPr>
      </w:pPr>
    </w:p>
    <w:p w14:paraId="0302897C" w14:textId="77777777" w:rsidR="004E0890" w:rsidRPr="007A71F8" w:rsidRDefault="004E0890" w:rsidP="00384C48">
      <w:pPr>
        <w:pStyle w:val="Nadpis2"/>
        <w:numPr>
          <w:ilvl w:val="0"/>
          <w:numId w:val="6"/>
        </w:numPr>
        <w:suppressAutoHyphens w:val="0"/>
        <w:spacing w:before="240" w:after="120" w:line="240" w:lineRule="auto"/>
        <w:ind w:hanging="360"/>
        <w:rPr>
          <w:rFonts w:ascii="Segoe UI" w:eastAsia="Arial" w:hAnsi="Segoe UI" w:cs="Segoe UI"/>
          <w:color w:val="auto"/>
          <w:sz w:val="22"/>
          <w:szCs w:val="22"/>
        </w:rPr>
      </w:pPr>
      <w:r w:rsidRPr="007A71F8">
        <w:rPr>
          <w:rFonts w:ascii="Segoe UI" w:eastAsia="Arial" w:hAnsi="Segoe UI" w:cs="Segoe UI"/>
          <w:color w:val="auto"/>
          <w:sz w:val="22"/>
          <w:szCs w:val="22"/>
        </w:rPr>
        <w:t> Požadavky na provozní dokumentaci</w:t>
      </w:r>
    </w:p>
    <w:p w14:paraId="136114B8" w14:textId="77777777" w:rsidR="004E0890" w:rsidRPr="007A71F8" w:rsidRDefault="004E0890" w:rsidP="004E0890">
      <w:pPr>
        <w:spacing w:before="60" w:after="60" w:line="288" w:lineRule="auto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Dodavatel zpracuje a předá:</w:t>
      </w:r>
    </w:p>
    <w:p w14:paraId="0E6492F1" w14:textId="2BEDDA6C" w:rsidR="004E0890" w:rsidRPr="007A71F8" w:rsidRDefault="004E0890" w:rsidP="00384C48">
      <w:pPr>
        <w:numPr>
          <w:ilvl w:val="0"/>
          <w:numId w:val="10"/>
        </w:numPr>
        <w:suppressAutoHyphens w:val="0"/>
        <w:spacing w:before="60" w:after="0" w:line="288" w:lineRule="auto"/>
        <w:ind w:hanging="358"/>
        <w:contextualSpacing/>
        <w:jc w:val="both"/>
        <w:rPr>
          <w:rFonts w:ascii="Segoe UI" w:eastAsia="Frutiger LT Com 45 Light" w:hAnsi="Segoe UI" w:cs="Segoe UI"/>
        </w:rPr>
      </w:pPr>
      <w:r w:rsidRPr="007A71F8">
        <w:rPr>
          <w:rFonts w:ascii="Segoe UI" w:eastAsia="Arial" w:hAnsi="Segoe UI" w:cs="Segoe UI"/>
        </w:rPr>
        <w:t xml:space="preserve">Dokumentace procesního rámce – identifikace a popis řídících, podpůrných a produkčních procesů, včetně popisu souvisejícího organizačního rámce. Rozsah a obsah odpovídá požadavkům přílohy </w:t>
      </w:r>
      <w:r w:rsidR="00984FFF">
        <w:rPr>
          <w:rFonts w:ascii="Segoe UI" w:eastAsia="Arial" w:hAnsi="Segoe UI" w:cs="Segoe UI"/>
        </w:rPr>
        <w:t>I</w:t>
      </w:r>
      <w:r w:rsidRPr="007A71F8">
        <w:rPr>
          <w:rFonts w:ascii="Segoe UI" w:eastAsia="Arial" w:hAnsi="Segoe UI" w:cs="Segoe UI"/>
        </w:rPr>
        <w:t xml:space="preserve"> </w:t>
      </w:r>
      <w:r w:rsidR="00984FFF">
        <w:rPr>
          <w:rFonts w:ascii="Segoe UI" w:eastAsia="Arial" w:hAnsi="Segoe UI" w:cs="Segoe UI"/>
        </w:rPr>
        <w:t>Dohody</w:t>
      </w:r>
      <w:r w:rsidRPr="007A71F8">
        <w:rPr>
          <w:rFonts w:ascii="Segoe UI" w:eastAsia="Arial" w:hAnsi="Segoe UI" w:cs="Segoe UI"/>
        </w:rPr>
        <w:t xml:space="preserve">. </w:t>
      </w:r>
    </w:p>
    <w:p w14:paraId="4365E597" w14:textId="5708223E" w:rsidR="004E0890" w:rsidRPr="007A71F8" w:rsidRDefault="004E0890" w:rsidP="00384C48">
      <w:pPr>
        <w:numPr>
          <w:ilvl w:val="0"/>
          <w:numId w:val="10"/>
        </w:numPr>
        <w:suppressAutoHyphens w:val="0"/>
        <w:spacing w:before="60" w:after="0" w:line="288" w:lineRule="auto"/>
        <w:ind w:hanging="358"/>
        <w:contextualSpacing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 xml:space="preserve">Implementační dokument pro řídící, podpůrné a produkční procesy systému. Implementační dokument bude formalizovat zavedení procesního rámce v prostředí Zadavatele a dále bude popisovat parametry provozu a dopady provozování systému na </w:t>
      </w:r>
      <w:r w:rsidR="004F443A" w:rsidRPr="007A71F8">
        <w:rPr>
          <w:rFonts w:ascii="Segoe UI" w:eastAsia="Arial" w:hAnsi="Segoe UI" w:cs="Segoe UI"/>
        </w:rPr>
        <w:t>SFŽP</w:t>
      </w:r>
      <w:r w:rsidRPr="007A71F8">
        <w:rPr>
          <w:rFonts w:ascii="Segoe UI" w:eastAsia="Arial" w:hAnsi="Segoe UI" w:cs="Segoe UI"/>
        </w:rPr>
        <w:t>, včetně finančních a organizačních aspektů.</w:t>
      </w:r>
      <w:bookmarkStart w:id="0" w:name="_GoBack"/>
      <w:bookmarkEnd w:id="0"/>
    </w:p>
    <w:p w14:paraId="3725BAFB" w14:textId="77777777" w:rsidR="004E0890" w:rsidRPr="007A71F8" w:rsidRDefault="004E0890" w:rsidP="00384C48">
      <w:pPr>
        <w:numPr>
          <w:ilvl w:val="0"/>
          <w:numId w:val="10"/>
        </w:numPr>
        <w:suppressAutoHyphens w:val="0"/>
        <w:spacing w:before="60" w:after="0" w:line="288" w:lineRule="auto"/>
        <w:ind w:hanging="358"/>
        <w:contextualSpacing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Uživatelské manuály pro všechny role v systému.</w:t>
      </w:r>
    </w:p>
    <w:p w14:paraId="3D8302F4" w14:textId="77777777" w:rsidR="004E0890" w:rsidRPr="007A71F8" w:rsidRDefault="004E0890" w:rsidP="00384C48">
      <w:pPr>
        <w:numPr>
          <w:ilvl w:val="0"/>
          <w:numId w:val="10"/>
        </w:numPr>
        <w:suppressAutoHyphens w:val="0"/>
        <w:spacing w:before="60" w:after="0" w:line="288" w:lineRule="auto"/>
        <w:ind w:hanging="358"/>
        <w:contextualSpacing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 xml:space="preserve">Provozní řád systému, který upravuje chování všech uživatelů. </w:t>
      </w:r>
    </w:p>
    <w:p w14:paraId="66152753" w14:textId="0CD2EB6D" w:rsidR="004E0890" w:rsidRPr="007A71F8" w:rsidRDefault="004E0890" w:rsidP="00384C48">
      <w:pPr>
        <w:numPr>
          <w:ilvl w:val="0"/>
          <w:numId w:val="10"/>
        </w:numPr>
        <w:suppressAutoHyphens w:val="0"/>
        <w:spacing w:before="60" w:after="0" w:line="288" w:lineRule="auto"/>
        <w:ind w:hanging="358"/>
        <w:contextualSpacing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 xml:space="preserve">Servisní řád upravující poskytování provozní podpory mezi Dodavatelem a </w:t>
      </w:r>
      <w:r w:rsidR="004F443A" w:rsidRPr="007A71F8">
        <w:rPr>
          <w:rFonts w:ascii="Segoe UI" w:eastAsia="Arial" w:hAnsi="Segoe UI" w:cs="Segoe UI"/>
        </w:rPr>
        <w:t>SFŽP</w:t>
      </w:r>
      <w:r w:rsidRPr="007A71F8">
        <w:rPr>
          <w:rFonts w:ascii="Segoe UI" w:eastAsia="Arial" w:hAnsi="Segoe UI" w:cs="Segoe UI"/>
        </w:rPr>
        <w:t>.</w:t>
      </w:r>
    </w:p>
    <w:p w14:paraId="54928F71" w14:textId="77777777" w:rsidR="004E0890" w:rsidRPr="007A71F8" w:rsidRDefault="004E0890" w:rsidP="00384C48">
      <w:pPr>
        <w:numPr>
          <w:ilvl w:val="0"/>
          <w:numId w:val="10"/>
        </w:numPr>
        <w:suppressAutoHyphens w:val="0"/>
        <w:spacing w:before="60" w:after="0" w:line="288" w:lineRule="auto"/>
        <w:ind w:hanging="358"/>
        <w:contextualSpacing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Popis reálného provedení od HW úrovně až po aplikační.</w:t>
      </w:r>
    </w:p>
    <w:p w14:paraId="1595B84C" w14:textId="77777777" w:rsidR="004E0890" w:rsidRPr="007A71F8" w:rsidRDefault="004E0890" w:rsidP="00384C48">
      <w:pPr>
        <w:numPr>
          <w:ilvl w:val="0"/>
          <w:numId w:val="10"/>
        </w:numPr>
        <w:suppressAutoHyphens w:val="0"/>
        <w:spacing w:before="60" w:after="0" w:line="288" w:lineRule="auto"/>
        <w:ind w:hanging="358"/>
        <w:contextualSpacing/>
        <w:jc w:val="both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Dokumentace zálohování – popis konfigurace zálohování, plán zálohování, zálohovací politika, scénáře, manuály. Bude vytvořena komplexní dokumentace tak, aby administrátor Zadavatele byl schopen samostatně udělat restore (obnovu) kterékoliv datové části, nebo restore celého systému, a to jak ze záloh umístěných v primární lokalitě, tak případně ze záloh umístěných v lokalitě sekundární.</w:t>
      </w:r>
    </w:p>
    <w:p w14:paraId="2BCBF1B6" w14:textId="77777777" w:rsidR="004E0890" w:rsidRPr="007A71F8" w:rsidRDefault="004E0890" w:rsidP="00384C48">
      <w:pPr>
        <w:numPr>
          <w:ilvl w:val="0"/>
          <w:numId w:val="10"/>
        </w:numPr>
        <w:suppressAutoHyphens w:val="0"/>
        <w:spacing w:after="0" w:line="288" w:lineRule="auto"/>
        <w:ind w:hanging="358"/>
        <w:contextualSpacing/>
        <w:jc w:val="both"/>
        <w:rPr>
          <w:rFonts w:ascii="Segoe UI" w:eastAsia="Frutiger LT Com 45 Light" w:hAnsi="Segoe UI" w:cs="Segoe UI"/>
        </w:rPr>
      </w:pPr>
      <w:r w:rsidRPr="007A71F8">
        <w:rPr>
          <w:rFonts w:ascii="Segoe UI" w:eastAsia="Arial" w:hAnsi="Segoe UI" w:cs="Segoe UI"/>
        </w:rPr>
        <w:t xml:space="preserve">Provozní dokumentace musí být v souladu s požadavky zákona č. 365/2000 Sb., o informačních systémech veřejné správy a s vyhláškou č. 529/2006 Sb., o dlouhodobém řízení informačních systémů veřejné správy. </w:t>
      </w:r>
    </w:p>
    <w:p w14:paraId="4A048C23" w14:textId="77777777" w:rsidR="004E0890" w:rsidRPr="007A71F8" w:rsidRDefault="004E0890" w:rsidP="004E0890">
      <w:pPr>
        <w:spacing w:before="60" w:after="60" w:line="288" w:lineRule="auto"/>
        <w:rPr>
          <w:rFonts w:ascii="Segoe UI" w:hAnsi="Segoe UI" w:cs="Segoe UI"/>
          <w:sz w:val="24"/>
          <w:szCs w:val="24"/>
        </w:rPr>
      </w:pPr>
    </w:p>
    <w:p w14:paraId="2B80FD52" w14:textId="77777777" w:rsidR="004E0890" w:rsidRPr="007A71F8" w:rsidRDefault="004E0890" w:rsidP="00384C48">
      <w:pPr>
        <w:pStyle w:val="Nadpis2"/>
        <w:numPr>
          <w:ilvl w:val="0"/>
          <w:numId w:val="6"/>
        </w:numPr>
        <w:suppressAutoHyphens w:val="0"/>
        <w:spacing w:before="240" w:after="120" w:line="240" w:lineRule="auto"/>
        <w:ind w:hanging="360"/>
        <w:rPr>
          <w:rFonts w:ascii="Segoe UI" w:eastAsia="Arial" w:hAnsi="Segoe UI" w:cs="Segoe UI"/>
          <w:color w:val="auto"/>
          <w:sz w:val="22"/>
          <w:szCs w:val="22"/>
        </w:rPr>
      </w:pPr>
      <w:r w:rsidRPr="007A71F8">
        <w:rPr>
          <w:rFonts w:ascii="Segoe UI" w:eastAsia="Arial" w:hAnsi="Segoe UI" w:cs="Segoe UI"/>
          <w:color w:val="auto"/>
          <w:sz w:val="22"/>
          <w:szCs w:val="22"/>
        </w:rPr>
        <w:t> Požadavky na bezpečnostní dokumentaci</w:t>
      </w:r>
    </w:p>
    <w:p w14:paraId="0E830E21" w14:textId="77777777" w:rsidR="004E0890" w:rsidRPr="007A71F8" w:rsidRDefault="004E0890" w:rsidP="004E0890">
      <w:pPr>
        <w:spacing w:before="60" w:after="60" w:line="288" w:lineRule="auto"/>
        <w:rPr>
          <w:rFonts w:ascii="Segoe UI" w:eastAsia="Arial" w:hAnsi="Segoe UI" w:cs="Segoe UI"/>
        </w:rPr>
      </w:pPr>
      <w:r w:rsidRPr="007A71F8">
        <w:rPr>
          <w:rFonts w:ascii="Segoe UI" w:eastAsia="Arial" w:hAnsi="Segoe UI" w:cs="Segoe UI"/>
        </w:rPr>
        <w:t>Dodavatel zpracuje a předá:</w:t>
      </w:r>
    </w:p>
    <w:p w14:paraId="54C1CB93" w14:textId="77777777" w:rsidR="004E0890" w:rsidRPr="007A71F8" w:rsidRDefault="004E0890" w:rsidP="00384C48">
      <w:pPr>
        <w:numPr>
          <w:ilvl w:val="0"/>
          <w:numId w:val="10"/>
        </w:numPr>
        <w:suppressAutoHyphens w:val="0"/>
        <w:spacing w:after="0" w:line="288" w:lineRule="auto"/>
        <w:ind w:hanging="358"/>
        <w:contextualSpacing/>
        <w:jc w:val="both"/>
        <w:rPr>
          <w:rFonts w:ascii="Segoe UI" w:eastAsia="Frutiger LT Com 45 Light" w:hAnsi="Segoe UI" w:cs="Segoe UI"/>
        </w:rPr>
      </w:pPr>
      <w:r w:rsidRPr="007A71F8">
        <w:rPr>
          <w:rFonts w:ascii="Segoe UI" w:eastAsia="Arial" w:hAnsi="Segoe UI" w:cs="Segoe UI"/>
        </w:rPr>
        <w:t xml:space="preserve">Podrobný popis zajištění technické bezpečnosti systému a bezpečnosti provozu systému (včetně popisu autorizovaného přístupu k technologické infrastruktuře). </w:t>
      </w:r>
    </w:p>
    <w:p w14:paraId="29AB9A19" w14:textId="77777777" w:rsidR="004E0890" w:rsidRPr="007A71F8" w:rsidRDefault="004E0890" w:rsidP="00384C48">
      <w:pPr>
        <w:numPr>
          <w:ilvl w:val="0"/>
          <w:numId w:val="10"/>
        </w:numPr>
        <w:suppressAutoHyphens w:val="0"/>
        <w:spacing w:after="0" w:line="288" w:lineRule="auto"/>
        <w:ind w:hanging="358"/>
        <w:contextualSpacing/>
        <w:jc w:val="both"/>
        <w:rPr>
          <w:rFonts w:ascii="Segoe UI" w:hAnsi="Segoe UI" w:cs="Segoe UI"/>
        </w:rPr>
      </w:pPr>
      <w:r w:rsidRPr="007A71F8">
        <w:rPr>
          <w:rFonts w:ascii="Segoe UI" w:eastAsia="Arial" w:hAnsi="Segoe UI" w:cs="Segoe UI"/>
        </w:rPr>
        <w:t>Identifikace informačních aktiv.</w:t>
      </w:r>
    </w:p>
    <w:p w14:paraId="374386CD" w14:textId="77777777" w:rsidR="004E0890" w:rsidRPr="007A71F8" w:rsidRDefault="004E0890" w:rsidP="00384C48">
      <w:pPr>
        <w:numPr>
          <w:ilvl w:val="0"/>
          <w:numId w:val="10"/>
        </w:numPr>
        <w:suppressAutoHyphens w:val="0"/>
        <w:spacing w:after="0" w:line="288" w:lineRule="auto"/>
        <w:ind w:hanging="358"/>
        <w:contextualSpacing/>
        <w:jc w:val="both"/>
        <w:rPr>
          <w:rFonts w:ascii="Segoe UI" w:hAnsi="Segoe UI" w:cs="Segoe UI"/>
        </w:rPr>
      </w:pPr>
      <w:r w:rsidRPr="007A71F8">
        <w:rPr>
          <w:rFonts w:ascii="Segoe UI" w:eastAsia="Arial" w:hAnsi="Segoe UI" w:cs="Segoe UI"/>
        </w:rPr>
        <w:lastRenderedPageBreak/>
        <w:t>Analýza bezpečnostních rizik systému včetně návrhu opatření.</w:t>
      </w:r>
    </w:p>
    <w:p w14:paraId="34973885" w14:textId="77777777" w:rsidR="004E0890" w:rsidRPr="007A71F8" w:rsidRDefault="004E0890" w:rsidP="00384C48">
      <w:pPr>
        <w:numPr>
          <w:ilvl w:val="0"/>
          <w:numId w:val="10"/>
        </w:numPr>
        <w:suppressAutoHyphens w:val="0"/>
        <w:spacing w:after="0" w:line="288" w:lineRule="auto"/>
        <w:ind w:hanging="358"/>
        <w:contextualSpacing/>
        <w:jc w:val="both"/>
        <w:rPr>
          <w:rFonts w:ascii="Segoe UI" w:hAnsi="Segoe UI" w:cs="Segoe UI"/>
        </w:rPr>
      </w:pPr>
      <w:r w:rsidRPr="007A71F8">
        <w:rPr>
          <w:rFonts w:ascii="Segoe UI" w:eastAsia="Arial" w:hAnsi="Segoe UI" w:cs="Segoe UI"/>
        </w:rPr>
        <w:t>Bezpečnostní politika.</w:t>
      </w:r>
    </w:p>
    <w:p w14:paraId="28601C30" w14:textId="77777777" w:rsidR="004E0890" w:rsidRPr="007A71F8" w:rsidRDefault="004E0890" w:rsidP="00384C48">
      <w:pPr>
        <w:numPr>
          <w:ilvl w:val="0"/>
          <w:numId w:val="10"/>
        </w:numPr>
        <w:suppressAutoHyphens w:val="0"/>
        <w:spacing w:after="0" w:line="288" w:lineRule="auto"/>
        <w:ind w:hanging="358"/>
        <w:contextualSpacing/>
        <w:jc w:val="both"/>
        <w:rPr>
          <w:rFonts w:ascii="Segoe UI" w:hAnsi="Segoe UI" w:cs="Segoe UI"/>
        </w:rPr>
      </w:pPr>
      <w:r w:rsidRPr="007A71F8">
        <w:rPr>
          <w:rFonts w:ascii="Segoe UI" w:eastAsia="Arial" w:hAnsi="Segoe UI" w:cs="Segoe UI"/>
        </w:rPr>
        <w:t xml:space="preserve">Bezpečnostní dokumentace musí být v souladu s požadavky zákona č. 365/2000 Sb., o informačních systémech veřejné správy a s vyhláškou č. 529/2006 Sb., o dlouhodobém řízení informačních systémů veřejné správy. </w:t>
      </w:r>
    </w:p>
    <w:p w14:paraId="654A7479" w14:textId="06ADA7B3" w:rsidR="008E783F" w:rsidRPr="007A71F8" w:rsidRDefault="008E783F" w:rsidP="00E134A4">
      <w:pPr>
        <w:suppressAutoHyphens w:val="0"/>
        <w:spacing w:after="0"/>
        <w:jc w:val="both"/>
        <w:rPr>
          <w:rFonts w:ascii="Segoe UI" w:eastAsia="Times New Roman" w:hAnsi="Segoe UI" w:cs="Segoe UI"/>
          <w:b/>
          <w:bCs/>
          <w:sz w:val="24"/>
          <w:szCs w:val="24"/>
        </w:rPr>
      </w:pPr>
    </w:p>
    <w:sectPr w:rsidR="008E783F" w:rsidRPr="007A71F8" w:rsidSect="001E71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5" w:bottom="1417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98F11F" w14:textId="77777777" w:rsidR="00FE4E35" w:rsidRDefault="00FE4E35">
      <w:pPr>
        <w:spacing w:after="0" w:line="240" w:lineRule="auto"/>
      </w:pPr>
      <w:r>
        <w:separator/>
      </w:r>
    </w:p>
  </w:endnote>
  <w:endnote w:type="continuationSeparator" w:id="0">
    <w:p w14:paraId="6680E27D" w14:textId="77777777" w:rsidR="00FE4E35" w:rsidRDefault="00FE4E35">
      <w:pPr>
        <w:spacing w:after="0" w:line="240" w:lineRule="auto"/>
      </w:pPr>
      <w:r>
        <w:continuationSeparator/>
      </w:r>
    </w:p>
  </w:endnote>
  <w:endnote w:type="continuationNotice" w:id="1">
    <w:p w14:paraId="69289459" w14:textId="77777777" w:rsidR="00FE4E35" w:rsidRDefault="00FE4E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43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Frutiger LT Com 45 Light">
    <w:altName w:val="Times New Roman"/>
    <w:charset w:val="EE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97742C" w14:textId="77777777" w:rsidR="00F61A01" w:rsidRDefault="00F61A0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260CF" w14:textId="468C12B7" w:rsidR="00B23CE1" w:rsidRPr="00492961" w:rsidRDefault="00F431A6" w:rsidP="00492961">
    <w:pPr>
      <w:pStyle w:val="Zhlav"/>
      <w:pBdr>
        <w:top w:val="single" w:sz="4" w:space="1" w:color="auto"/>
      </w:pBdr>
      <w:spacing w:before="240" w:line="240" w:lineRule="auto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>PŘÍLOHA C</w:t>
    </w:r>
    <w:r w:rsidR="004E0890" w:rsidRPr="004E0890">
      <w:rPr>
        <w:rFonts w:ascii="Arial Narrow" w:hAnsi="Arial Narrow"/>
        <w:sz w:val="20"/>
      </w:rPr>
      <w:t xml:space="preserve"> – Požadavky na Dokumentaci</w:t>
    </w:r>
    <w:r w:rsidR="00B23CE1">
      <w:rPr>
        <w:rFonts w:ascii="Arial Narrow" w:hAnsi="Arial Narrow"/>
        <w:sz w:val="20"/>
      </w:rPr>
      <w:tab/>
    </w:r>
    <w:r w:rsidR="00B23CE1">
      <w:rPr>
        <w:rFonts w:ascii="Arial Narrow" w:hAnsi="Arial Narrow"/>
        <w:sz w:val="20"/>
      </w:rPr>
      <w:tab/>
    </w:r>
    <w:r w:rsidR="00B23CE1" w:rsidRPr="00B1039A">
      <w:rPr>
        <w:rFonts w:ascii="Arial Narrow" w:hAnsi="Arial Narrow"/>
        <w:sz w:val="20"/>
      </w:rPr>
      <w:t xml:space="preserve">Stránka </w:t>
    </w:r>
    <w:r w:rsidR="00B23CE1" w:rsidRPr="00B1039A">
      <w:rPr>
        <w:rFonts w:ascii="Arial Narrow" w:hAnsi="Arial Narrow"/>
        <w:sz w:val="20"/>
      </w:rPr>
      <w:fldChar w:fldCharType="begin"/>
    </w:r>
    <w:r w:rsidR="00B23CE1" w:rsidRPr="00B1039A">
      <w:rPr>
        <w:rFonts w:ascii="Arial Narrow" w:hAnsi="Arial Narrow"/>
        <w:sz w:val="20"/>
      </w:rPr>
      <w:instrText>PAGE</w:instrText>
    </w:r>
    <w:r w:rsidR="00B23CE1" w:rsidRPr="00B1039A">
      <w:rPr>
        <w:rFonts w:ascii="Arial Narrow" w:hAnsi="Arial Narrow"/>
        <w:sz w:val="20"/>
      </w:rPr>
      <w:fldChar w:fldCharType="separate"/>
    </w:r>
    <w:r w:rsidR="00984FFF">
      <w:rPr>
        <w:rFonts w:ascii="Arial Narrow" w:hAnsi="Arial Narrow"/>
        <w:noProof/>
        <w:sz w:val="20"/>
      </w:rPr>
      <w:t>6</w:t>
    </w:r>
    <w:r w:rsidR="00B23CE1" w:rsidRPr="00B1039A">
      <w:rPr>
        <w:rFonts w:ascii="Arial Narrow" w:hAnsi="Arial Narrow"/>
        <w:sz w:val="20"/>
      </w:rPr>
      <w:fldChar w:fldCharType="end"/>
    </w:r>
    <w:r w:rsidR="00B23CE1" w:rsidRPr="00B1039A">
      <w:rPr>
        <w:rFonts w:ascii="Arial Narrow" w:hAnsi="Arial Narrow"/>
        <w:sz w:val="20"/>
      </w:rPr>
      <w:t xml:space="preserve"> z </w:t>
    </w:r>
    <w:r w:rsidR="00B23CE1" w:rsidRPr="00B1039A">
      <w:rPr>
        <w:rFonts w:ascii="Arial Narrow" w:hAnsi="Arial Narrow"/>
        <w:sz w:val="20"/>
      </w:rPr>
      <w:fldChar w:fldCharType="begin"/>
    </w:r>
    <w:r w:rsidR="00B23CE1" w:rsidRPr="00B1039A">
      <w:rPr>
        <w:rFonts w:ascii="Arial Narrow" w:hAnsi="Arial Narrow"/>
        <w:sz w:val="20"/>
      </w:rPr>
      <w:instrText>NUMPAGES</w:instrText>
    </w:r>
    <w:r w:rsidR="00B23CE1" w:rsidRPr="00B1039A">
      <w:rPr>
        <w:rFonts w:ascii="Arial Narrow" w:hAnsi="Arial Narrow"/>
        <w:sz w:val="20"/>
      </w:rPr>
      <w:fldChar w:fldCharType="separate"/>
    </w:r>
    <w:r w:rsidR="00984FFF">
      <w:rPr>
        <w:rFonts w:ascii="Arial Narrow" w:hAnsi="Arial Narrow"/>
        <w:noProof/>
        <w:sz w:val="20"/>
      </w:rPr>
      <w:t>6</w:t>
    </w:r>
    <w:r w:rsidR="00B23CE1" w:rsidRPr="00B1039A">
      <w:rPr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5B62D" w14:textId="77777777" w:rsidR="00F61A01" w:rsidRDefault="00F61A0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37AA01" w14:textId="77777777" w:rsidR="00FE4E35" w:rsidRDefault="00FE4E35">
      <w:pPr>
        <w:spacing w:after="0" w:line="240" w:lineRule="auto"/>
      </w:pPr>
      <w:r>
        <w:separator/>
      </w:r>
    </w:p>
  </w:footnote>
  <w:footnote w:type="continuationSeparator" w:id="0">
    <w:p w14:paraId="3AF8C297" w14:textId="77777777" w:rsidR="00FE4E35" w:rsidRDefault="00FE4E35">
      <w:pPr>
        <w:spacing w:after="0" w:line="240" w:lineRule="auto"/>
      </w:pPr>
      <w:r>
        <w:continuationSeparator/>
      </w:r>
    </w:p>
  </w:footnote>
  <w:footnote w:type="continuationNotice" w:id="1">
    <w:p w14:paraId="6D9463A0" w14:textId="77777777" w:rsidR="00FE4E35" w:rsidRDefault="00FE4E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F4D7E" w14:textId="77777777" w:rsidR="00F61A01" w:rsidRDefault="00F61A0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B7440" w14:textId="7F123D6E" w:rsidR="00B23CE1" w:rsidRDefault="00B23CE1" w:rsidP="00C831FC">
    <w:pPr>
      <w:tabs>
        <w:tab w:val="center" w:pos="4536"/>
        <w:tab w:val="right" w:pos="9072"/>
        <w:tab w:val="right" w:pos="9356"/>
      </w:tabs>
      <w:spacing w:after="240"/>
      <w:ind w:right="-28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FB180C" w14:textId="77777777" w:rsidR="00F61A01" w:rsidRDefault="00F61A0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8AA4036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2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2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2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2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2.%4.%5.%6.%7.%8.%9"/>
      <w:lvlJc w:val="left"/>
      <w:pPr>
        <w:tabs>
          <w:tab w:val="num" w:pos="0"/>
        </w:tabs>
        <w:ind w:left="1584" w:hanging="1584"/>
      </w:pPr>
    </w:lvl>
  </w:abstractNum>
  <w:abstractNum w:abstractNumId="1">
    <w:nsid w:val="0D0A6C2A"/>
    <w:multiLevelType w:val="multilevel"/>
    <w:tmpl w:val="9F74B210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39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61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104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12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69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9080"/>
      </w:pPr>
      <w:rPr>
        <w:rFonts w:ascii="Arial" w:eastAsia="Arial" w:hAnsi="Arial" w:cs="Arial"/>
      </w:rPr>
    </w:lvl>
  </w:abstractNum>
  <w:abstractNum w:abstractNumId="2">
    <w:nsid w:val="237318C5"/>
    <w:multiLevelType w:val="multilevel"/>
    <w:tmpl w:val="164EFBD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426" w:firstLine="0"/>
      </w:p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851" w:hanging="425"/>
      </w:pPr>
    </w:lvl>
    <w:lvl w:ilvl="4">
      <w:start w:val="1"/>
      <w:numFmt w:val="decimal"/>
      <w:lvlText w:val="%1.%2.%3.%4.%5"/>
      <w:lvlJc w:val="left"/>
      <w:pPr>
        <w:tabs>
          <w:tab w:val="num" w:pos="1866"/>
        </w:tabs>
        <w:ind w:left="851" w:hanging="425"/>
      </w:pPr>
    </w:lvl>
    <w:lvl w:ilvl="5">
      <w:start w:val="1"/>
      <w:numFmt w:val="decimal"/>
      <w:lvlText w:val="%1.%2.%3.%4.%5.%6"/>
      <w:lvlJc w:val="left"/>
      <w:pPr>
        <w:tabs>
          <w:tab w:val="num" w:pos="1866"/>
        </w:tabs>
        <w:ind w:left="851" w:hanging="425"/>
      </w:p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</w:lvl>
  </w:abstractNum>
  <w:abstractNum w:abstractNumId="3">
    <w:nsid w:val="3163657A"/>
    <w:multiLevelType w:val="hybridMultilevel"/>
    <w:tmpl w:val="6F022F64"/>
    <w:lvl w:ilvl="0" w:tplc="7A349560">
      <w:start w:val="1"/>
      <w:numFmt w:val="upperLetter"/>
      <w:pStyle w:val="Nadpis4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DB41F0"/>
    <w:multiLevelType w:val="hybridMultilevel"/>
    <w:tmpl w:val="CBC49BFC"/>
    <w:lvl w:ilvl="0" w:tplc="C10C99E6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45589"/>
    <w:multiLevelType w:val="hybridMultilevel"/>
    <w:tmpl w:val="4EEC4B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F718AF"/>
    <w:multiLevelType w:val="multilevel"/>
    <w:tmpl w:val="60C4DC88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7">
    <w:nsid w:val="50214F6E"/>
    <w:multiLevelType w:val="hybridMultilevel"/>
    <w:tmpl w:val="CDE42E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D744A2"/>
    <w:multiLevelType w:val="multilevel"/>
    <w:tmpl w:val="EF067274"/>
    <w:styleLink w:val="Styl01"/>
    <w:lvl w:ilvl="0">
      <w:numFmt w:val="bullet"/>
      <w:lvlText w:val="o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6DAB1825"/>
    <w:multiLevelType w:val="multilevel"/>
    <w:tmpl w:val="E98E6ADA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39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61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104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12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69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908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  <w:num w:numId="9">
    <w:abstractNumId w:val="9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890"/>
    <w:rsid w:val="00001013"/>
    <w:rsid w:val="00011A03"/>
    <w:rsid w:val="00020C0B"/>
    <w:rsid w:val="00024749"/>
    <w:rsid w:val="00032D17"/>
    <w:rsid w:val="00032F78"/>
    <w:rsid w:val="000455AE"/>
    <w:rsid w:val="0005065B"/>
    <w:rsid w:val="000639E7"/>
    <w:rsid w:val="000A730F"/>
    <w:rsid w:val="000C07E5"/>
    <w:rsid w:val="000C779C"/>
    <w:rsid w:val="000D0582"/>
    <w:rsid w:val="000D0890"/>
    <w:rsid w:val="000E1036"/>
    <w:rsid w:val="000E531C"/>
    <w:rsid w:val="000E5CE6"/>
    <w:rsid w:val="000F0736"/>
    <w:rsid w:val="00143D9B"/>
    <w:rsid w:val="00151DCC"/>
    <w:rsid w:val="001569D6"/>
    <w:rsid w:val="00171A78"/>
    <w:rsid w:val="0017369C"/>
    <w:rsid w:val="00173EFA"/>
    <w:rsid w:val="00176251"/>
    <w:rsid w:val="001815B4"/>
    <w:rsid w:val="00183F68"/>
    <w:rsid w:val="00186D1F"/>
    <w:rsid w:val="00196C6A"/>
    <w:rsid w:val="001A76A5"/>
    <w:rsid w:val="001B247F"/>
    <w:rsid w:val="001D0CC3"/>
    <w:rsid w:val="001E7176"/>
    <w:rsid w:val="00202C0D"/>
    <w:rsid w:val="002060A1"/>
    <w:rsid w:val="002066E3"/>
    <w:rsid w:val="002107BB"/>
    <w:rsid w:val="00210F84"/>
    <w:rsid w:val="00217DCA"/>
    <w:rsid w:val="00222F28"/>
    <w:rsid w:val="002328BD"/>
    <w:rsid w:val="0023406A"/>
    <w:rsid w:val="002403FC"/>
    <w:rsid w:val="00243D2E"/>
    <w:rsid w:val="0025143D"/>
    <w:rsid w:val="00253458"/>
    <w:rsid w:val="00260E67"/>
    <w:rsid w:val="0027755B"/>
    <w:rsid w:val="002B2A36"/>
    <w:rsid w:val="002B6388"/>
    <w:rsid w:val="002C2CA3"/>
    <w:rsid w:val="002C7CD1"/>
    <w:rsid w:val="002D2045"/>
    <w:rsid w:val="002D41CD"/>
    <w:rsid w:val="002D42C7"/>
    <w:rsid w:val="002F2681"/>
    <w:rsid w:val="00333494"/>
    <w:rsid w:val="00333BA0"/>
    <w:rsid w:val="003372D3"/>
    <w:rsid w:val="00337697"/>
    <w:rsid w:val="00352264"/>
    <w:rsid w:val="00353599"/>
    <w:rsid w:val="00357BBF"/>
    <w:rsid w:val="00370A73"/>
    <w:rsid w:val="00384B86"/>
    <w:rsid w:val="00384C48"/>
    <w:rsid w:val="003868BE"/>
    <w:rsid w:val="0038757F"/>
    <w:rsid w:val="00390A5D"/>
    <w:rsid w:val="00390CEB"/>
    <w:rsid w:val="003A0412"/>
    <w:rsid w:val="003A21D4"/>
    <w:rsid w:val="003B1063"/>
    <w:rsid w:val="003B17BA"/>
    <w:rsid w:val="003B7F66"/>
    <w:rsid w:val="003D5DF0"/>
    <w:rsid w:val="003E3BD0"/>
    <w:rsid w:val="003E48A1"/>
    <w:rsid w:val="003E7C48"/>
    <w:rsid w:val="003F1D57"/>
    <w:rsid w:val="00402FAD"/>
    <w:rsid w:val="00407E67"/>
    <w:rsid w:val="00423C2C"/>
    <w:rsid w:val="00425202"/>
    <w:rsid w:val="00426F9D"/>
    <w:rsid w:val="00462C76"/>
    <w:rsid w:val="00467087"/>
    <w:rsid w:val="0047345A"/>
    <w:rsid w:val="004850F7"/>
    <w:rsid w:val="00492961"/>
    <w:rsid w:val="004B36BF"/>
    <w:rsid w:val="004B54AD"/>
    <w:rsid w:val="004C4723"/>
    <w:rsid w:val="004D034E"/>
    <w:rsid w:val="004D28FA"/>
    <w:rsid w:val="004D67FB"/>
    <w:rsid w:val="004E0890"/>
    <w:rsid w:val="004E3D1A"/>
    <w:rsid w:val="004E3EA7"/>
    <w:rsid w:val="004E4012"/>
    <w:rsid w:val="004F443A"/>
    <w:rsid w:val="004F4816"/>
    <w:rsid w:val="004F601B"/>
    <w:rsid w:val="004F7691"/>
    <w:rsid w:val="00502936"/>
    <w:rsid w:val="00502C35"/>
    <w:rsid w:val="005067DA"/>
    <w:rsid w:val="005157D7"/>
    <w:rsid w:val="00516E85"/>
    <w:rsid w:val="00524571"/>
    <w:rsid w:val="0054296E"/>
    <w:rsid w:val="0054777A"/>
    <w:rsid w:val="00552A7D"/>
    <w:rsid w:val="00553B97"/>
    <w:rsid w:val="005556DF"/>
    <w:rsid w:val="00562224"/>
    <w:rsid w:val="005651F5"/>
    <w:rsid w:val="00566EEB"/>
    <w:rsid w:val="005713C3"/>
    <w:rsid w:val="00571B68"/>
    <w:rsid w:val="005805AC"/>
    <w:rsid w:val="005807A5"/>
    <w:rsid w:val="00582390"/>
    <w:rsid w:val="00585EA0"/>
    <w:rsid w:val="0059241A"/>
    <w:rsid w:val="005972D0"/>
    <w:rsid w:val="005A1141"/>
    <w:rsid w:val="005B313A"/>
    <w:rsid w:val="005B50C0"/>
    <w:rsid w:val="005C3F00"/>
    <w:rsid w:val="005F4D2C"/>
    <w:rsid w:val="00600125"/>
    <w:rsid w:val="00605B6B"/>
    <w:rsid w:val="0061291B"/>
    <w:rsid w:val="00624DC7"/>
    <w:rsid w:val="0062662C"/>
    <w:rsid w:val="006331C4"/>
    <w:rsid w:val="00640B2A"/>
    <w:rsid w:val="00650B6C"/>
    <w:rsid w:val="006659C6"/>
    <w:rsid w:val="00670422"/>
    <w:rsid w:val="006755A4"/>
    <w:rsid w:val="006777EF"/>
    <w:rsid w:val="00684BC4"/>
    <w:rsid w:val="0068514F"/>
    <w:rsid w:val="006977FF"/>
    <w:rsid w:val="006A31E0"/>
    <w:rsid w:val="006C6634"/>
    <w:rsid w:val="006C7B49"/>
    <w:rsid w:val="006D1D2A"/>
    <w:rsid w:val="006D29E2"/>
    <w:rsid w:val="006D3D15"/>
    <w:rsid w:val="006E045C"/>
    <w:rsid w:val="006E642A"/>
    <w:rsid w:val="006E684A"/>
    <w:rsid w:val="00712688"/>
    <w:rsid w:val="0071471C"/>
    <w:rsid w:val="00726039"/>
    <w:rsid w:val="0073401D"/>
    <w:rsid w:val="00734C97"/>
    <w:rsid w:val="00740D2A"/>
    <w:rsid w:val="00742590"/>
    <w:rsid w:val="00750E57"/>
    <w:rsid w:val="00753C96"/>
    <w:rsid w:val="00794743"/>
    <w:rsid w:val="0079755E"/>
    <w:rsid w:val="007A71F8"/>
    <w:rsid w:val="007B0508"/>
    <w:rsid w:val="007B142B"/>
    <w:rsid w:val="007B4B1C"/>
    <w:rsid w:val="007D0F62"/>
    <w:rsid w:val="007D3D65"/>
    <w:rsid w:val="007E5212"/>
    <w:rsid w:val="007F0D14"/>
    <w:rsid w:val="0080295A"/>
    <w:rsid w:val="0080418B"/>
    <w:rsid w:val="00832085"/>
    <w:rsid w:val="0084450F"/>
    <w:rsid w:val="008447D4"/>
    <w:rsid w:val="00846F00"/>
    <w:rsid w:val="00850A5F"/>
    <w:rsid w:val="00863C8E"/>
    <w:rsid w:val="00867F3E"/>
    <w:rsid w:val="00887562"/>
    <w:rsid w:val="008946A1"/>
    <w:rsid w:val="008A48AC"/>
    <w:rsid w:val="008A66E5"/>
    <w:rsid w:val="008E783F"/>
    <w:rsid w:val="00910223"/>
    <w:rsid w:val="00913004"/>
    <w:rsid w:val="00915D39"/>
    <w:rsid w:val="00935C4D"/>
    <w:rsid w:val="00945BAC"/>
    <w:rsid w:val="009505CF"/>
    <w:rsid w:val="00955E44"/>
    <w:rsid w:val="00955EB4"/>
    <w:rsid w:val="0096054F"/>
    <w:rsid w:val="00962F9A"/>
    <w:rsid w:val="00980858"/>
    <w:rsid w:val="00984FFF"/>
    <w:rsid w:val="009972E3"/>
    <w:rsid w:val="009A5F57"/>
    <w:rsid w:val="009B3865"/>
    <w:rsid w:val="009C0BB2"/>
    <w:rsid w:val="009C1554"/>
    <w:rsid w:val="009E632D"/>
    <w:rsid w:val="009E7BBB"/>
    <w:rsid w:val="009F4406"/>
    <w:rsid w:val="00A06AFB"/>
    <w:rsid w:val="00A0754A"/>
    <w:rsid w:val="00A118FF"/>
    <w:rsid w:val="00A20B8D"/>
    <w:rsid w:val="00A3057E"/>
    <w:rsid w:val="00A33806"/>
    <w:rsid w:val="00A5494D"/>
    <w:rsid w:val="00A54A04"/>
    <w:rsid w:val="00A57051"/>
    <w:rsid w:val="00A573D6"/>
    <w:rsid w:val="00A64078"/>
    <w:rsid w:val="00A678B6"/>
    <w:rsid w:val="00A746AE"/>
    <w:rsid w:val="00A7788F"/>
    <w:rsid w:val="00A825DA"/>
    <w:rsid w:val="00A827C6"/>
    <w:rsid w:val="00A858CF"/>
    <w:rsid w:val="00A93C3E"/>
    <w:rsid w:val="00A9691D"/>
    <w:rsid w:val="00AA3AD3"/>
    <w:rsid w:val="00AA493C"/>
    <w:rsid w:val="00AB1F51"/>
    <w:rsid w:val="00AB60CC"/>
    <w:rsid w:val="00AC3533"/>
    <w:rsid w:val="00AC3B48"/>
    <w:rsid w:val="00AD7089"/>
    <w:rsid w:val="00B23CE1"/>
    <w:rsid w:val="00B26F56"/>
    <w:rsid w:val="00B31E74"/>
    <w:rsid w:val="00B34D3C"/>
    <w:rsid w:val="00B42557"/>
    <w:rsid w:val="00B45614"/>
    <w:rsid w:val="00B763D2"/>
    <w:rsid w:val="00B76874"/>
    <w:rsid w:val="00B7716A"/>
    <w:rsid w:val="00B81DD4"/>
    <w:rsid w:val="00B864BB"/>
    <w:rsid w:val="00B9220E"/>
    <w:rsid w:val="00B92BE2"/>
    <w:rsid w:val="00BA23AF"/>
    <w:rsid w:val="00BB1ED1"/>
    <w:rsid w:val="00BB6913"/>
    <w:rsid w:val="00BC2693"/>
    <w:rsid w:val="00BC78E0"/>
    <w:rsid w:val="00BE0DE0"/>
    <w:rsid w:val="00BE23B7"/>
    <w:rsid w:val="00C01DD2"/>
    <w:rsid w:val="00C17F4D"/>
    <w:rsid w:val="00C27DE3"/>
    <w:rsid w:val="00C34880"/>
    <w:rsid w:val="00C441FC"/>
    <w:rsid w:val="00C5284E"/>
    <w:rsid w:val="00C664D0"/>
    <w:rsid w:val="00C831FC"/>
    <w:rsid w:val="00C9035D"/>
    <w:rsid w:val="00C92F54"/>
    <w:rsid w:val="00CA6F44"/>
    <w:rsid w:val="00CB1E0F"/>
    <w:rsid w:val="00CC0F00"/>
    <w:rsid w:val="00CD3992"/>
    <w:rsid w:val="00CE300A"/>
    <w:rsid w:val="00CE4614"/>
    <w:rsid w:val="00CF3FFA"/>
    <w:rsid w:val="00CF7357"/>
    <w:rsid w:val="00D14DD3"/>
    <w:rsid w:val="00D2054F"/>
    <w:rsid w:val="00D23186"/>
    <w:rsid w:val="00D33206"/>
    <w:rsid w:val="00D35211"/>
    <w:rsid w:val="00D354E0"/>
    <w:rsid w:val="00D46115"/>
    <w:rsid w:val="00D46BE0"/>
    <w:rsid w:val="00D55B80"/>
    <w:rsid w:val="00D5765F"/>
    <w:rsid w:val="00D731DC"/>
    <w:rsid w:val="00D7659A"/>
    <w:rsid w:val="00D81208"/>
    <w:rsid w:val="00D92609"/>
    <w:rsid w:val="00D93446"/>
    <w:rsid w:val="00D93703"/>
    <w:rsid w:val="00DA7AE6"/>
    <w:rsid w:val="00DE68B9"/>
    <w:rsid w:val="00DF3544"/>
    <w:rsid w:val="00E00012"/>
    <w:rsid w:val="00E04CEF"/>
    <w:rsid w:val="00E134A4"/>
    <w:rsid w:val="00E1386C"/>
    <w:rsid w:val="00E15CDD"/>
    <w:rsid w:val="00E16F8D"/>
    <w:rsid w:val="00E35F04"/>
    <w:rsid w:val="00E3710D"/>
    <w:rsid w:val="00E373AF"/>
    <w:rsid w:val="00E47DE9"/>
    <w:rsid w:val="00E557ED"/>
    <w:rsid w:val="00E61167"/>
    <w:rsid w:val="00E649DB"/>
    <w:rsid w:val="00E658D1"/>
    <w:rsid w:val="00E75358"/>
    <w:rsid w:val="00E7605F"/>
    <w:rsid w:val="00E85FD0"/>
    <w:rsid w:val="00E92A17"/>
    <w:rsid w:val="00E931A1"/>
    <w:rsid w:val="00E941B0"/>
    <w:rsid w:val="00E9533A"/>
    <w:rsid w:val="00EB0FDA"/>
    <w:rsid w:val="00EE0BF2"/>
    <w:rsid w:val="00EE713A"/>
    <w:rsid w:val="00EF4D8F"/>
    <w:rsid w:val="00F01C64"/>
    <w:rsid w:val="00F022A2"/>
    <w:rsid w:val="00F039EF"/>
    <w:rsid w:val="00F05789"/>
    <w:rsid w:val="00F3496D"/>
    <w:rsid w:val="00F4071A"/>
    <w:rsid w:val="00F431A6"/>
    <w:rsid w:val="00F463FC"/>
    <w:rsid w:val="00F6108F"/>
    <w:rsid w:val="00F61A01"/>
    <w:rsid w:val="00F7257D"/>
    <w:rsid w:val="00F7684E"/>
    <w:rsid w:val="00F8637B"/>
    <w:rsid w:val="00F91B1A"/>
    <w:rsid w:val="00FA1F24"/>
    <w:rsid w:val="00FA265C"/>
    <w:rsid w:val="00FA65A3"/>
    <w:rsid w:val="00FA7126"/>
    <w:rsid w:val="00FB1483"/>
    <w:rsid w:val="00FE23CF"/>
    <w:rsid w:val="00FE2927"/>
    <w:rsid w:val="00FE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2F4EC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SimSun" w:hAnsi="Calibri" w:cs="font243"/>
      <w:sz w:val="22"/>
      <w:szCs w:val="22"/>
      <w:lang w:eastAsia="ar-SA"/>
    </w:rPr>
  </w:style>
  <w:style w:type="paragraph" w:styleId="Nadpis1">
    <w:name w:val="heading 1"/>
    <w:aliases w:val="h1,H1"/>
    <w:basedOn w:val="Normln"/>
    <w:next w:val="Zkladntext"/>
    <w:link w:val="Nadpis1Char1"/>
    <w:qFormat/>
    <w:pPr>
      <w:keepNext/>
      <w:keepLines/>
      <w:numPr>
        <w:numId w:val="1"/>
      </w:numPr>
      <w:spacing w:before="480" w:after="0"/>
      <w:outlineLvl w:val="0"/>
    </w:pPr>
    <w:rPr>
      <w:b/>
      <w:bCs/>
      <w:color w:val="365F91"/>
      <w:sz w:val="28"/>
      <w:szCs w:val="28"/>
    </w:rPr>
  </w:style>
  <w:style w:type="paragraph" w:styleId="Nadpis2">
    <w:name w:val="heading 2"/>
    <w:basedOn w:val="Normln"/>
    <w:next w:val="Zkladntext"/>
    <w:qFormat/>
    <w:rsid w:val="001E7176"/>
    <w:pPr>
      <w:keepNext/>
      <w:keepLines/>
      <w:numPr>
        <w:numId w:val="4"/>
      </w:numPr>
      <w:spacing w:before="200" w:after="0"/>
      <w:outlineLvl w:val="1"/>
    </w:pPr>
    <w:rPr>
      <w:rFonts w:ascii="Arial Narrow" w:hAnsi="Arial Narrow"/>
      <w:b/>
      <w:bCs/>
      <w:color w:val="4F81BD"/>
      <w:sz w:val="26"/>
      <w:szCs w:val="26"/>
    </w:rPr>
  </w:style>
  <w:style w:type="paragraph" w:styleId="Nadpis3">
    <w:name w:val="heading 3"/>
    <w:aliases w:val="3,31"/>
    <w:basedOn w:val="Normln"/>
    <w:next w:val="Zkladntext"/>
    <w:qFormat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Zkladntext"/>
    <w:qFormat/>
    <w:rsid w:val="001E7176"/>
    <w:pPr>
      <w:keepNext/>
      <w:keepLines/>
      <w:numPr>
        <w:numId w:val="5"/>
      </w:numPr>
      <w:spacing w:before="240" w:after="120" w:line="240" w:lineRule="auto"/>
      <w:ind w:left="714" w:hanging="357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Zkladntext"/>
    <w:qFormat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Zkladntext"/>
    <w:qFormat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Zkladntext"/>
    <w:qFormat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Zkladntext"/>
    <w:qFormat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Zkladntext"/>
    <w:qFormat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character" w:customStyle="1" w:styleId="TextkomenteChar">
    <w:name w:val="Text komentáře Char"/>
    <w:basedOn w:val="Standardnpsmoodstavce1"/>
    <w:uiPriority w:val="99"/>
    <w:rPr>
      <w:sz w:val="20"/>
      <w:szCs w:val="20"/>
    </w:rPr>
  </w:style>
  <w:style w:type="character" w:customStyle="1" w:styleId="TextbublinyChar">
    <w:name w:val="Text bubliny Char"/>
    <w:basedOn w:val="Standardnpsmoodstavce1"/>
    <w:uiPriority w:val="99"/>
    <w:rPr>
      <w:rFonts w:ascii="Lucida Grande" w:hAnsi="Lucida Grande" w:cs="Lucida Grande"/>
      <w:sz w:val="18"/>
      <w:szCs w:val="18"/>
    </w:rPr>
  </w:style>
  <w:style w:type="character" w:customStyle="1" w:styleId="Odkaznakoment1">
    <w:name w:val="Odkaz na komentář1"/>
    <w:basedOn w:val="Standardnpsmoodstavce1"/>
    <w:rPr>
      <w:sz w:val="18"/>
      <w:szCs w:val="18"/>
    </w:rPr>
  </w:style>
  <w:style w:type="character" w:customStyle="1" w:styleId="PedmtkomenteChar">
    <w:name w:val="Předmět komentáře Char"/>
    <w:basedOn w:val="TextkomenteChar"/>
    <w:uiPriority w:val="99"/>
    <w:rPr>
      <w:b/>
      <w:bCs/>
      <w:sz w:val="20"/>
      <w:szCs w:val="20"/>
    </w:rPr>
  </w:style>
  <w:style w:type="character" w:customStyle="1" w:styleId="ZhlavChar">
    <w:name w:val="Záhlaví Char"/>
    <w:aliases w:val="ho Char,header odd Char,first Char,heading one Char,Odd Header Char,h Char"/>
    <w:basedOn w:val="Standardnpsmoodstavce1"/>
    <w:uiPriority w:val="99"/>
  </w:style>
  <w:style w:type="character" w:customStyle="1" w:styleId="ZpatChar">
    <w:name w:val="Zápatí Char"/>
    <w:basedOn w:val="Standardnpsmoodstavce1"/>
    <w:uiPriority w:val="99"/>
  </w:style>
  <w:style w:type="character" w:customStyle="1" w:styleId="Nadpis1Char">
    <w:name w:val="Nadpis 1 Char"/>
    <w:basedOn w:val="Standardnpsmoodstavce1"/>
    <w:uiPriority w:val="9"/>
    <w:rPr>
      <w:rFonts w:cs="font243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1"/>
    <w:uiPriority w:val="9"/>
    <w:rPr>
      <w:rFonts w:ascii="Cambria" w:hAnsi="Cambria" w:cs="font243"/>
      <w:b/>
      <w:bCs/>
      <w:color w:val="4F81BD"/>
      <w:sz w:val="26"/>
      <w:szCs w:val="26"/>
    </w:rPr>
  </w:style>
  <w:style w:type="character" w:customStyle="1" w:styleId="Nadpis3Char">
    <w:name w:val="Nadpis 3 Char"/>
    <w:aliases w:val="3 Char,31 Char"/>
    <w:basedOn w:val="Standardnpsmoodstavce1"/>
    <w:rPr>
      <w:rFonts w:ascii="Cambria" w:hAnsi="Cambria" w:cs="font243"/>
      <w:b/>
      <w:bCs/>
      <w:color w:val="4F81BD"/>
    </w:rPr>
  </w:style>
  <w:style w:type="character" w:customStyle="1" w:styleId="Nadpis4Char">
    <w:name w:val="Nadpis 4 Char"/>
    <w:basedOn w:val="Standardnpsmoodstavce1"/>
    <w:uiPriority w:val="9"/>
    <w:rPr>
      <w:rFonts w:ascii="Cambria" w:hAnsi="Cambria" w:cs="font243"/>
      <w:b/>
      <w:bCs/>
      <w:i/>
      <w:iCs/>
      <w:color w:val="4F81BD"/>
    </w:rPr>
  </w:style>
  <w:style w:type="character" w:customStyle="1" w:styleId="Nadpis5Char">
    <w:name w:val="Nadpis 5 Char"/>
    <w:basedOn w:val="Standardnpsmoodstavce1"/>
    <w:uiPriority w:val="9"/>
    <w:rPr>
      <w:rFonts w:ascii="Cambria" w:hAnsi="Cambria" w:cs="font243"/>
      <w:color w:val="243F60"/>
    </w:rPr>
  </w:style>
  <w:style w:type="character" w:customStyle="1" w:styleId="Nadpis6Char">
    <w:name w:val="Nadpis 6 Char"/>
    <w:basedOn w:val="Standardnpsmoodstavce1"/>
    <w:uiPriority w:val="9"/>
    <w:rPr>
      <w:rFonts w:ascii="Cambria" w:hAnsi="Cambria" w:cs="font243"/>
      <w:i/>
      <w:iCs/>
      <w:color w:val="243F60"/>
    </w:rPr>
  </w:style>
  <w:style w:type="character" w:customStyle="1" w:styleId="Nadpis7Char">
    <w:name w:val="Nadpis 7 Char"/>
    <w:basedOn w:val="Standardnpsmoodstavce1"/>
    <w:uiPriority w:val="9"/>
    <w:rPr>
      <w:rFonts w:ascii="Cambria" w:hAnsi="Cambria" w:cs="font243"/>
      <w:i/>
      <w:iCs/>
      <w:color w:val="404040"/>
    </w:rPr>
  </w:style>
  <w:style w:type="character" w:customStyle="1" w:styleId="Nadpis8Char">
    <w:name w:val="Nadpis 8 Char"/>
    <w:basedOn w:val="Standardnpsmoodstavce1"/>
    <w:uiPriority w:val="9"/>
    <w:rPr>
      <w:rFonts w:ascii="Cambria" w:hAnsi="Cambria" w:cs="font243"/>
      <w:color w:val="404040"/>
      <w:sz w:val="20"/>
      <w:szCs w:val="20"/>
    </w:rPr>
  </w:style>
  <w:style w:type="character" w:customStyle="1" w:styleId="Nadpis9Char">
    <w:name w:val="Nadpis 9 Char"/>
    <w:basedOn w:val="Standardnpsmoodstavce1"/>
    <w:uiPriority w:val="9"/>
    <w:rPr>
      <w:rFonts w:ascii="Cambria" w:hAnsi="Cambria" w:cs="font243"/>
      <w:i/>
      <w:iCs/>
      <w:color w:val="404040"/>
      <w:sz w:val="20"/>
      <w:szCs w:val="20"/>
    </w:rPr>
  </w:style>
  <w:style w:type="character" w:styleId="Hypertextovodkaz">
    <w:name w:val="Hyperlink"/>
    <w:basedOn w:val="Standardnpsmoodstavce1"/>
    <w:uiPriority w:val="99"/>
    <w:rPr>
      <w:color w:val="0000FF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Arial" w:cs="Arial"/>
      <w:position w:val="0"/>
      <w:sz w:val="22"/>
      <w:vertAlign w:val="baseline"/>
    </w:rPr>
  </w:style>
  <w:style w:type="character" w:customStyle="1" w:styleId="ListLabel3">
    <w:name w:val="ListLabel 3"/>
    <w:rPr>
      <w:position w:val="0"/>
      <w:sz w:val="22"/>
      <w:vertAlign w:val="baseline"/>
    </w:rPr>
  </w:style>
  <w:style w:type="character" w:customStyle="1" w:styleId="ListLabel4">
    <w:name w:val="ListLabel 4"/>
    <w:rPr>
      <w:rFonts w:eastAsia="Arial" w:cs="Arial"/>
      <w:position w:val="0"/>
      <w:sz w:val="20"/>
      <w:vertAlign w:val="baselin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aliases w:val="b"/>
    <w:basedOn w:val="Normln"/>
    <w:link w:val="ZkladntextChar"/>
    <w:uiPriority w:val="99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Textkomente1">
    <w:name w:val="Text komentáře1"/>
    <w:basedOn w:val="Normln"/>
    <w:pPr>
      <w:spacing w:after="160" w:line="100" w:lineRule="atLeast"/>
    </w:pPr>
    <w:rPr>
      <w:sz w:val="20"/>
      <w:szCs w:val="20"/>
    </w:rPr>
  </w:style>
  <w:style w:type="paragraph" w:customStyle="1" w:styleId="Textbubliny1">
    <w:name w:val="Text bubliny1"/>
    <w:basedOn w:val="Normln"/>
    <w:pPr>
      <w:spacing w:after="0" w:line="100" w:lineRule="atLeast"/>
    </w:pPr>
    <w:rPr>
      <w:rFonts w:ascii="Lucida Grande" w:hAnsi="Lucida Grande" w:cs="Lucida Grande"/>
      <w:sz w:val="18"/>
      <w:szCs w:val="18"/>
    </w:rPr>
  </w:style>
  <w:style w:type="paragraph" w:customStyle="1" w:styleId="Pedmtkomente1">
    <w:name w:val="Předmět komentáře1"/>
    <w:basedOn w:val="Textkomente1"/>
    <w:pPr>
      <w:spacing w:after="200"/>
    </w:pPr>
    <w:rPr>
      <w:b/>
      <w:bCs/>
    </w:rPr>
  </w:style>
  <w:style w:type="paragraph" w:styleId="Zhlav">
    <w:name w:val="header"/>
    <w:aliases w:val="ho,header odd,first,heading one,Odd Header,h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Revize1">
    <w:name w:val="Revize1"/>
    <w:pPr>
      <w:suppressAutoHyphens/>
      <w:spacing w:line="100" w:lineRule="atLeast"/>
    </w:pPr>
    <w:rPr>
      <w:rFonts w:ascii="Calibri" w:eastAsia="SimSun" w:hAnsi="Calibri" w:cs="font243"/>
      <w:sz w:val="22"/>
      <w:szCs w:val="22"/>
      <w:lang w:eastAsia="ar-SA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styleId="Nadpisobsahu">
    <w:name w:val="TOC Heading"/>
    <w:basedOn w:val="Nadpis1"/>
    <w:uiPriority w:val="39"/>
    <w:qFormat/>
    <w:pPr>
      <w:numPr>
        <w:numId w:val="0"/>
      </w:numPr>
      <w:suppressLineNumbers/>
    </w:pPr>
    <w:rPr>
      <w:sz w:val="32"/>
      <w:szCs w:val="32"/>
    </w:rPr>
  </w:style>
  <w:style w:type="paragraph" w:styleId="Obsah1">
    <w:name w:val="toc 1"/>
    <w:basedOn w:val="Normln"/>
    <w:uiPriority w:val="39"/>
    <w:pPr>
      <w:tabs>
        <w:tab w:val="right" w:leader="dot" w:pos="9638"/>
      </w:tabs>
      <w:spacing w:after="100"/>
    </w:pPr>
  </w:style>
  <w:style w:type="paragraph" w:styleId="Obsah2">
    <w:name w:val="toc 2"/>
    <w:basedOn w:val="Normln"/>
    <w:uiPriority w:val="39"/>
    <w:pPr>
      <w:tabs>
        <w:tab w:val="right" w:leader="dot" w:pos="9355"/>
      </w:tabs>
      <w:spacing w:after="100"/>
      <w:ind w:left="220"/>
    </w:pPr>
  </w:style>
  <w:style w:type="paragraph" w:styleId="Obsah3">
    <w:name w:val="toc 3"/>
    <w:basedOn w:val="Normln"/>
    <w:uiPriority w:val="39"/>
    <w:pPr>
      <w:tabs>
        <w:tab w:val="right" w:leader="dot" w:pos="9072"/>
      </w:tabs>
      <w:spacing w:after="100"/>
      <w:ind w:left="44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1"/>
    <w:uiPriority w:val="99"/>
    <w:unhideWhenUsed/>
    <w:rsid w:val="00384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384B86"/>
    <w:rPr>
      <w:rFonts w:ascii="Tahoma" w:eastAsia="SimSu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2B6388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2B6388"/>
    <w:pPr>
      <w:spacing w:line="240" w:lineRule="auto"/>
    </w:pPr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rsid w:val="002B6388"/>
    <w:rPr>
      <w:rFonts w:ascii="Calibri" w:eastAsia="SimSun" w:hAnsi="Calibri" w:cs="font243"/>
      <w:lang w:eastAsia="ar-SA"/>
    </w:rPr>
  </w:style>
  <w:style w:type="paragraph" w:styleId="Pedmtkomente">
    <w:name w:val="annotation subject"/>
    <w:basedOn w:val="Textkomente"/>
    <w:next w:val="Textkomente"/>
    <w:link w:val="PedmtkomenteChar1"/>
    <w:uiPriority w:val="99"/>
    <w:unhideWhenUsed/>
    <w:rsid w:val="002B6388"/>
    <w:rPr>
      <w:b/>
      <w:bCs/>
    </w:rPr>
  </w:style>
  <w:style w:type="character" w:customStyle="1" w:styleId="PedmtkomenteChar1">
    <w:name w:val="Předmět komentáře Char1"/>
    <w:basedOn w:val="TextkomenteChar1"/>
    <w:link w:val="Pedmtkomente"/>
    <w:uiPriority w:val="99"/>
    <w:semiHidden/>
    <w:rsid w:val="002B6388"/>
    <w:rPr>
      <w:rFonts w:ascii="Calibri" w:eastAsia="SimSun" w:hAnsi="Calibri" w:cs="font243"/>
      <w:b/>
      <w:bCs/>
      <w:lang w:eastAsia="ar-SA"/>
    </w:rPr>
  </w:style>
  <w:style w:type="paragraph" w:styleId="Odstavecseseznamem">
    <w:name w:val="List Paragraph"/>
    <w:basedOn w:val="Normln"/>
    <w:uiPriority w:val="34"/>
    <w:qFormat/>
    <w:rsid w:val="001B247F"/>
    <w:pPr>
      <w:ind w:left="720"/>
      <w:contextualSpacing/>
    </w:pPr>
  </w:style>
  <w:style w:type="paragraph" w:styleId="Revize">
    <w:name w:val="Revision"/>
    <w:hidden/>
    <w:uiPriority w:val="99"/>
    <w:semiHidden/>
    <w:rsid w:val="00E47DE9"/>
    <w:rPr>
      <w:rFonts w:ascii="Calibri" w:eastAsia="SimSun" w:hAnsi="Calibri" w:cs="font243"/>
      <w:sz w:val="22"/>
      <w:szCs w:val="22"/>
      <w:lang w:eastAsia="ar-SA"/>
    </w:rPr>
  </w:style>
  <w:style w:type="character" w:styleId="slostrnky">
    <w:name w:val="page number"/>
    <w:basedOn w:val="Standardnpsmoodstavce"/>
    <w:rsid w:val="00846F00"/>
  </w:style>
  <w:style w:type="paragraph" w:styleId="Obsah4">
    <w:name w:val="toc 4"/>
    <w:basedOn w:val="Normln"/>
    <w:next w:val="Normln"/>
    <w:autoRedefine/>
    <w:uiPriority w:val="39"/>
    <w:unhideWhenUsed/>
    <w:rsid w:val="00846F00"/>
    <w:pPr>
      <w:spacing w:after="100"/>
      <w:ind w:left="660"/>
    </w:pPr>
  </w:style>
  <w:style w:type="character" w:customStyle="1" w:styleId="Nadpis1Char1">
    <w:name w:val="Nadpis 1 Char1"/>
    <w:aliases w:val="h1 Char,H1 Char"/>
    <w:link w:val="Nadpis1"/>
    <w:locked/>
    <w:rsid w:val="00846F00"/>
    <w:rPr>
      <w:rFonts w:ascii="Calibri" w:eastAsia="SimSun" w:hAnsi="Calibri" w:cs="font243"/>
      <w:b/>
      <w:bCs/>
      <w:color w:val="365F91"/>
      <w:sz w:val="28"/>
      <w:szCs w:val="28"/>
      <w:lang w:eastAsia="ar-SA"/>
    </w:rPr>
  </w:style>
  <w:style w:type="table" w:styleId="Mkatabulky">
    <w:name w:val="Table Grid"/>
    <w:basedOn w:val="Normlntabulka"/>
    <w:uiPriority w:val="99"/>
    <w:rsid w:val="00846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99"/>
    <w:qFormat/>
    <w:rsid w:val="00846F00"/>
    <w:pPr>
      <w:widowControl w:val="0"/>
      <w:autoSpaceDN w:val="0"/>
      <w:spacing w:before="60" w:after="60" w:line="288" w:lineRule="auto"/>
      <w:textAlignment w:val="baseline"/>
    </w:pPr>
    <w:rPr>
      <w:rFonts w:eastAsia="Times New Roman" w:cs="Tahoma"/>
      <w:b/>
      <w:bCs/>
      <w:kern w:val="3"/>
      <w:sz w:val="24"/>
      <w:szCs w:val="18"/>
      <w:lang w:eastAsia="cs-CZ"/>
    </w:rPr>
  </w:style>
  <w:style w:type="character" w:styleId="Sledovanodkaz">
    <w:name w:val="FollowedHyperlink"/>
    <w:uiPriority w:val="99"/>
    <w:rsid w:val="00846F00"/>
    <w:rPr>
      <w:rFonts w:cs="Times New Roman"/>
      <w:color w:val="800080"/>
      <w:u w:val="single"/>
    </w:rPr>
  </w:style>
  <w:style w:type="paragraph" w:customStyle="1" w:styleId="Citacepedpisu">
    <w:name w:val="Citace předpisu"/>
    <w:basedOn w:val="Normln"/>
    <w:next w:val="Normln"/>
    <w:uiPriority w:val="99"/>
    <w:rsid w:val="00846F00"/>
    <w:pPr>
      <w:shd w:val="clear" w:color="auto" w:fill="F2F2F2"/>
      <w:suppressAutoHyphens w:val="0"/>
      <w:spacing w:before="60" w:after="120" w:line="240" w:lineRule="auto"/>
      <w:ind w:left="567" w:right="567"/>
      <w:jc w:val="both"/>
    </w:pPr>
    <w:rPr>
      <w:rFonts w:eastAsia="Times New Roman" w:cs="Times New Roman"/>
      <w:i/>
      <w:iCs/>
      <w:szCs w:val="20"/>
      <w:lang w:eastAsia="cs-CZ"/>
    </w:rPr>
  </w:style>
  <w:style w:type="paragraph" w:styleId="Obsah5">
    <w:name w:val="toc 5"/>
    <w:basedOn w:val="Normln"/>
    <w:next w:val="Normln"/>
    <w:autoRedefine/>
    <w:uiPriority w:val="99"/>
    <w:rsid w:val="00846F00"/>
    <w:pPr>
      <w:suppressAutoHyphens w:val="0"/>
      <w:spacing w:before="60" w:after="60" w:line="288" w:lineRule="auto"/>
      <w:ind w:left="960"/>
    </w:pPr>
    <w:rPr>
      <w:rFonts w:eastAsia="Times New Roman" w:cs="Times New Roman"/>
      <w:sz w:val="24"/>
      <w:szCs w:val="24"/>
      <w:lang w:eastAsia="cs-CZ"/>
    </w:rPr>
  </w:style>
  <w:style w:type="paragraph" w:customStyle="1" w:styleId="Assoc">
    <w:name w:val="Assoc"/>
    <w:basedOn w:val="Normln"/>
    <w:uiPriority w:val="99"/>
    <w:rsid w:val="00846F00"/>
    <w:pPr>
      <w:suppressAutoHyphens w:val="0"/>
      <w:spacing w:after="0" w:line="240" w:lineRule="auto"/>
      <w:jc w:val="center"/>
    </w:pPr>
    <w:rPr>
      <w:rFonts w:ascii="Arial (WE)" w:eastAsia="Times New Roman" w:hAnsi="Arial (WE)" w:cs="Times New Roman"/>
      <w:color w:val="808080"/>
      <w:sz w:val="20"/>
      <w:szCs w:val="20"/>
      <w:lang w:eastAsia="en-US"/>
    </w:rPr>
  </w:style>
  <w:style w:type="paragraph" w:styleId="Obsah6">
    <w:name w:val="toc 6"/>
    <w:basedOn w:val="Normln"/>
    <w:next w:val="Normln"/>
    <w:autoRedefine/>
    <w:uiPriority w:val="99"/>
    <w:rsid w:val="00846F00"/>
    <w:pPr>
      <w:suppressAutoHyphens w:val="0"/>
      <w:spacing w:after="100" w:line="240" w:lineRule="auto"/>
      <w:ind w:left="1200"/>
    </w:pPr>
    <w:rPr>
      <w:rFonts w:ascii="Cambria" w:eastAsia="Times New Roman" w:hAnsi="Cambria" w:cs="Times New Roman"/>
      <w:sz w:val="24"/>
      <w:szCs w:val="24"/>
      <w:lang w:val="en-US" w:eastAsia="en-US"/>
    </w:rPr>
  </w:style>
  <w:style w:type="paragraph" w:styleId="Obsah7">
    <w:name w:val="toc 7"/>
    <w:basedOn w:val="Normln"/>
    <w:next w:val="Normln"/>
    <w:autoRedefine/>
    <w:uiPriority w:val="99"/>
    <w:rsid w:val="00846F00"/>
    <w:pPr>
      <w:suppressAutoHyphens w:val="0"/>
      <w:spacing w:after="100" w:line="240" w:lineRule="auto"/>
      <w:ind w:left="1440"/>
    </w:pPr>
    <w:rPr>
      <w:rFonts w:ascii="Cambria" w:eastAsia="Times New Roman" w:hAnsi="Cambria" w:cs="Times New Roman"/>
      <w:sz w:val="24"/>
      <w:szCs w:val="24"/>
      <w:lang w:val="en-US" w:eastAsia="en-US"/>
    </w:rPr>
  </w:style>
  <w:style w:type="paragraph" w:styleId="Obsah8">
    <w:name w:val="toc 8"/>
    <w:basedOn w:val="Normln"/>
    <w:next w:val="Normln"/>
    <w:autoRedefine/>
    <w:uiPriority w:val="99"/>
    <w:rsid w:val="00846F00"/>
    <w:pPr>
      <w:suppressAutoHyphens w:val="0"/>
      <w:spacing w:after="100" w:line="240" w:lineRule="auto"/>
      <w:ind w:left="1680"/>
    </w:pPr>
    <w:rPr>
      <w:rFonts w:ascii="Cambria" w:eastAsia="Times New Roman" w:hAnsi="Cambria" w:cs="Times New Roman"/>
      <w:sz w:val="24"/>
      <w:szCs w:val="24"/>
      <w:lang w:val="en-US" w:eastAsia="en-US"/>
    </w:rPr>
  </w:style>
  <w:style w:type="paragraph" w:styleId="Obsah9">
    <w:name w:val="toc 9"/>
    <w:basedOn w:val="Normln"/>
    <w:next w:val="Normln"/>
    <w:autoRedefine/>
    <w:uiPriority w:val="99"/>
    <w:rsid w:val="00846F00"/>
    <w:pPr>
      <w:suppressAutoHyphens w:val="0"/>
      <w:spacing w:after="100" w:line="240" w:lineRule="auto"/>
      <w:ind w:left="1920"/>
    </w:pPr>
    <w:rPr>
      <w:rFonts w:ascii="Cambria" w:eastAsia="Times New Roman" w:hAnsi="Cambria" w:cs="Times New Roman"/>
      <w:sz w:val="24"/>
      <w:szCs w:val="24"/>
      <w:lang w:val="en-US" w:eastAsia="en-US"/>
    </w:rPr>
  </w:style>
  <w:style w:type="paragraph" w:customStyle="1" w:styleId="Barevnstnovnzvraznn11">
    <w:name w:val="Barevné stínování – zvýraznění 11"/>
    <w:hidden/>
    <w:uiPriority w:val="99"/>
    <w:rsid w:val="00846F00"/>
    <w:rPr>
      <w:rFonts w:ascii="Calibri" w:hAnsi="Calibri"/>
      <w:sz w:val="24"/>
      <w:szCs w:val="24"/>
    </w:rPr>
  </w:style>
  <w:style w:type="paragraph" w:customStyle="1" w:styleId="Barevnseznamzvraznn12">
    <w:name w:val="Barevný seznam – zvýraznění 12"/>
    <w:basedOn w:val="Normln"/>
    <w:uiPriority w:val="99"/>
    <w:rsid w:val="00846F00"/>
    <w:pPr>
      <w:suppressAutoHyphens w:val="0"/>
      <w:spacing w:before="60" w:after="60" w:line="288" w:lineRule="auto"/>
      <w:ind w:left="708"/>
    </w:pPr>
    <w:rPr>
      <w:rFonts w:eastAsia="Times New Roman" w:cs="Times New Roman"/>
      <w:sz w:val="24"/>
      <w:szCs w:val="24"/>
      <w:lang w:eastAsia="cs-CZ"/>
    </w:rPr>
  </w:style>
  <w:style w:type="paragraph" w:customStyle="1" w:styleId="TableHeaderFirstPageEnglish">
    <w:name w:val="Table Header First Page English"/>
    <w:basedOn w:val="Normln"/>
    <w:link w:val="TableHeaderFirstPageEnglishChar"/>
    <w:uiPriority w:val="99"/>
    <w:semiHidden/>
    <w:rsid w:val="00846F00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i/>
      <w:noProof/>
      <w:sz w:val="18"/>
      <w:szCs w:val="20"/>
      <w:lang w:eastAsia="cs-CZ"/>
    </w:rPr>
  </w:style>
  <w:style w:type="character" w:customStyle="1" w:styleId="TableHeaderFirstPageEnglishChar">
    <w:name w:val="Table Header First Page English Char"/>
    <w:link w:val="TableHeaderFirstPageEnglish"/>
    <w:uiPriority w:val="99"/>
    <w:semiHidden/>
    <w:locked/>
    <w:rsid w:val="00846F00"/>
    <w:rPr>
      <w:b/>
      <w:i/>
      <w:noProof/>
      <w:sz w:val="18"/>
    </w:rPr>
  </w:style>
  <w:style w:type="character" w:customStyle="1" w:styleId="TableHeaderFirstPage2ndLineChar">
    <w:name w:val="Table Header First Page 2nd Line Char"/>
    <w:link w:val="TableHeaderFirstPage2ndLine"/>
    <w:uiPriority w:val="99"/>
    <w:locked/>
    <w:rsid w:val="00846F00"/>
    <w:rPr>
      <w:b/>
      <w:noProof/>
    </w:rPr>
  </w:style>
  <w:style w:type="paragraph" w:customStyle="1" w:styleId="TableHeaderFirstPage2ndLine">
    <w:name w:val="Table Header First Page 2nd Line"/>
    <w:basedOn w:val="Normln"/>
    <w:link w:val="TableHeaderFirstPage2ndLineChar"/>
    <w:uiPriority w:val="99"/>
    <w:rsid w:val="00846F00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noProof/>
      <w:sz w:val="20"/>
      <w:szCs w:val="20"/>
      <w:lang w:eastAsia="cs-CZ"/>
    </w:rPr>
  </w:style>
  <w:style w:type="paragraph" w:customStyle="1" w:styleId="TableNormal1">
    <w:name w:val="Table Normal1"/>
    <w:basedOn w:val="Normln"/>
    <w:uiPriority w:val="99"/>
    <w:rsid w:val="00846F00"/>
    <w:pPr>
      <w:suppressAutoHyphens w:val="0"/>
      <w:spacing w:after="0" w:line="240" w:lineRule="auto"/>
      <w:ind w:right="-108"/>
    </w:pPr>
    <w:rPr>
      <w:rFonts w:ascii="Times New Roman" w:eastAsia="Times New Roman" w:hAnsi="Times New Roman" w:cs="Times New Roman"/>
      <w:noProof/>
      <w:sz w:val="18"/>
      <w:szCs w:val="18"/>
      <w:lang w:eastAsia="en-US"/>
    </w:rPr>
  </w:style>
  <w:style w:type="paragraph" w:customStyle="1" w:styleId="TabulkazhlavCZ">
    <w:name w:val="Tabulka záhlaví CZ"/>
    <w:basedOn w:val="Normln"/>
    <w:next w:val="Normln"/>
    <w:uiPriority w:val="99"/>
    <w:rsid w:val="00846F00"/>
    <w:pPr>
      <w:suppressAutoHyphens w:val="0"/>
      <w:spacing w:after="0" w:line="240" w:lineRule="auto"/>
    </w:pPr>
    <w:rPr>
      <w:rFonts w:ascii="Arial" w:eastAsia="Times New Roman" w:hAnsi="Arial" w:cs="Times New Roman"/>
      <w:b/>
      <w:bCs/>
      <w:sz w:val="16"/>
      <w:szCs w:val="24"/>
      <w:lang w:eastAsia="cs-CZ"/>
    </w:rPr>
  </w:style>
  <w:style w:type="paragraph" w:customStyle="1" w:styleId="TextCharChar">
    <w:name w:val="Text Char Char"/>
    <w:basedOn w:val="Normln"/>
    <w:link w:val="TextCharCharChar"/>
    <w:uiPriority w:val="99"/>
    <w:rsid w:val="00846F00"/>
    <w:pPr>
      <w:suppressAutoHyphens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cs-CZ"/>
    </w:rPr>
  </w:style>
  <w:style w:type="character" w:customStyle="1" w:styleId="TextCharCharChar">
    <w:name w:val="Text Char Char Char"/>
    <w:link w:val="TextCharChar"/>
    <w:uiPriority w:val="99"/>
    <w:locked/>
    <w:rsid w:val="00846F00"/>
    <w:rPr>
      <w:rFonts w:ascii="Arial" w:hAnsi="Arial"/>
      <w:sz w:val="18"/>
    </w:rPr>
  </w:style>
  <w:style w:type="paragraph" w:customStyle="1" w:styleId="Barevnseznamzvraznn11">
    <w:name w:val="Barevný seznam – zvýraznění 11"/>
    <w:basedOn w:val="Normln"/>
    <w:uiPriority w:val="99"/>
    <w:rsid w:val="00846F00"/>
    <w:pPr>
      <w:suppressAutoHyphens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">
    <w:name w:val="Text"/>
    <w:aliases w:val="txt1,T1,Title 1,t,DTX,t + Tučné,Tmavě modrá,zarovnání na střed,zarovnání na střed + Kurzíva...,DTX Char Char,t + Tuené,Tmavi modrá,zarovnání na stoed,zarovnání na stoed + Kurzíva...,t + Tuèné,Tmavì modrá,zarovnání na støed,t1 C,Text1,txt11,T11"/>
    <w:link w:val="TextChar"/>
    <w:uiPriority w:val="99"/>
    <w:rsid w:val="00846F00"/>
    <w:pPr>
      <w:spacing w:before="60" w:after="60"/>
      <w:jc w:val="both"/>
    </w:pPr>
    <w:rPr>
      <w:rFonts w:ascii="Arial" w:hAnsi="Arial"/>
      <w:sz w:val="22"/>
      <w:lang w:eastAsia="en-US"/>
    </w:rPr>
  </w:style>
  <w:style w:type="character" w:customStyle="1" w:styleId="TextChar">
    <w:name w:val="Text Char"/>
    <w:link w:val="Text"/>
    <w:uiPriority w:val="99"/>
    <w:locked/>
    <w:rsid w:val="00846F00"/>
    <w:rPr>
      <w:rFonts w:ascii="Arial" w:hAnsi="Arial"/>
      <w:sz w:val="22"/>
      <w:lang w:eastAsia="en-US"/>
    </w:rPr>
  </w:style>
  <w:style w:type="character" w:customStyle="1" w:styleId="apple-style-span">
    <w:name w:val="apple-style-span"/>
    <w:uiPriority w:val="99"/>
    <w:rsid w:val="00846F00"/>
    <w:rPr>
      <w:rFonts w:cs="Times New Roman"/>
    </w:rPr>
  </w:style>
  <w:style w:type="character" w:customStyle="1" w:styleId="ZkladntextChar">
    <w:name w:val="Základní text Char"/>
    <w:aliases w:val="b Char"/>
    <w:basedOn w:val="Standardnpsmoodstavce"/>
    <w:link w:val="Zkladntext"/>
    <w:uiPriority w:val="99"/>
    <w:rsid w:val="00846F00"/>
    <w:rPr>
      <w:rFonts w:ascii="Calibri" w:eastAsia="SimSun" w:hAnsi="Calibri" w:cs="font243"/>
      <w:sz w:val="22"/>
      <w:szCs w:val="22"/>
      <w:lang w:eastAsia="ar-SA"/>
    </w:rPr>
  </w:style>
  <w:style w:type="paragraph" w:customStyle="1" w:styleId="Styl1">
    <w:name w:val="Styl1"/>
    <w:basedOn w:val="Normln"/>
    <w:uiPriority w:val="99"/>
    <w:rsid w:val="00846F00"/>
    <w:pPr>
      <w:suppressAutoHyphens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846F0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846F00"/>
    <w:pPr>
      <w:shd w:val="clear" w:color="auto" w:fill="000080"/>
      <w:suppressAutoHyphens w:val="0"/>
      <w:spacing w:before="60" w:after="60" w:line="288" w:lineRule="auto"/>
    </w:pPr>
    <w:rPr>
      <w:rFonts w:ascii="Times New Roman" w:eastAsia="Times New Roman" w:hAnsi="Times New Roman" w:cs="Times New Roman"/>
      <w:sz w:val="2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846F00"/>
    <w:rPr>
      <w:sz w:val="2"/>
      <w:shd w:val="clear" w:color="auto" w:fill="000080"/>
    </w:rPr>
  </w:style>
  <w:style w:type="character" w:customStyle="1" w:styleId="DocumentMapChar">
    <w:name w:val="Document Map Char"/>
    <w:uiPriority w:val="99"/>
    <w:semiHidden/>
    <w:rsid w:val="00846F00"/>
    <w:rPr>
      <w:sz w:val="0"/>
      <w:szCs w:val="0"/>
    </w:rPr>
  </w:style>
  <w:style w:type="paragraph" w:styleId="Zkladntextodsazen2">
    <w:name w:val="Body Text Indent 2"/>
    <w:basedOn w:val="Normln"/>
    <w:link w:val="Zkladntextodsazen2Char"/>
    <w:uiPriority w:val="99"/>
    <w:rsid w:val="00846F00"/>
    <w:pPr>
      <w:suppressAutoHyphens w:val="0"/>
      <w:spacing w:before="60" w:after="120" w:line="480" w:lineRule="auto"/>
      <w:ind w:left="283"/>
    </w:pPr>
    <w:rPr>
      <w:rFonts w:eastAsia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846F00"/>
    <w:rPr>
      <w:rFonts w:ascii="Calibri" w:hAnsi="Calibri"/>
      <w:sz w:val="24"/>
      <w:szCs w:val="24"/>
    </w:rPr>
  </w:style>
  <w:style w:type="numbering" w:customStyle="1" w:styleId="Styl01">
    <w:name w:val="Styl01"/>
    <w:rsid w:val="00846F00"/>
    <w:pPr>
      <w:numPr>
        <w:numId w:val="2"/>
      </w:numPr>
    </w:pPr>
  </w:style>
  <w:style w:type="paragraph" w:styleId="Nzev">
    <w:name w:val="Title"/>
    <w:basedOn w:val="Normln"/>
    <w:next w:val="Normln"/>
    <w:link w:val="NzevChar"/>
    <w:qFormat/>
    <w:rsid w:val="00846F00"/>
    <w:pPr>
      <w:pBdr>
        <w:bottom w:val="single" w:sz="8" w:space="4" w:color="4F81BD" w:themeColor="accent1"/>
      </w:pBdr>
      <w:suppressAutoHyphens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rsid w:val="00846F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NumContinue">
    <w:name w:val="Num Continue"/>
    <w:basedOn w:val="Zkladntext"/>
    <w:rsid w:val="00846F00"/>
    <w:pPr>
      <w:widowControl w:val="0"/>
      <w:suppressAutoHyphens w:val="0"/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US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SimSun" w:hAnsi="Calibri" w:cs="font243"/>
      <w:sz w:val="22"/>
      <w:szCs w:val="22"/>
      <w:lang w:eastAsia="ar-SA"/>
    </w:rPr>
  </w:style>
  <w:style w:type="paragraph" w:styleId="Nadpis1">
    <w:name w:val="heading 1"/>
    <w:aliases w:val="h1,H1"/>
    <w:basedOn w:val="Normln"/>
    <w:next w:val="Zkladntext"/>
    <w:link w:val="Nadpis1Char1"/>
    <w:qFormat/>
    <w:pPr>
      <w:keepNext/>
      <w:keepLines/>
      <w:numPr>
        <w:numId w:val="1"/>
      </w:numPr>
      <w:spacing w:before="480" w:after="0"/>
      <w:outlineLvl w:val="0"/>
    </w:pPr>
    <w:rPr>
      <w:b/>
      <w:bCs/>
      <w:color w:val="365F91"/>
      <w:sz w:val="28"/>
      <w:szCs w:val="28"/>
    </w:rPr>
  </w:style>
  <w:style w:type="paragraph" w:styleId="Nadpis2">
    <w:name w:val="heading 2"/>
    <w:basedOn w:val="Normln"/>
    <w:next w:val="Zkladntext"/>
    <w:qFormat/>
    <w:rsid w:val="001E7176"/>
    <w:pPr>
      <w:keepNext/>
      <w:keepLines/>
      <w:numPr>
        <w:numId w:val="4"/>
      </w:numPr>
      <w:spacing w:before="200" w:after="0"/>
      <w:outlineLvl w:val="1"/>
    </w:pPr>
    <w:rPr>
      <w:rFonts w:ascii="Arial Narrow" w:hAnsi="Arial Narrow"/>
      <w:b/>
      <w:bCs/>
      <w:color w:val="4F81BD"/>
      <w:sz w:val="26"/>
      <w:szCs w:val="26"/>
    </w:rPr>
  </w:style>
  <w:style w:type="paragraph" w:styleId="Nadpis3">
    <w:name w:val="heading 3"/>
    <w:aliases w:val="3,31"/>
    <w:basedOn w:val="Normln"/>
    <w:next w:val="Zkladntext"/>
    <w:qFormat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Zkladntext"/>
    <w:qFormat/>
    <w:rsid w:val="001E7176"/>
    <w:pPr>
      <w:keepNext/>
      <w:keepLines/>
      <w:numPr>
        <w:numId w:val="5"/>
      </w:numPr>
      <w:spacing w:before="240" w:after="120" w:line="240" w:lineRule="auto"/>
      <w:ind w:left="714" w:hanging="357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Zkladntext"/>
    <w:qFormat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Zkladntext"/>
    <w:qFormat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Zkladntext"/>
    <w:qFormat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Zkladntext"/>
    <w:qFormat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Zkladntext"/>
    <w:qFormat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character" w:customStyle="1" w:styleId="TextkomenteChar">
    <w:name w:val="Text komentáře Char"/>
    <w:basedOn w:val="Standardnpsmoodstavce1"/>
    <w:uiPriority w:val="99"/>
    <w:rPr>
      <w:sz w:val="20"/>
      <w:szCs w:val="20"/>
    </w:rPr>
  </w:style>
  <w:style w:type="character" w:customStyle="1" w:styleId="TextbublinyChar">
    <w:name w:val="Text bubliny Char"/>
    <w:basedOn w:val="Standardnpsmoodstavce1"/>
    <w:uiPriority w:val="99"/>
    <w:rPr>
      <w:rFonts w:ascii="Lucida Grande" w:hAnsi="Lucida Grande" w:cs="Lucida Grande"/>
      <w:sz w:val="18"/>
      <w:szCs w:val="18"/>
    </w:rPr>
  </w:style>
  <w:style w:type="character" w:customStyle="1" w:styleId="Odkaznakoment1">
    <w:name w:val="Odkaz na komentář1"/>
    <w:basedOn w:val="Standardnpsmoodstavce1"/>
    <w:rPr>
      <w:sz w:val="18"/>
      <w:szCs w:val="18"/>
    </w:rPr>
  </w:style>
  <w:style w:type="character" w:customStyle="1" w:styleId="PedmtkomenteChar">
    <w:name w:val="Předmět komentáře Char"/>
    <w:basedOn w:val="TextkomenteChar"/>
    <w:uiPriority w:val="99"/>
    <w:rPr>
      <w:b/>
      <w:bCs/>
      <w:sz w:val="20"/>
      <w:szCs w:val="20"/>
    </w:rPr>
  </w:style>
  <w:style w:type="character" w:customStyle="1" w:styleId="ZhlavChar">
    <w:name w:val="Záhlaví Char"/>
    <w:aliases w:val="ho Char,header odd Char,first Char,heading one Char,Odd Header Char,h Char"/>
    <w:basedOn w:val="Standardnpsmoodstavce1"/>
    <w:uiPriority w:val="99"/>
  </w:style>
  <w:style w:type="character" w:customStyle="1" w:styleId="ZpatChar">
    <w:name w:val="Zápatí Char"/>
    <w:basedOn w:val="Standardnpsmoodstavce1"/>
    <w:uiPriority w:val="99"/>
  </w:style>
  <w:style w:type="character" w:customStyle="1" w:styleId="Nadpis1Char">
    <w:name w:val="Nadpis 1 Char"/>
    <w:basedOn w:val="Standardnpsmoodstavce1"/>
    <w:uiPriority w:val="9"/>
    <w:rPr>
      <w:rFonts w:cs="font243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1"/>
    <w:uiPriority w:val="9"/>
    <w:rPr>
      <w:rFonts w:ascii="Cambria" w:hAnsi="Cambria" w:cs="font243"/>
      <w:b/>
      <w:bCs/>
      <w:color w:val="4F81BD"/>
      <w:sz w:val="26"/>
      <w:szCs w:val="26"/>
    </w:rPr>
  </w:style>
  <w:style w:type="character" w:customStyle="1" w:styleId="Nadpis3Char">
    <w:name w:val="Nadpis 3 Char"/>
    <w:aliases w:val="3 Char,31 Char"/>
    <w:basedOn w:val="Standardnpsmoodstavce1"/>
    <w:rPr>
      <w:rFonts w:ascii="Cambria" w:hAnsi="Cambria" w:cs="font243"/>
      <w:b/>
      <w:bCs/>
      <w:color w:val="4F81BD"/>
    </w:rPr>
  </w:style>
  <w:style w:type="character" w:customStyle="1" w:styleId="Nadpis4Char">
    <w:name w:val="Nadpis 4 Char"/>
    <w:basedOn w:val="Standardnpsmoodstavce1"/>
    <w:uiPriority w:val="9"/>
    <w:rPr>
      <w:rFonts w:ascii="Cambria" w:hAnsi="Cambria" w:cs="font243"/>
      <w:b/>
      <w:bCs/>
      <w:i/>
      <w:iCs/>
      <w:color w:val="4F81BD"/>
    </w:rPr>
  </w:style>
  <w:style w:type="character" w:customStyle="1" w:styleId="Nadpis5Char">
    <w:name w:val="Nadpis 5 Char"/>
    <w:basedOn w:val="Standardnpsmoodstavce1"/>
    <w:uiPriority w:val="9"/>
    <w:rPr>
      <w:rFonts w:ascii="Cambria" w:hAnsi="Cambria" w:cs="font243"/>
      <w:color w:val="243F60"/>
    </w:rPr>
  </w:style>
  <w:style w:type="character" w:customStyle="1" w:styleId="Nadpis6Char">
    <w:name w:val="Nadpis 6 Char"/>
    <w:basedOn w:val="Standardnpsmoodstavce1"/>
    <w:uiPriority w:val="9"/>
    <w:rPr>
      <w:rFonts w:ascii="Cambria" w:hAnsi="Cambria" w:cs="font243"/>
      <w:i/>
      <w:iCs/>
      <w:color w:val="243F60"/>
    </w:rPr>
  </w:style>
  <w:style w:type="character" w:customStyle="1" w:styleId="Nadpis7Char">
    <w:name w:val="Nadpis 7 Char"/>
    <w:basedOn w:val="Standardnpsmoodstavce1"/>
    <w:uiPriority w:val="9"/>
    <w:rPr>
      <w:rFonts w:ascii="Cambria" w:hAnsi="Cambria" w:cs="font243"/>
      <w:i/>
      <w:iCs/>
      <w:color w:val="404040"/>
    </w:rPr>
  </w:style>
  <w:style w:type="character" w:customStyle="1" w:styleId="Nadpis8Char">
    <w:name w:val="Nadpis 8 Char"/>
    <w:basedOn w:val="Standardnpsmoodstavce1"/>
    <w:uiPriority w:val="9"/>
    <w:rPr>
      <w:rFonts w:ascii="Cambria" w:hAnsi="Cambria" w:cs="font243"/>
      <w:color w:val="404040"/>
      <w:sz w:val="20"/>
      <w:szCs w:val="20"/>
    </w:rPr>
  </w:style>
  <w:style w:type="character" w:customStyle="1" w:styleId="Nadpis9Char">
    <w:name w:val="Nadpis 9 Char"/>
    <w:basedOn w:val="Standardnpsmoodstavce1"/>
    <w:uiPriority w:val="9"/>
    <w:rPr>
      <w:rFonts w:ascii="Cambria" w:hAnsi="Cambria" w:cs="font243"/>
      <w:i/>
      <w:iCs/>
      <w:color w:val="404040"/>
      <w:sz w:val="20"/>
      <w:szCs w:val="20"/>
    </w:rPr>
  </w:style>
  <w:style w:type="character" w:styleId="Hypertextovodkaz">
    <w:name w:val="Hyperlink"/>
    <w:basedOn w:val="Standardnpsmoodstavce1"/>
    <w:uiPriority w:val="99"/>
    <w:rPr>
      <w:color w:val="0000FF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Arial" w:cs="Arial"/>
      <w:position w:val="0"/>
      <w:sz w:val="22"/>
      <w:vertAlign w:val="baseline"/>
    </w:rPr>
  </w:style>
  <w:style w:type="character" w:customStyle="1" w:styleId="ListLabel3">
    <w:name w:val="ListLabel 3"/>
    <w:rPr>
      <w:position w:val="0"/>
      <w:sz w:val="22"/>
      <w:vertAlign w:val="baseline"/>
    </w:rPr>
  </w:style>
  <w:style w:type="character" w:customStyle="1" w:styleId="ListLabel4">
    <w:name w:val="ListLabel 4"/>
    <w:rPr>
      <w:rFonts w:eastAsia="Arial" w:cs="Arial"/>
      <w:position w:val="0"/>
      <w:sz w:val="20"/>
      <w:vertAlign w:val="baselin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aliases w:val="b"/>
    <w:basedOn w:val="Normln"/>
    <w:link w:val="ZkladntextChar"/>
    <w:uiPriority w:val="99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Textkomente1">
    <w:name w:val="Text komentáře1"/>
    <w:basedOn w:val="Normln"/>
    <w:pPr>
      <w:spacing w:after="160" w:line="100" w:lineRule="atLeast"/>
    </w:pPr>
    <w:rPr>
      <w:sz w:val="20"/>
      <w:szCs w:val="20"/>
    </w:rPr>
  </w:style>
  <w:style w:type="paragraph" w:customStyle="1" w:styleId="Textbubliny1">
    <w:name w:val="Text bubliny1"/>
    <w:basedOn w:val="Normln"/>
    <w:pPr>
      <w:spacing w:after="0" w:line="100" w:lineRule="atLeast"/>
    </w:pPr>
    <w:rPr>
      <w:rFonts w:ascii="Lucida Grande" w:hAnsi="Lucida Grande" w:cs="Lucida Grande"/>
      <w:sz w:val="18"/>
      <w:szCs w:val="18"/>
    </w:rPr>
  </w:style>
  <w:style w:type="paragraph" w:customStyle="1" w:styleId="Pedmtkomente1">
    <w:name w:val="Předmět komentáře1"/>
    <w:basedOn w:val="Textkomente1"/>
    <w:pPr>
      <w:spacing w:after="200"/>
    </w:pPr>
    <w:rPr>
      <w:b/>
      <w:bCs/>
    </w:rPr>
  </w:style>
  <w:style w:type="paragraph" w:styleId="Zhlav">
    <w:name w:val="header"/>
    <w:aliases w:val="ho,header odd,first,heading one,Odd Header,h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Revize1">
    <w:name w:val="Revize1"/>
    <w:pPr>
      <w:suppressAutoHyphens/>
      <w:spacing w:line="100" w:lineRule="atLeast"/>
    </w:pPr>
    <w:rPr>
      <w:rFonts w:ascii="Calibri" w:eastAsia="SimSun" w:hAnsi="Calibri" w:cs="font243"/>
      <w:sz w:val="22"/>
      <w:szCs w:val="22"/>
      <w:lang w:eastAsia="ar-SA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styleId="Nadpisobsahu">
    <w:name w:val="TOC Heading"/>
    <w:basedOn w:val="Nadpis1"/>
    <w:uiPriority w:val="39"/>
    <w:qFormat/>
    <w:pPr>
      <w:numPr>
        <w:numId w:val="0"/>
      </w:numPr>
      <w:suppressLineNumbers/>
    </w:pPr>
    <w:rPr>
      <w:sz w:val="32"/>
      <w:szCs w:val="32"/>
    </w:rPr>
  </w:style>
  <w:style w:type="paragraph" w:styleId="Obsah1">
    <w:name w:val="toc 1"/>
    <w:basedOn w:val="Normln"/>
    <w:uiPriority w:val="39"/>
    <w:pPr>
      <w:tabs>
        <w:tab w:val="right" w:leader="dot" w:pos="9638"/>
      </w:tabs>
      <w:spacing w:after="100"/>
    </w:pPr>
  </w:style>
  <w:style w:type="paragraph" w:styleId="Obsah2">
    <w:name w:val="toc 2"/>
    <w:basedOn w:val="Normln"/>
    <w:uiPriority w:val="39"/>
    <w:pPr>
      <w:tabs>
        <w:tab w:val="right" w:leader="dot" w:pos="9355"/>
      </w:tabs>
      <w:spacing w:after="100"/>
      <w:ind w:left="220"/>
    </w:pPr>
  </w:style>
  <w:style w:type="paragraph" w:styleId="Obsah3">
    <w:name w:val="toc 3"/>
    <w:basedOn w:val="Normln"/>
    <w:uiPriority w:val="39"/>
    <w:pPr>
      <w:tabs>
        <w:tab w:val="right" w:leader="dot" w:pos="9072"/>
      </w:tabs>
      <w:spacing w:after="100"/>
      <w:ind w:left="44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1"/>
    <w:uiPriority w:val="99"/>
    <w:unhideWhenUsed/>
    <w:rsid w:val="00384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384B86"/>
    <w:rPr>
      <w:rFonts w:ascii="Tahoma" w:eastAsia="SimSu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2B6388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2B6388"/>
    <w:pPr>
      <w:spacing w:line="240" w:lineRule="auto"/>
    </w:pPr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rsid w:val="002B6388"/>
    <w:rPr>
      <w:rFonts w:ascii="Calibri" w:eastAsia="SimSun" w:hAnsi="Calibri" w:cs="font243"/>
      <w:lang w:eastAsia="ar-SA"/>
    </w:rPr>
  </w:style>
  <w:style w:type="paragraph" w:styleId="Pedmtkomente">
    <w:name w:val="annotation subject"/>
    <w:basedOn w:val="Textkomente"/>
    <w:next w:val="Textkomente"/>
    <w:link w:val="PedmtkomenteChar1"/>
    <w:uiPriority w:val="99"/>
    <w:unhideWhenUsed/>
    <w:rsid w:val="002B6388"/>
    <w:rPr>
      <w:b/>
      <w:bCs/>
    </w:rPr>
  </w:style>
  <w:style w:type="character" w:customStyle="1" w:styleId="PedmtkomenteChar1">
    <w:name w:val="Předmět komentáře Char1"/>
    <w:basedOn w:val="TextkomenteChar1"/>
    <w:link w:val="Pedmtkomente"/>
    <w:uiPriority w:val="99"/>
    <w:semiHidden/>
    <w:rsid w:val="002B6388"/>
    <w:rPr>
      <w:rFonts w:ascii="Calibri" w:eastAsia="SimSun" w:hAnsi="Calibri" w:cs="font243"/>
      <w:b/>
      <w:bCs/>
      <w:lang w:eastAsia="ar-SA"/>
    </w:rPr>
  </w:style>
  <w:style w:type="paragraph" w:styleId="Odstavecseseznamem">
    <w:name w:val="List Paragraph"/>
    <w:basedOn w:val="Normln"/>
    <w:uiPriority w:val="34"/>
    <w:qFormat/>
    <w:rsid w:val="001B247F"/>
    <w:pPr>
      <w:ind w:left="720"/>
      <w:contextualSpacing/>
    </w:pPr>
  </w:style>
  <w:style w:type="paragraph" w:styleId="Revize">
    <w:name w:val="Revision"/>
    <w:hidden/>
    <w:uiPriority w:val="99"/>
    <w:semiHidden/>
    <w:rsid w:val="00E47DE9"/>
    <w:rPr>
      <w:rFonts w:ascii="Calibri" w:eastAsia="SimSun" w:hAnsi="Calibri" w:cs="font243"/>
      <w:sz w:val="22"/>
      <w:szCs w:val="22"/>
      <w:lang w:eastAsia="ar-SA"/>
    </w:rPr>
  </w:style>
  <w:style w:type="character" w:styleId="slostrnky">
    <w:name w:val="page number"/>
    <w:basedOn w:val="Standardnpsmoodstavce"/>
    <w:rsid w:val="00846F00"/>
  </w:style>
  <w:style w:type="paragraph" w:styleId="Obsah4">
    <w:name w:val="toc 4"/>
    <w:basedOn w:val="Normln"/>
    <w:next w:val="Normln"/>
    <w:autoRedefine/>
    <w:uiPriority w:val="39"/>
    <w:unhideWhenUsed/>
    <w:rsid w:val="00846F00"/>
    <w:pPr>
      <w:spacing w:after="100"/>
      <w:ind w:left="660"/>
    </w:pPr>
  </w:style>
  <w:style w:type="character" w:customStyle="1" w:styleId="Nadpis1Char1">
    <w:name w:val="Nadpis 1 Char1"/>
    <w:aliases w:val="h1 Char,H1 Char"/>
    <w:link w:val="Nadpis1"/>
    <w:locked/>
    <w:rsid w:val="00846F00"/>
    <w:rPr>
      <w:rFonts w:ascii="Calibri" w:eastAsia="SimSun" w:hAnsi="Calibri" w:cs="font243"/>
      <w:b/>
      <w:bCs/>
      <w:color w:val="365F91"/>
      <w:sz w:val="28"/>
      <w:szCs w:val="28"/>
      <w:lang w:eastAsia="ar-SA"/>
    </w:rPr>
  </w:style>
  <w:style w:type="table" w:styleId="Mkatabulky">
    <w:name w:val="Table Grid"/>
    <w:basedOn w:val="Normlntabulka"/>
    <w:uiPriority w:val="99"/>
    <w:rsid w:val="00846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99"/>
    <w:qFormat/>
    <w:rsid w:val="00846F00"/>
    <w:pPr>
      <w:widowControl w:val="0"/>
      <w:autoSpaceDN w:val="0"/>
      <w:spacing w:before="60" w:after="60" w:line="288" w:lineRule="auto"/>
      <w:textAlignment w:val="baseline"/>
    </w:pPr>
    <w:rPr>
      <w:rFonts w:eastAsia="Times New Roman" w:cs="Tahoma"/>
      <w:b/>
      <w:bCs/>
      <w:kern w:val="3"/>
      <w:sz w:val="24"/>
      <w:szCs w:val="18"/>
      <w:lang w:eastAsia="cs-CZ"/>
    </w:rPr>
  </w:style>
  <w:style w:type="character" w:styleId="Sledovanodkaz">
    <w:name w:val="FollowedHyperlink"/>
    <w:uiPriority w:val="99"/>
    <w:rsid w:val="00846F00"/>
    <w:rPr>
      <w:rFonts w:cs="Times New Roman"/>
      <w:color w:val="800080"/>
      <w:u w:val="single"/>
    </w:rPr>
  </w:style>
  <w:style w:type="paragraph" w:customStyle="1" w:styleId="Citacepedpisu">
    <w:name w:val="Citace předpisu"/>
    <w:basedOn w:val="Normln"/>
    <w:next w:val="Normln"/>
    <w:uiPriority w:val="99"/>
    <w:rsid w:val="00846F00"/>
    <w:pPr>
      <w:shd w:val="clear" w:color="auto" w:fill="F2F2F2"/>
      <w:suppressAutoHyphens w:val="0"/>
      <w:spacing w:before="60" w:after="120" w:line="240" w:lineRule="auto"/>
      <w:ind w:left="567" w:right="567"/>
      <w:jc w:val="both"/>
    </w:pPr>
    <w:rPr>
      <w:rFonts w:eastAsia="Times New Roman" w:cs="Times New Roman"/>
      <w:i/>
      <w:iCs/>
      <w:szCs w:val="20"/>
      <w:lang w:eastAsia="cs-CZ"/>
    </w:rPr>
  </w:style>
  <w:style w:type="paragraph" w:styleId="Obsah5">
    <w:name w:val="toc 5"/>
    <w:basedOn w:val="Normln"/>
    <w:next w:val="Normln"/>
    <w:autoRedefine/>
    <w:uiPriority w:val="99"/>
    <w:rsid w:val="00846F00"/>
    <w:pPr>
      <w:suppressAutoHyphens w:val="0"/>
      <w:spacing w:before="60" w:after="60" w:line="288" w:lineRule="auto"/>
      <w:ind w:left="960"/>
    </w:pPr>
    <w:rPr>
      <w:rFonts w:eastAsia="Times New Roman" w:cs="Times New Roman"/>
      <w:sz w:val="24"/>
      <w:szCs w:val="24"/>
      <w:lang w:eastAsia="cs-CZ"/>
    </w:rPr>
  </w:style>
  <w:style w:type="paragraph" w:customStyle="1" w:styleId="Assoc">
    <w:name w:val="Assoc"/>
    <w:basedOn w:val="Normln"/>
    <w:uiPriority w:val="99"/>
    <w:rsid w:val="00846F00"/>
    <w:pPr>
      <w:suppressAutoHyphens w:val="0"/>
      <w:spacing w:after="0" w:line="240" w:lineRule="auto"/>
      <w:jc w:val="center"/>
    </w:pPr>
    <w:rPr>
      <w:rFonts w:ascii="Arial (WE)" w:eastAsia="Times New Roman" w:hAnsi="Arial (WE)" w:cs="Times New Roman"/>
      <w:color w:val="808080"/>
      <w:sz w:val="20"/>
      <w:szCs w:val="20"/>
      <w:lang w:eastAsia="en-US"/>
    </w:rPr>
  </w:style>
  <w:style w:type="paragraph" w:styleId="Obsah6">
    <w:name w:val="toc 6"/>
    <w:basedOn w:val="Normln"/>
    <w:next w:val="Normln"/>
    <w:autoRedefine/>
    <w:uiPriority w:val="99"/>
    <w:rsid w:val="00846F00"/>
    <w:pPr>
      <w:suppressAutoHyphens w:val="0"/>
      <w:spacing w:after="100" w:line="240" w:lineRule="auto"/>
      <w:ind w:left="1200"/>
    </w:pPr>
    <w:rPr>
      <w:rFonts w:ascii="Cambria" w:eastAsia="Times New Roman" w:hAnsi="Cambria" w:cs="Times New Roman"/>
      <w:sz w:val="24"/>
      <w:szCs w:val="24"/>
      <w:lang w:val="en-US" w:eastAsia="en-US"/>
    </w:rPr>
  </w:style>
  <w:style w:type="paragraph" w:styleId="Obsah7">
    <w:name w:val="toc 7"/>
    <w:basedOn w:val="Normln"/>
    <w:next w:val="Normln"/>
    <w:autoRedefine/>
    <w:uiPriority w:val="99"/>
    <w:rsid w:val="00846F00"/>
    <w:pPr>
      <w:suppressAutoHyphens w:val="0"/>
      <w:spacing w:after="100" w:line="240" w:lineRule="auto"/>
      <w:ind w:left="1440"/>
    </w:pPr>
    <w:rPr>
      <w:rFonts w:ascii="Cambria" w:eastAsia="Times New Roman" w:hAnsi="Cambria" w:cs="Times New Roman"/>
      <w:sz w:val="24"/>
      <w:szCs w:val="24"/>
      <w:lang w:val="en-US" w:eastAsia="en-US"/>
    </w:rPr>
  </w:style>
  <w:style w:type="paragraph" w:styleId="Obsah8">
    <w:name w:val="toc 8"/>
    <w:basedOn w:val="Normln"/>
    <w:next w:val="Normln"/>
    <w:autoRedefine/>
    <w:uiPriority w:val="99"/>
    <w:rsid w:val="00846F00"/>
    <w:pPr>
      <w:suppressAutoHyphens w:val="0"/>
      <w:spacing w:after="100" w:line="240" w:lineRule="auto"/>
      <w:ind w:left="1680"/>
    </w:pPr>
    <w:rPr>
      <w:rFonts w:ascii="Cambria" w:eastAsia="Times New Roman" w:hAnsi="Cambria" w:cs="Times New Roman"/>
      <w:sz w:val="24"/>
      <w:szCs w:val="24"/>
      <w:lang w:val="en-US" w:eastAsia="en-US"/>
    </w:rPr>
  </w:style>
  <w:style w:type="paragraph" w:styleId="Obsah9">
    <w:name w:val="toc 9"/>
    <w:basedOn w:val="Normln"/>
    <w:next w:val="Normln"/>
    <w:autoRedefine/>
    <w:uiPriority w:val="99"/>
    <w:rsid w:val="00846F00"/>
    <w:pPr>
      <w:suppressAutoHyphens w:val="0"/>
      <w:spacing w:after="100" w:line="240" w:lineRule="auto"/>
      <w:ind w:left="1920"/>
    </w:pPr>
    <w:rPr>
      <w:rFonts w:ascii="Cambria" w:eastAsia="Times New Roman" w:hAnsi="Cambria" w:cs="Times New Roman"/>
      <w:sz w:val="24"/>
      <w:szCs w:val="24"/>
      <w:lang w:val="en-US" w:eastAsia="en-US"/>
    </w:rPr>
  </w:style>
  <w:style w:type="paragraph" w:customStyle="1" w:styleId="Barevnstnovnzvraznn11">
    <w:name w:val="Barevné stínování – zvýraznění 11"/>
    <w:hidden/>
    <w:uiPriority w:val="99"/>
    <w:rsid w:val="00846F00"/>
    <w:rPr>
      <w:rFonts w:ascii="Calibri" w:hAnsi="Calibri"/>
      <w:sz w:val="24"/>
      <w:szCs w:val="24"/>
    </w:rPr>
  </w:style>
  <w:style w:type="paragraph" w:customStyle="1" w:styleId="Barevnseznamzvraznn12">
    <w:name w:val="Barevný seznam – zvýraznění 12"/>
    <w:basedOn w:val="Normln"/>
    <w:uiPriority w:val="99"/>
    <w:rsid w:val="00846F00"/>
    <w:pPr>
      <w:suppressAutoHyphens w:val="0"/>
      <w:spacing w:before="60" w:after="60" w:line="288" w:lineRule="auto"/>
      <w:ind w:left="708"/>
    </w:pPr>
    <w:rPr>
      <w:rFonts w:eastAsia="Times New Roman" w:cs="Times New Roman"/>
      <w:sz w:val="24"/>
      <w:szCs w:val="24"/>
      <w:lang w:eastAsia="cs-CZ"/>
    </w:rPr>
  </w:style>
  <w:style w:type="paragraph" w:customStyle="1" w:styleId="TableHeaderFirstPageEnglish">
    <w:name w:val="Table Header First Page English"/>
    <w:basedOn w:val="Normln"/>
    <w:link w:val="TableHeaderFirstPageEnglishChar"/>
    <w:uiPriority w:val="99"/>
    <w:semiHidden/>
    <w:rsid w:val="00846F00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i/>
      <w:noProof/>
      <w:sz w:val="18"/>
      <w:szCs w:val="20"/>
      <w:lang w:eastAsia="cs-CZ"/>
    </w:rPr>
  </w:style>
  <w:style w:type="character" w:customStyle="1" w:styleId="TableHeaderFirstPageEnglishChar">
    <w:name w:val="Table Header First Page English Char"/>
    <w:link w:val="TableHeaderFirstPageEnglish"/>
    <w:uiPriority w:val="99"/>
    <w:semiHidden/>
    <w:locked/>
    <w:rsid w:val="00846F00"/>
    <w:rPr>
      <w:b/>
      <w:i/>
      <w:noProof/>
      <w:sz w:val="18"/>
    </w:rPr>
  </w:style>
  <w:style w:type="character" w:customStyle="1" w:styleId="TableHeaderFirstPage2ndLineChar">
    <w:name w:val="Table Header First Page 2nd Line Char"/>
    <w:link w:val="TableHeaderFirstPage2ndLine"/>
    <w:uiPriority w:val="99"/>
    <w:locked/>
    <w:rsid w:val="00846F00"/>
    <w:rPr>
      <w:b/>
      <w:noProof/>
    </w:rPr>
  </w:style>
  <w:style w:type="paragraph" w:customStyle="1" w:styleId="TableHeaderFirstPage2ndLine">
    <w:name w:val="Table Header First Page 2nd Line"/>
    <w:basedOn w:val="Normln"/>
    <w:link w:val="TableHeaderFirstPage2ndLineChar"/>
    <w:uiPriority w:val="99"/>
    <w:rsid w:val="00846F00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noProof/>
      <w:sz w:val="20"/>
      <w:szCs w:val="20"/>
      <w:lang w:eastAsia="cs-CZ"/>
    </w:rPr>
  </w:style>
  <w:style w:type="paragraph" w:customStyle="1" w:styleId="TableNormal1">
    <w:name w:val="Table Normal1"/>
    <w:basedOn w:val="Normln"/>
    <w:uiPriority w:val="99"/>
    <w:rsid w:val="00846F00"/>
    <w:pPr>
      <w:suppressAutoHyphens w:val="0"/>
      <w:spacing w:after="0" w:line="240" w:lineRule="auto"/>
      <w:ind w:right="-108"/>
    </w:pPr>
    <w:rPr>
      <w:rFonts w:ascii="Times New Roman" w:eastAsia="Times New Roman" w:hAnsi="Times New Roman" w:cs="Times New Roman"/>
      <w:noProof/>
      <w:sz w:val="18"/>
      <w:szCs w:val="18"/>
      <w:lang w:eastAsia="en-US"/>
    </w:rPr>
  </w:style>
  <w:style w:type="paragraph" w:customStyle="1" w:styleId="TabulkazhlavCZ">
    <w:name w:val="Tabulka záhlaví CZ"/>
    <w:basedOn w:val="Normln"/>
    <w:next w:val="Normln"/>
    <w:uiPriority w:val="99"/>
    <w:rsid w:val="00846F00"/>
    <w:pPr>
      <w:suppressAutoHyphens w:val="0"/>
      <w:spacing w:after="0" w:line="240" w:lineRule="auto"/>
    </w:pPr>
    <w:rPr>
      <w:rFonts w:ascii="Arial" w:eastAsia="Times New Roman" w:hAnsi="Arial" w:cs="Times New Roman"/>
      <w:b/>
      <w:bCs/>
      <w:sz w:val="16"/>
      <w:szCs w:val="24"/>
      <w:lang w:eastAsia="cs-CZ"/>
    </w:rPr>
  </w:style>
  <w:style w:type="paragraph" w:customStyle="1" w:styleId="TextCharChar">
    <w:name w:val="Text Char Char"/>
    <w:basedOn w:val="Normln"/>
    <w:link w:val="TextCharCharChar"/>
    <w:uiPriority w:val="99"/>
    <w:rsid w:val="00846F00"/>
    <w:pPr>
      <w:suppressAutoHyphens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cs-CZ"/>
    </w:rPr>
  </w:style>
  <w:style w:type="character" w:customStyle="1" w:styleId="TextCharCharChar">
    <w:name w:val="Text Char Char Char"/>
    <w:link w:val="TextCharChar"/>
    <w:uiPriority w:val="99"/>
    <w:locked/>
    <w:rsid w:val="00846F00"/>
    <w:rPr>
      <w:rFonts w:ascii="Arial" w:hAnsi="Arial"/>
      <w:sz w:val="18"/>
    </w:rPr>
  </w:style>
  <w:style w:type="paragraph" w:customStyle="1" w:styleId="Barevnseznamzvraznn11">
    <w:name w:val="Barevný seznam – zvýraznění 11"/>
    <w:basedOn w:val="Normln"/>
    <w:uiPriority w:val="99"/>
    <w:rsid w:val="00846F00"/>
    <w:pPr>
      <w:suppressAutoHyphens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">
    <w:name w:val="Text"/>
    <w:aliases w:val="txt1,T1,Title 1,t,DTX,t + Tučné,Tmavě modrá,zarovnání na střed,zarovnání na střed + Kurzíva...,DTX Char Char,t + Tuené,Tmavi modrá,zarovnání na stoed,zarovnání na stoed + Kurzíva...,t + Tuèné,Tmavì modrá,zarovnání na støed,t1 C,Text1,txt11,T11"/>
    <w:link w:val="TextChar"/>
    <w:uiPriority w:val="99"/>
    <w:rsid w:val="00846F00"/>
    <w:pPr>
      <w:spacing w:before="60" w:after="60"/>
      <w:jc w:val="both"/>
    </w:pPr>
    <w:rPr>
      <w:rFonts w:ascii="Arial" w:hAnsi="Arial"/>
      <w:sz w:val="22"/>
      <w:lang w:eastAsia="en-US"/>
    </w:rPr>
  </w:style>
  <w:style w:type="character" w:customStyle="1" w:styleId="TextChar">
    <w:name w:val="Text Char"/>
    <w:link w:val="Text"/>
    <w:uiPriority w:val="99"/>
    <w:locked/>
    <w:rsid w:val="00846F00"/>
    <w:rPr>
      <w:rFonts w:ascii="Arial" w:hAnsi="Arial"/>
      <w:sz w:val="22"/>
      <w:lang w:eastAsia="en-US"/>
    </w:rPr>
  </w:style>
  <w:style w:type="character" w:customStyle="1" w:styleId="apple-style-span">
    <w:name w:val="apple-style-span"/>
    <w:uiPriority w:val="99"/>
    <w:rsid w:val="00846F00"/>
    <w:rPr>
      <w:rFonts w:cs="Times New Roman"/>
    </w:rPr>
  </w:style>
  <w:style w:type="character" w:customStyle="1" w:styleId="ZkladntextChar">
    <w:name w:val="Základní text Char"/>
    <w:aliases w:val="b Char"/>
    <w:basedOn w:val="Standardnpsmoodstavce"/>
    <w:link w:val="Zkladntext"/>
    <w:uiPriority w:val="99"/>
    <w:rsid w:val="00846F00"/>
    <w:rPr>
      <w:rFonts w:ascii="Calibri" w:eastAsia="SimSun" w:hAnsi="Calibri" w:cs="font243"/>
      <w:sz w:val="22"/>
      <w:szCs w:val="22"/>
      <w:lang w:eastAsia="ar-SA"/>
    </w:rPr>
  </w:style>
  <w:style w:type="paragraph" w:customStyle="1" w:styleId="Styl1">
    <w:name w:val="Styl1"/>
    <w:basedOn w:val="Normln"/>
    <w:uiPriority w:val="99"/>
    <w:rsid w:val="00846F00"/>
    <w:pPr>
      <w:suppressAutoHyphens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846F0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846F00"/>
    <w:pPr>
      <w:shd w:val="clear" w:color="auto" w:fill="000080"/>
      <w:suppressAutoHyphens w:val="0"/>
      <w:spacing w:before="60" w:after="60" w:line="288" w:lineRule="auto"/>
    </w:pPr>
    <w:rPr>
      <w:rFonts w:ascii="Times New Roman" w:eastAsia="Times New Roman" w:hAnsi="Times New Roman" w:cs="Times New Roman"/>
      <w:sz w:val="2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846F00"/>
    <w:rPr>
      <w:sz w:val="2"/>
      <w:shd w:val="clear" w:color="auto" w:fill="000080"/>
    </w:rPr>
  </w:style>
  <w:style w:type="character" w:customStyle="1" w:styleId="DocumentMapChar">
    <w:name w:val="Document Map Char"/>
    <w:uiPriority w:val="99"/>
    <w:semiHidden/>
    <w:rsid w:val="00846F00"/>
    <w:rPr>
      <w:sz w:val="0"/>
      <w:szCs w:val="0"/>
    </w:rPr>
  </w:style>
  <w:style w:type="paragraph" w:styleId="Zkladntextodsazen2">
    <w:name w:val="Body Text Indent 2"/>
    <w:basedOn w:val="Normln"/>
    <w:link w:val="Zkladntextodsazen2Char"/>
    <w:uiPriority w:val="99"/>
    <w:rsid w:val="00846F00"/>
    <w:pPr>
      <w:suppressAutoHyphens w:val="0"/>
      <w:spacing w:before="60" w:after="120" w:line="480" w:lineRule="auto"/>
      <w:ind w:left="283"/>
    </w:pPr>
    <w:rPr>
      <w:rFonts w:eastAsia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846F00"/>
    <w:rPr>
      <w:rFonts w:ascii="Calibri" w:hAnsi="Calibri"/>
      <w:sz w:val="24"/>
      <w:szCs w:val="24"/>
    </w:rPr>
  </w:style>
  <w:style w:type="numbering" w:customStyle="1" w:styleId="Styl01">
    <w:name w:val="Styl01"/>
    <w:rsid w:val="00846F00"/>
    <w:pPr>
      <w:numPr>
        <w:numId w:val="2"/>
      </w:numPr>
    </w:pPr>
  </w:style>
  <w:style w:type="paragraph" w:styleId="Nzev">
    <w:name w:val="Title"/>
    <w:basedOn w:val="Normln"/>
    <w:next w:val="Normln"/>
    <w:link w:val="NzevChar"/>
    <w:qFormat/>
    <w:rsid w:val="00846F00"/>
    <w:pPr>
      <w:pBdr>
        <w:bottom w:val="single" w:sz="8" w:space="4" w:color="4F81BD" w:themeColor="accent1"/>
      </w:pBdr>
      <w:suppressAutoHyphens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rsid w:val="00846F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NumContinue">
    <w:name w:val="Num Continue"/>
    <w:basedOn w:val="Zkladntext"/>
    <w:rsid w:val="00846F00"/>
    <w:pPr>
      <w:widowControl w:val="0"/>
      <w:suppressAutoHyphens w:val="0"/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4FBB4-CD48-48D2-87D1-CB5B55D1C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1451</Words>
  <Characters>8564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2016-11-15T14:13:00Z</dcterms:created>
  <dcterms:modified xsi:type="dcterms:W3CDTF">2017-05-25T16:09:00Z</dcterms:modified>
</cp:coreProperties>
</file>