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CF1" w:rsidRDefault="00CD098A">
      <w:r>
        <w:t xml:space="preserve">Doplňující dotaz: </w:t>
      </w:r>
    </w:p>
    <w:p w:rsidR="00CD098A" w:rsidRDefault="00CD098A" w:rsidP="00CD098A">
      <w:pPr>
        <w:jc w:val="both"/>
      </w:pPr>
    </w:p>
    <w:p w:rsidR="00CD098A" w:rsidRDefault="00CD098A" w:rsidP="00CD098A">
      <w:pPr>
        <w:jc w:val="both"/>
      </w:pPr>
      <w:r>
        <w:t>Žádám Vás o vysvětlení, co znamená prohlášení dle § 68/3, tj.</w:t>
      </w:r>
    </w:p>
    <w:p w:rsidR="00CD098A" w:rsidRDefault="00CD098A" w:rsidP="00CD098A">
      <w:pPr>
        <w:pStyle w:val="Odstavecseseznamem"/>
        <w:numPr>
          <w:ilvl w:val="0"/>
          <w:numId w:val="1"/>
        </w:numPr>
        <w:jc w:val="both"/>
      </w:pPr>
      <w:r>
        <w:t>Seznam statutárních orgánů nebo členů statutárních orgánů, kteří v posledních 3 letech od konce lhůty pro podávání nabídek byli v pracovněprávním, funčním či obdobném poměru u zadavatele</w:t>
      </w:r>
    </w:p>
    <w:p w:rsidR="00CD098A" w:rsidRDefault="00CD098A" w:rsidP="00CD098A">
      <w:pPr>
        <w:pStyle w:val="Odstavecseseznamem"/>
        <w:numPr>
          <w:ilvl w:val="0"/>
          <w:numId w:val="1"/>
        </w:numPr>
        <w:jc w:val="both"/>
      </w:pPr>
      <w:r>
        <w:t>Seznam akcionářů, kteří vlastní více než 10% akcií (má-li uchazeč formu akciové společnosti)</w:t>
      </w:r>
    </w:p>
    <w:p w:rsidR="00CD098A" w:rsidRDefault="00CD098A" w:rsidP="00CD098A">
      <w:pPr>
        <w:pStyle w:val="Odstavecseseznamem"/>
        <w:numPr>
          <w:ilvl w:val="0"/>
          <w:numId w:val="1"/>
        </w:numPr>
        <w:jc w:val="both"/>
      </w:pPr>
      <w:r>
        <w:t>Prohlášení uchazeče, že neuzavřel a neuzavře zakázanou dohodu dle zvláštního předpisu v souvislsoti s veřejnou zakázkou.</w:t>
      </w:r>
    </w:p>
    <w:p w:rsidR="00CD098A" w:rsidRDefault="00CD098A" w:rsidP="00CD098A">
      <w:pPr>
        <w:jc w:val="both"/>
      </w:pPr>
      <w:r>
        <w:t xml:space="preserve">Statutární orgány jsou u právnických osob, jestli se nemýlím. Já jsem ale fyzická osoba. Momentálně jsem zaměstnancem AOPK ČR na dobu určitou. Pracovní poměr mi končí </w:t>
      </w:r>
      <w:proofErr w:type="gramStart"/>
      <w:r>
        <w:t>30.8.2014</w:t>
      </w:r>
      <w:proofErr w:type="gramEnd"/>
      <w:r>
        <w:t xml:space="preserve">. Jinak jsem OSVČ a má podnikatelská činnost je na aktualizacích víceméně závislá. Vzhledem k tomu, že vlastní práce započnou až někdys v září a jsou tedy spíš na rok 2015, jsem nucena si přihlásit do </w:t>
      </w:r>
      <w:proofErr w:type="gramStart"/>
      <w:r>
        <w:t>výběrka</w:t>
      </w:r>
      <w:proofErr w:type="gramEnd"/>
      <w:r>
        <w:t xml:space="preserve">, i když jsem momentálně zaměstnancem.  Co mám tedy uvést do prohlášení? </w:t>
      </w:r>
    </w:p>
    <w:p w:rsidR="00CD098A" w:rsidRDefault="00CD098A" w:rsidP="00CD098A">
      <w:pPr>
        <w:jc w:val="both"/>
      </w:pPr>
      <w:r>
        <w:t>Děkuji za odpověď.</w:t>
      </w:r>
    </w:p>
    <w:p w:rsidR="00CD098A" w:rsidRDefault="00CD098A" w:rsidP="00CD098A">
      <w:pPr>
        <w:jc w:val="both"/>
      </w:pPr>
      <w:r>
        <w:t xml:space="preserve">Prosím, pokud budete zveřejňovat odpověď na můj dotaz, vynechcejte údaje o mém pracovním poměru (bylo by tak zřejné, o koho jde). Díky. </w:t>
      </w:r>
    </w:p>
    <w:p w:rsidR="00CD098A" w:rsidRDefault="00CD098A" w:rsidP="00CD098A">
      <w:pPr>
        <w:jc w:val="both"/>
      </w:pPr>
    </w:p>
    <w:p w:rsidR="00CD098A" w:rsidRDefault="00CD098A" w:rsidP="00CD098A">
      <w:pPr>
        <w:jc w:val="both"/>
      </w:pPr>
      <w:r>
        <w:t xml:space="preserve">Odpověď: </w:t>
      </w:r>
    </w:p>
    <w:p w:rsidR="00CD098A" w:rsidRDefault="00CD098A" w:rsidP="00CD098A">
      <w:pPr>
        <w:jc w:val="both"/>
      </w:pPr>
      <w:r>
        <w:t xml:space="preserve">V daném případě nevystupujete jako fyzická osoba, ale jako samostatně podnikající osoba. Jste to vy sama, kdo je statutárním orgánem a musíte uvést všechny potřebné údaje, včetně případného zaměstnání u zadavatele. Je upozorňujeme, že uchazeči sice mají práv klást doplňující dotazy k zakázce, k zadávací dokumentaci a přílohám, ovšem právní posouzení jednotlivých ustanovení zákona by si měli zajistit sami. </w:t>
      </w:r>
    </w:p>
    <w:p w:rsidR="00CD098A" w:rsidRDefault="00CD098A" w:rsidP="00CD098A">
      <w:pPr>
        <w:jc w:val="both"/>
      </w:pPr>
      <w:r>
        <w:t xml:space="preserve">Žádosti o to, abychom část Vašeho dotazu neuveřejňovali, nemůžeme samozřejmě vyhovět, jelikož ze zákona máme povinnost celý doplňující dotaz odcitovat. </w:t>
      </w:r>
    </w:p>
    <w:p w:rsidR="00CD098A" w:rsidRDefault="00CD098A" w:rsidP="00CD098A">
      <w:pPr>
        <w:jc w:val="both"/>
      </w:pPr>
      <w:r>
        <w:t xml:space="preserve">V soudislosti s Vašim zaměstnáním u zadavatele Vás upozňujeme na znění směrnice zadavatele o veřejných zakázkách, a </w:t>
      </w:r>
      <w:proofErr w:type="gramStart"/>
      <w:r>
        <w:t>to :</w:t>
      </w:r>
      <w:proofErr w:type="gramEnd"/>
      <w:r>
        <w:t xml:space="preserve"> </w:t>
      </w:r>
    </w:p>
    <w:p w:rsidR="00CD098A" w:rsidRDefault="00CD098A" w:rsidP="00CD098A">
      <w:pPr>
        <w:jc w:val="both"/>
        <w:rPr>
          <w:rFonts w:ascii="Arial" w:hAnsi="Arial" w:cs="Arial"/>
        </w:rPr>
      </w:pPr>
      <w:r w:rsidRPr="007B54A1">
        <w:rPr>
          <w:rFonts w:ascii="Arial" w:hAnsi="Arial" w:cs="Arial"/>
        </w:rPr>
        <w:t xml:space="preserve">Je striktně zakázáno pro veškeré zaměstnance AOPK ČR, aby se účastnili výběrových řízení </w:t>
      </w:r>
      <w:r>
        <w:rPr>
          <w:rFonts w:ascii="Arial" w:hAnsi="Arial" w:cs="Arial"/>
        </w:rPr>
        <w:t xml:space="preserve">vypisovaných AOPK ČR jako zadavatelem </w:t>
      </w:r>
      <w:r w:rsidRPr="007B54A1">
        <w:rPr>
          <w:rFonts w:ascii="Arial" w:hAnsi="Arial" w:cs="Arial"/>
        </w:rPr>
        <w:t>jako uchazeči o veřejnou zakázku, jako jejich subdodavatelé či aby jejich prostřednictvím byla prokazována kvalifikační kritéria uchazeče bez souhlasu ředitele. Takové jednání bude považováno za hrubé porušení pracovních povinností a zásah do oprávněných zájmů AOPK ČR</w:t>
      </w:r>
      <w:r>
        <w:rPr>
          <w:rFonts w:ascii="Arial" w:hAnsi="Arial" w:cs="Arial"/>
        </w:rPr>
        <w:t>.</w:t>
      </w:r>
    </w:p>
    <w:p w:rsidR="00CD098A" w:rsidRDefault="00CD098A" w:rsidP="00CD098A">
      <w:pPr>
        <w:jc w:val="both"/>
      </w:pPr>
      <w:r w:rsidRPr="00CD098A">
        <w:t>Poku</w:t>
      </w:r>
      <w:r>
        <w:t xml:space="preserve">d se tedy přihlásíte nyní do řízení o veřejnou zakázku, aniž byste měla souhlas ředitele, porušujete tím hrubým způsobem pracovní kázeň. </w:t>
      </w:r>
    </w:p>
    <w:sectPr w:rsidR="00CD098A" w:rsidSect="00C85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93682"/>
    <w:multiLevelType w:val="hybridMultilevel"/>
    <w:tmpl w:val="2D0EF3B6"/>
    <w:lvl w:ilvl="0" w:tplc="CD62D9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CD098A"/>
    <w:rsid w:val="00C85CF1"/>
    <w:rsid w:val="00CD098A"/>
    <w:rsid w:val="00CE7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5C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09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337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svetlana.smidova</dc:creator>
  <cp:lastModifiedBy>svetlana.smidova</cp:lastModifiedBy>
  <cp:revision>1</cp:revision>
  <dcterms:created xsi:type="dcterms:W3CDTF">2014-05-29T10:18:00Z</dcterms:created>
  <dcterms:modified xsi:type="dcterms:W3CDTF">2014-05-29T10:29:00Z</dcterms:modified>
</cp:coreProperties>
</file>