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0" w:rsidRPr="00B1431D" w:rsidRDefault="009254A0" w:rsidP="000405FA">
      <w:pPr>
        <w:pStyle w:val="Nadpishlavn"/>
        <w:spacing w:before="600" w:after="360"/>
        <w:rPr>
          <w:rFonts w:cs="Segoe UI"/>
          <w:b w:val="0"/>
          <w:color w:val="73767D"/>
          <w:szCs w:val="36"/>
        </w:rPr>
      </w:pPr>
      <w:r>
        <w:rPr>
          <w:rFonts w:cs="Segoe UI"/>
          <w:b w:val="0"/>
          <w:color w:val="73767D"/>
          <w:szCs w:val="36"/>
        </w:rPr>
        <w:t>Seznam subdodavatelů</w:t>
      </w:r>
      <w:bookmarkStart w:id="0" w:name="_GoBack"/>
      <w:bookmarkEnd w:id="0"/>
    </w:p>
    <w:p w:rsidR="009254A0" w:rsidRPr="00AA6F71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>Název veřejné zakázky:</w:t>
      </w:r>
    </w:p>
    <w:p w:rsidR="009254A0" w:rsidRPr="00A56423" w:rsidRDefault="00ED2151" w:rsidP="000405FA">
      <w:pPr>
        <w:pStyle w:val="Nadpishlavn"/>
        <w:rPr>
          <w:b w:val="0"/>
          <w:caps w:val="0"/>
          <w:color w:val="73767D"/>
          <w:sz w:val="32"/>
          <w:szCs w:val="36"/>
        </w:rPr>
      </w:pPr>
      <w:r>
        <w:rPr>
          <w:b w:val="0"/>
          <w:caps w:val="0"/>
          <w:color w:val="73767D"/>
          <w:sz w:val="32"/>
          <w:szCs w:val="36"/>
        </w:rPr>
        <w:t>Distribuční služby 2016 - 2018</w:t>
      </w:r>
    </w:p>
    <w:p w:rsidR="009254A0" w:rsidRPr="001765F3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>
        <w:rPr>
          <w:rFonts w:cs="Segoe UI"/>
          <w:caps w:val="0"/>
          <w:sz w:val="20"/>
        </w:rPr>
        <w:t>uchazeče</w:t>
      </w:r>
      <w:r w:rsidRPr="00AA6F71">
        <w:rPr>
          <w:rFonts w:cs="Segoe UI"/>
          <w:caps w:val="0"/>
          <w:sz w:val="20"/>
        </w:rPr>
        <w:t>:</w:t>
      </w: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85"/>
        <w:gridCol w:w="5299"/>
      </w:tblGrid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9F0965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Obchodní firma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n</w:t>
            </w:r>
            <w:r w:rsidRPr="00CC5495">
              <w:rPr>
                <w:rFonts w:cs="Segoe UI"/>
                <w:sz w:val="20"/>
              </w:rPr>
              <w:t>ázev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j</w:t>
            </w:r>
            <w:r w:rsidR="000405FA">
              <w:rPr>
                <w:rFonts w:cs="Segoe UI"/>
                <w:sz w:val="20"/>
              </w:rPr>
              <w:t>méno</w:t>
            </w:r>
            <w:r w:rsidR="009F0965">
              <w:rPr>
                <w:rFonts w:cs="Segoe UI"/>
                <w:sz w:val="20"/>
              </w:rPr>
              <w:t>,</w:t>
            </w:r>
            <w:r w:rsidRPr="00CC5495"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p</w:t>
            </w:r>
            <w:r w:rsidRPr="00CC5495">
              <w:rPr>
                <w:rFonts w:cs="Segoe UI"/>
                <w:sz w:val="20"/>
              </w:rPr>
              <w:t>říjmení: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Adresa sídla/místa podnikání: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Korespondenční adresa: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IČ: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DIČ (je/není plátce DPH):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Bankovní ústav a číslo účtu: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Osoba oprávněná jednat za uchazeče: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</w:t>
            </w:r>
            <w:r>
              <w:rPr>
                <w:rFonts w:cs="Segoe UI"/>
                <w:sz w:val="20"/>
              </w:rPr>
              <w:t>ntaktní osoba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Tel., fax: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E-mail: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sz w:val="20"/>
              </w:rPr>
            </w:pPr>
          </w:p>
        </w:tc>
      </w:tr>
    </w:tbl>
    <w:p w:rsidR="00CC5495" w:rsidRPr="00842B27" w:rsidRDefault="007A3333" w:rsidP="00842B27">
      <w:pPr>
        <w:pStyle w:val="Vyizujeadresadaldky"/>
        <w:spacing w:before="600" w:after="360" w:line="264" w:lineRule="auto"/>
        <w:rPr>
          <w:rFonts w:cs="Segoe UI"/>
        </w:rPr>
      </w:pPr>
      <w:r w:rsidRPr="007A3333">
        <w:rPr>
          <w:rFonts w:cs="Segoe UI"/>
        </w:rPr>
        <w:t xml:space="preserve">V souladu s čl. </w:t>
      </w:r>
      <w:r w:rsidR="00ED2151">
        <w:rPr>
          <w:rFonts w:cs="Segoe UI"/>
        </w:rPr>
        <w:t>6.2</w:t>
      </w:r>
      <w:r w:rsidRPr="007A3333">
        <w:rPr>
          <w:rFonts w:cs="Segoe UI"/>
        </w:rPr>
        <w:t xml:space="preserve"> </w:t>
      </w:r>
      <w:r w:rsidRPr="00ED2151">
        <w:rPr>
          <w:rFonts w:cs="Segoe UI"/>
        </w:rPr>
        <w:t>Výzvy k podání nabídky včetně</w:t>
      </w:r>
      <w:r w:rsidRPr="007A3333">
        <w:rPr>
          <w:rFonts w:cs="Segoe UI"/>
        </w:rPr>
        <w:t xml:space="preserve"> zadávací dokumentace má* uchazeč v úmyslu zadat část veřejné zakázky níže uvedeným subdodavatelům: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4592"/>
        <w:gridCol w:w="4592"/>
      </w:tblGrid>
      <w:tr w:rsidR="004A0F87" w:rsidRPr="00CC5495" w:rsidTr="009F0965">
        <w:trPr>
          <w:trHeight w:val="319"/>
        </w:trPr>
        <w:tc>
          <w:tcPr>
            <w:tcW w:w="2500" w:type="pct"/>
          </w:tcPr>
          <w:p w:rsidR="004A0F87" w:rsidRPr="007A3333" w:rsidRDefault="007A3333" w:rsidP="000405F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 w:rsidRPr="007A3333">
              <w:rPr>
                <w:rFonts w:cs="Segoe UI"/>
              </w:rPr>
              <w:t>Subdodavatel</w:t>
            </w:r>
          </w:p>
          <w:p w:rsidR="007A3333" w:rsidRPr="007A3333" w:rsidRDefault="007A3333" w:rsidP="009F0965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 w:rsidRPr="007A3333">
              <w:rPr>
                <w:rFonts w:cs="Segoe UI"/>
                <w:b w:val="0"/>
                <w:sz w:val="16"/>
              </w:rPr>
              <w:t>(Obchodní firma</w:t>
            </w:r>
            <w:r w:rsidR="000405FA"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 w:rsidR="000405FA">
              <w:rPr>
                <w:rFonts w:cs="Segoe UI"/>
                <w:b w:val="0"/>
                <w:sz w:val="16"/>
              </w:rPr>
              <w:t xml:space="preserve"> </w:t>
            </w:r>
            <w:r w:rsidR="009F0965">
              <w:rPr>
                <w:rFonts w:cs="Segoe UI"/>
                <w:b w:val="0"/>
                <w:sz w:val="16"/>
              </w:rPr>
              <w:t>n</w:t>
            </w:r>
            <w:r w:rsidRPr="007A3333">
              <w:rPr>
                <w:rFonts w:cs="Segoe UI"/>
                <w:b w:val="0"/>
                <w:sz w:val="16"/>
              </w:rPr>
              <w:t>ázev</w:t>
            </w:r>
            <w:r w:rsidR="000405FA"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 w:rsidR="000405FA">
              <w:rPr>
                <w:rFonts w:cs="Segoe UI"/>
                <w:b w:val="0"/>
                <w:sz w:val="16"/>
              </w:rPr>
              <w:t xml:space="preserve"> </w:t>
            </w:r>
            <w:r w:rsidR="009F0965">
              <w:rPr>
                <w:rFonts w:cs="Segoe UI"/>
                <w:b w:val="0"/>
                <w:sz w:val="16"/>
              </w:rPr>
              <w:t>j</w:t>
            </w:r>
            <w:r w:rsidRPr="007A3333">
              <w:rPr>
                <w:rFonts w:cs="Segoe UI"/>
                <w:b w:val="0"/>
                <w:sz w:val="16"/>
              </w:rPr>
              <w:t>méno</w:t>
            </w:r>
            <w:r w:rsidR="009F0965">
              <w:rPr>
                <w:rFonts w:cs="Segoe UI"/>
                <w:b w:val="0"/>
                <w:sz w:val="16"/>
              </w:rPr>
              <w:t>,</w:t>
            </w:r>
            <w:r w:rsidRPr="007A3333">
              <w:rPr>
                <w:rFonts w:cs="Segoe UI"/>
                <w:b w:val="0"/>
                <w:sz w:val="16"/>
              </w:rPr>
              <w:t xml:space="preserve"> </w:t>
            </w:r>
            <w:r w:rsidR="009F0965">
              <w:rPr>
                <w:rFonts w:cs="Segoe UI"/>
                <w:b w:val="0"/>
                <w:sz w:val="16"/>
              </w:rPr>
              <w:t>p</w:t>
            </w:r>
            <w:r w:rsidRPr="007A3333">
              <w:rPr>
                <w:rFonts w:cs="Segoe UI"/>
                <w:b w:val="0"/>
                <w:sz w:val="16"/>
              </w:rPr>
              <w:t>říjmení, sídlo/místo podnikání</w:t>
            </w:r>
            <w:r w:rsidR="000405FA">
              <w:rPr>
                <w:rFonts w:cs="Segoe UI"/>
                <w:b w:val="0"/>
                <w:sz w:val="16"/>
              </w:rPr>
              <w:t>, IČ</w:t>
            </w:r>
            <w:r w:rsidRPr="007A3333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500" w:type="pct"/>
          </w:tcPr>
          <w:p w:rsidR="004A0F87" w:rsidRPr="007A3333" w:rsidRDefault="007A3333" w:rsidP="000405F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 w:rsidRPr="007A3333">
              <w:rPr>
                <w:rFonts w:cs="Segoe UI"/>
              </w:rPr>
              <w:t>Část veřejné zakázky, kterou má uchazeč v úmyslu zadat subdodavateli</w:t>
            </w:r>
          </w:p>
        </w:tc>
      </w:tr>
      <w:tr w:rsidR="004A0F87" w:rsidRPr="00CC5495" w:rsidTr="009F0965">
        <w:trPr>
          <w:trHeight w:val="319"/>
        </w:trPr>
        <w:tc>
          <w:tcPr>
            <w:tcW w:w="2500" w:type="pct"/>
          </w:tcPr>
          <w:p w:rsidR="004A0F87" w:rsidRPr="007A3333" w:rsidRDefault="004A0F87" w:rsidP="000405FA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</w:tcPr>
          <w:p w:rsidR="004A0F87" w:rsidRPr="007A3333" w:rsidRDefault="004A0F87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4A0F87" w:rsidRPr="00CC5495" w:rsidTr="009F0965">
        <w:trPr>
          <w:trHeight w:val="319"/>
        </w:trPr>
        <w:tc>
          <w:tcPr>
            <w:tcW w:w="2500" w:type="pct"/>
            <w:tcBorders>
              <w:bottom w:val="single" w:sz="4" w:space="0" w:color="auto"/>
            </w:tcBorders>
          </w:tcPr>
          <w:p w:rsidR="004A0F87" w:rsidRPr="007A3333" w:rsidRDefault="004A0F87" w:rsidP="000405FA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4A0F87" w:rsidRPr="007A3333" w:rsidRDefault="004A0F87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7A3333" w:rsidRPr="00CC5495" w:rsidTr="009F0965">
        <w:trPr>
          <w:trHeight w:val="319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7A3333" w:rsidRPr="007A3333" w:rsidRDefault="007A3333" w:rsidP="000405FA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7A3333" w:rsidRPr="007A3333" w:rsidRDefault="007A3333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</w:tbl>
    <w:p w:rsidR="006D3C79" w:rsidRPr="001452EA" w:rsidRDefault="007A3333" w:rsidP="000405FA">
      <w:pPr>
        <w:pStyle w:val="Podtitul11"/>
        <w:numPr>
          <w:ilvl w:val="0"/>
          <w:numId w:val="0"/>
        </w:numPr>
        <w:spacing w:after="0" w:line="264" w:lineRule="auto"/>
        <w:jc w:val="left"/>
        <w:rPr>
          <w:rFonts w:cs="Segoe UI"/>
          <w:i/>
          <w:sz w:val="16"/>
          <w:szCs w:val="16"/>
        </w:rPr>
      </w:pPr>
      <w:r w:rsidRPr="001452EA">
        <w:rPr>
          <w:rFonts w:cs="Segoe UI"/>
          <w:i/>
          <w:sz w:val="16"/>
          <w:szCs w:val="16"/>
        </w:rPr>
        <w:t>* V případě, že uchazeč nemá v úmyslu zadat čás</w:t>
      </w:r>
      <w:r w:rsidR="000405FA">
        <w:rPr>
          <w:rFonts w:cs="Segoe UI"/>
          <w:i/>
          <w:sz w:val="16"/>
          <w:szCs w:val="16"/>
        </w:rPr>
        <w:t>t veřejné zakázky subdodavateli</w:t>
      </w:r>
      <w:r w:rsidRPr="001452EA">
        <w:rPr>
          <w:rFonts w:cs="Segoe UI"/>
          <w:i/>
          <w:sz w:val="16"/>
          <w:szCs w:val="16"/>
        </w:rPr>
        <w:t>, ponechá tabulku nevyplněnou.</w:t>
      </w:r>
    </w:p>
    <w:p w:rsidR="000D4391" w:rsidRPr="007B7347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>
        <w:rPr>
          <w:rFonts w:cs="Segoe UI"/>
        </w:rPr>
        <w:t xml:space="preserve">V </w:t>
      </w:r>
      <w:r w:rsidR="00353A17" w:rsidRPr="00A127E0">
        <w:rPr>
          <w:rFonts w:cs="Segoe UI"/>
          <w:highlight w:val="yellow"/>
        </w:rPr>
        <w:t>[VYPLNÍ UCHAZEČ]</w:t>
      </w:r>
      <w:r>
        <w:rPr>
          <w:rFonts w:cs="Segoe UI"/>
        </w:rPr>
        <w:t xml:space="preserve"> dne </w:t>
      </w:r>
      <w:r w:rsidR="00353A17" w:rsidRPr="00A127E0">
        <w:rPr>
          <w:rFonts w:cs="Segoe UI"/>
          <w:highlight w:val="yellow"/>
        </w:rPr>
        <w:t>[VYPLNÍ UCHAZEČ]</w:t>
      </w:r>
    </w:p>
    <w:p w:rsidR="001823C7" w:rsidRPr="007B7347" w:rsidRDefault="001823C7" w:rsidP="000405FA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before="840"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:rsidR="001823C7" w:rsidRPr="000177F3" w:rsidRDefault="000177F3" w:rsidP="000405FA">
      <w:pPr>
        <w:pStyle w:val="Tuntext"/>
        <w:spacing w:before="0" w:after="0" w:line="264" w:lineRule="auto"/>
        <w:rPr>
          <w:rFonts w:cs="Segoe UI"/>
          <w:b w:val="0"/>
        </w:rPr>
      </w:pPr>
      <w:r w:rsidRPr="000177F3">
        <w:rPr>
          <w:rFonts w:cs="Segoe UI"/>
          <w:b w:val="0"/>
        </w:rPr>
        <w:t>Razítko a podpis osoby oprávněné</w:t>
      </w:r>
      <w:r w:rsidR="001823C7" w:rsidRPr="000177F3">
        <w:rPr>
          <w:rFonts w:cs="Segoe UI"/>
          <w:b w:val="0"/>
        </w:rPr>
        <w:t xml:space="preserve"> </w:t>
      </w:r>
    </w:p>
    <w:p w:rsidR="003B7360" w:rsidRPr="00A03F66" w:rsidRDefault="000177F3" w:rsidP="000405FA">
      <w:pPr>
        <w:pStyle w:val="textzarovnnvlevobezodsazen"/>
        <w:spacing w:line="264" w:lineRule="auto"/>
        <w:rPr>
          <w:rFonts w:cs="Segoe UI"/>
        </w:rPr>
      </w:pPr>
      <w:r w:rsidRPr="000177F3">
        <w:rPr>
          <w:rFonts w:cs="Segoe UI"/>
        </w:rPr>
        <w:t>jednat jménem či za uchazeče</w:t>
      </w:r>
    </w:p>
    <w:sectPr w:rsidR="003B7360" w:rsidRPr="00A03F66" w:rsidSect="009254A0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50" w:rsidRDefault="00263350">
      <w:r>
        <w:separator/>
      </w:r>
    </w:p>
  </w:endnote>
  <w:endnote w:type="continuationSeparator" w:id="0">
    <w:p w:rsidR="00263350" w:rsidRDefault="0026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Pr="00A56423" w:rsidRDefault="00A56423" w:rsidP="00A56423">
    <w:pPr>
      <w:pStyle w:val="zpat0"/>
      <w:spacing w:line="264" w:lineRule="auto"/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1D033" wp14:editId="67FD31F5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3B7360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63350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SS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npjx9pxLweujATw+wD222qaruXhTfFOJiUxO+p2spRV9TUgI939x0n10d&#10;cZQB2fUfRQlxyEELCzRUsjW1g2ogQIc2PZ1bY7gUsBlDeYAPKuDID4NoYbm5JJkud1Lp91S0yBgp&#10;ltB5C06O90obMiSZXEwsLnLWNLb7Db/aAMdxB0LDVXNmSNhm/oy9eBtto9AJg/nWCb0sc9b5JnTm&#10;ub+YZe+yzSbzf5m4fpjUrCwpN2EmYfnhnzXuJPFREmdpKdGw0sAZSkrud5tGoiMBYef2syWHk4ub&#10;e03DFgFyeZGSH4TeXRA7+TxaOGEezpx44UWO58d38dwL4zDLr1O6Z5z+e0qoh67OgtmopQvpF7l5&#10;9nudG0lapmF0NKxNcXR2IolR4JaXtrWasGa0n5XC0L+UAto9Ndrq1Uh0FKsedgOgGBHvRPkEypUC&#10;lAXyhHkHRi3kD4x6mB0pVt8PRFKMmg8c1G8GzWTIydhNBuEFXE2xxmg0N3ocSIdOsn0NyNP7WsML&#10;yZlV74XF6V3BPLBJnGaXGTjP/63XZcKufgMAAP//AwBQSwMEFAAGAAgAAAAhAKhiCf3gAAAADgEA&#10;AA8AAABkcnMvZG93bnJldi54bWxMj8FOwzAQRO9I/IO1SFwQtRNVCUnjVAjBhRstF25uvE0i7HUU&#10;u0no1+Oc4Dg7o5m31X6xhk04+t6RhGQjgCE1TvfUSvg8vj0+AfNBkVbGEUr4QQ/7+vamUqV2M33g&#10;dAgtiyXkSyWhC2EoOfdNh1b5jRuQond2o1UhyrHlelRzLLeGp0Jk3Kqe4kKnBnzpsPk+XKyEbHkd&#10;Ht4LTOdrYyb6uiZJwETK+7vleQcs4BL+wrDiR3SoI9PJXUh7ZiQUIo3oIRqZyLfA1ojY5jmw03pL&#10;iwJ4XfH/b9S/AAAA//8DAFBLAQItABQABgAIAAAAIQC2gziS/gAAAOEBAAATAAAAAAAAAAAAAAAA&#10;AAAAAABbQ29udGVudF9UeXBlc10ueG1sUEsBAi0AFAAGAAgAAAAhADj9If/WAAAAlAEAAAsAAAAA&#10;AAAAAAAAAAAALwEAAF9yZWxzLy5yZWxzUEsBAi0AFAAGAAgAAAAhAD3LZJKsAgAAqQUAAA4AAAAA&#10;AAAAAAAAAAAALgIAAGRycy9lMm9Eb2MueG1sUEsBAi0AFAAGAAgAAAAhAKhiCf3gAAAADgEAAA8A&#10;AAAAAAAAAAAAAAAABgUAAGRycy9kb3ducmV2LnhtbFBLBQYAAAAABAAEAPMAAAAT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3B7360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63350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Pr="00A56423" w:rsidRDefault="00A56423" w:rsidP="00A56423">
    <w:pPr>
      <w:pStyle w:val="zpat0"/>
      <w:spacing w:line="264" w:lineRule="auto"/>
      <w:rPr>
        <w:szCs w:val="14"/>
      </w:rPr>
    </w:pPr>
    <w:r w:rsidRPr="00353A17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79F87E5" wp14:editId="7E2D3BCC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C72D46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C72D46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1.4pt;margin-top:803.7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f5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yhPMAHFXDkh0G0sNx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ODo7kcQocMtL21pNWDPaz0ph6F9KAe2eGm31aiQ6ilUPu8G+DCtmo+WdKJ9A&#10;wFKAwEClMPbAqIX8gVEPIyTF6vuBSIpR84HDIzDzZjLkZOwmg/ACrqZYYzSaGz3OpUMn2b4G5OmZ&#10;reGh5MyK+MLi9LxgLNhcTiPMzJ3n/9brMmhXvwEAAP//AwBQSwMEFAAGAAgAAAAhAKhiCf3gAAAA&#10;DgEAAA8AAABkcnMvZG93bnJldi54bWxMj8FOwzAQRO9I/IO1SFwQtRNVCUnjVAjBhRstF25uvE0i&#10;7HUUu0no1+Oc4Dg7o5m31X6xhk04+t6RhGQjgCE1TvfUSvg8vj0+AfNBkVbGEUr4QQ/7+vamUqV2&#10;M33gdAgtiyXkSyWhC2EoOfdNh1b5jRuQond2o1UhyrHlelRzLLeGp0Jk3Kqe4kKnBnzpsPk+XKyE&#10;bHkdHt4LTOdrYyb6uiZJwETK+7vleQcs4BL+wrDiR3SoI9PJXUh7ZiQUIo3oIRqZyLfA1ojY5jmw&#10;03pLiwJ4XfH/b9S/AAAA//8DAFBLAQItABQABgAIAAAAIQC2gziS/gAAAOEBAAATAAAAAAAAAAAA&#10;AAAAAAAAAABbQ29udGVudF9UeXBlc10ueG1sUEsBAi0AFAAGAAgAAAAhADj9If/WAAAAlAEAAAsA&#10;AAAAAAAAAAAAAAAALwEAAF9yZWxzLy5yZWxzUEsBAi0AFAAGAAgAAAAhAFcn1/mvAgAAsAUAAA4A&#10;AAAAAAAAAAAAAAAALgIAAGRycy9lMm9Eb2MueG1sUEsBAi0AFAAGAAgAAAAhAKhiCf3gAAAADgEA&#10;AA8AAAAAAAAAAAAAAAAACQUAAGRycy9kb3ducmV2LnhtbFBLBQYAAAAABAAEAPMAAAAW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C72D46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C72D46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D2151">
      <w:t xml:space="preserve">6/2016 </w:t>
    </w:r>
    <w:r w:rsidR="00C72D46">
      <w:t>„</w:t>
    </w:r>
    <w:r w:rsidR="00ED2151">
      <w:t xml:space="preserve">Distribuční služby 2016 </w:t>
    </w:r>
    <w:r w:rsidR="00C72D46">
      <w:t>–</w:t>
    </w:r>
    <w:r w:rsidR="00ED2151">
      <w:t xml:space="preserve"> 2018</w:t>
    </w:r>
    <w:r w:rsidR="00C72D46">
      <w:t>“</w:t>
    </w:r>
    <w:r>
      <w:t xml:space="preserve"> – Seznam subdodavatelů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50" w:rsidRDefault="00263350">
      <w:r>
        <w:separator/>
      </w:r>
    </w:p>
  </w:footnote>
  <w:footnote w:type="continuationSeparator" w:id="0">
    <w:p w:rsidR="00263350" w:rsidRDefault="0026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Default="00CC5495" w:rsidP="00A56423">
    <w:pPr>
      <w:pStyle w:val="Zhlav"/>
      <w:spacing w:line="264" w:lineRule="auto"/>
    </w:pPr>
    <w:r>
      <w:rPr>
        <w:noProof/>
      </w:rPr>
      <w:drawing>
        <wp:inline distT="0" distB="0" distL="0" distR="0" wp14:anchorId="3331C524" wp14:editId="1764B1F3">
          <wp:extent cx="5588000" cy="499745"/>
          <wp:effectExtent l="0" t="0" r="0" b="0"/>
          <wp:docPr id="1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 a NZÚ -ES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50"/>
    <w:rsid w:val="000051BE"/>
    <w:rsid w:val="00005BC7"/>
    <w:rsid w:val="0001102B"/>
    <w:rsid w:val="000177F3"/>
    <w:rsid w:val="00024FDA"/>
    <w:rsid w:val="000405FA"/>
    <w:rsid w:val="00047E02"/>
    <w:rsid w:val="00071D60"/>
    <w:rsid w:val="0008090B"/>
    <w:rsid w:val="00081EE3"/>
    <w:rsid w:val="000844C1"/>
    <w:rsid w:val="0008658A"/>
    <w:rsid w:val="00094C31"/>
    <w:rsid w:val="000A205E"/>
    <w:rsid w:val="000B0A51"/>
    <w:rsid w:val="000C03CC"/>
    <w:rsid w:val="000C227A"/>
    <w:rsid w:val="000C5F16"/>
    <w:rsid w:val="000D0711"/>
    <w:rsid w:val="000D4391"/>
    <w:rsid w:val="000E0356"/>
    <w:rsid w:val="000E139B"/>
    <w:rsid w:val="000E6E4C"/>
    <w:rsid w:val="000F4E9E"/>
    <w:rsid w:val="00112BD0"/>
    <w:rsid w:val="00114405"/>
    <w:rsid w:val="00117CB4"/>
    <w:rsid w:val="001232E9"/>
    <w:rsid w:val="00141FC4"/>
    <w:rsid w:val="001452EA"/>
    <w:rsid w:val="00163D3E"/>
    <w:rsid w:val="00164DC0"/>
    <w:rsid w:val="00166056"/>
    <w:rsid w:val="001762BD"/>
    <w:rsid w:val="00180AC3"/>
    <w:rsid w:val="001823C7"/>
    <w:rsid w:val="00182E1E"/>
    <w:rsid w:val="0019077C"/>
    <w:rsid w:val="00196E13"/>
    <w:rsid w:val="001B6DF9"/>
    <w:rsid w:val="001C4A5F"/>
    <w:rsid w:val="001D2A8C"/>
    <w:rsid w:val="001D4DB2"/>
    <w:rsid w:val="001D6DCE"/>
    <w:rsid w:val="001E3961"/>
    <w:rsid w:val="001F56B2"/>
    <w:rsid w:val="00210FE6"/>
    <w:rsid w:val="002223E8"/>
    <w:rsid w:val="00226748"/>
    <w:rsid w:val="002439A4"/>
    <w:rsid w:val="00250806"/>
    <w:rsid w:val="0025207E"/>
    <w:rsid w:val="00254E60"/>
    <w:rsid w:val="0026335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E572B"/>
    <w:rsid w:val="002E646A"/>
    <w:rsid w:val="00304642"/>
    <w:rsid w:val="00312944"/>
    <w:rsid w:val="00326583"/>
    <w:rsid w:val="003343C2"/>
    <w:rsid w:val="00346750"/>
    <w:rsid w:val="003517B5"/>
    <w:rsid w:val="00353A17"/>
    <w:rsid w:val="00366524"/>
    <w:rsid w:val="00372D4F"/>
    <w:rsid w:val="00374328"/>
    <w:rsid w:val="00396DF9"/>
    <w:rsid w:val="003B4BAE"/>
    <w:rsid w:val="003B7360"/>
    <w:rsid w:val="003C4C6A"/>
    <w:rsid w:val="003E364D"/>
    <w:rsid w:val="003E5845"/>
    <w:rsid w:val="003F08CB"/>
    <w:rsid w:val="003F31E4"/>
    <w:rsid w:val="003F68E8"/>
    <w:rsid w:val="00403C98"/>
    <w:rsid w:val="00411DF0"/>
    <w:rsid w:val="0041604F"/>
    <w:rsid w:val="00416C8F"/>
    <w:rsid w:val="00421A60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824AC"/>
    <w:rsid w:val="00493558"/>
    <w:rsid w:val="004936AF"/>
    <w:rsid w:val="00493E05"/>
    <w:rsid w:val="004A0F87"/>
    <w:rsid w:val="004B2DFF"/>
    <w:rsid w:val="004B57EA"/>
    <w:rsid w:val="004C2A17"/>
    <w:rsid w:val="004D04E1"/>
    <w:rsid w:val="004E08E0"/>
    <w:rsid w:val="00524410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407A3"/>
    <w:rsid w:val="00643004"/>
    <w:rsid w:val="00646B65"/>
    <w:rsid w:val="00653A6F"/>
    <w:rsid w:val="006561A8"/>
    <w:rsid w:val="00675D37"/>
    <w:rsid w:val="00683BAF"/>
    <w:rsid w:val="006847CA"/>
    <w:rsid w:val="00694DDE"/>
    <w:rsid w:val="00697229"/>
    <w:rsid w:val="006A27D3"/>
    <w:rsid w:val="006B1A92"/>
    <w:rsid w:val="006B4130"/>
    <w:rsid w:val="006B5763"/>
    <w:rsid w:val="006C7A13"/>
    <w:rsid w:val="006D04DB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4147E"/>
    <w:rsid w:val="00753E12"/>
    <w:rsid w:val="007625DC"/>
    <w:rsid w:val="00763F73"/>
    <w:rsid w:val="00767AA8"/>
    <w:rsid w:val="00774042"/>
    <w:rsid w:val="00784768"/>
    <w:rsid w:val="00796D29"/>
    <w:rsid w:val="007A3333"/>
    <w:rsid w:val="007B0B58"/>
    <w:rsid w:val="007B7347"/>
    <w:rsid w:val="007D10AA"/>
    <w:rsid w:val="007F7F78"/>
    <w:rsid w:val="008052F9"/>
    <w:rsid w:val="0082559F"/>
    <w:rsid w:val="008403BC"/>
    <w:rsid w:val="00842B27"/>
    <w:rsid w:val="008466BA"/>
    <w:rsid w:val="008513BB"/>
    <w:rsid w:val="00855AA2"/>
    <w:rsid w:val="008729C5"/>
    <w:rsid w:val="00873212"/>
    <w:rsid w:val="00876B2C"/>
    <w:rsid w:val="00876EFE"/>
    <w:rsid w:val="008811D8"/>
    <w:rsid w:val="00890EDE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254A0"/>
    <w:rsid w:val="0092608C"/>
    <w:rsid w:val="0093689B"/>
    <w:rsid w:val="00941618"/>
    <w:rsid w:val="00946141"/>
    <w:rsid w:val="00952B04"/>
    <w:rsid w:val="00954A96"/>
    <w:rsid w:val="00967B7A"/>
    <w:rsid w:val="009746FF"/>
    <w:rsid w:val="009963A2"/>
    <w:rsid w:val="00996A64"/>
    <w:rsid w:val="009A4BEC"/>
    <w:rsid w:val="009C35C6"/>
    <w:rsid w:val="009C3EFB"/>
    <w:rsid w:val="009C6ACA"/>
    <w:rsid w:val="009C6E0A"/>
    <w:rsid w:val="009D2BC8"/>
    <w:rsid w:val="009E2F43"/>
    <w:rsid w:val="009E6443"/>
    <w:rsid w:val="009F0965"/>
    <w:rsid w:val="009F7B8E"/>
    <w:rsid w:val="00A01783"/>
    <w:rsid w:val="00A03F66"/>
    <w:rsid w:val="00A217AB"/>
    <w:rsid w:val="00A27C04"/>
    <w:rsid w:val="00A40124"/>
    <w:rsid w:val="00A56423"/>
    <w:rsid w:val="00A61048"/>
    <w:rsid w:val="00A808E4"/>
    <w:rsid w:val="00AD3E21"/>
    <w:rsid w:val="00AF6A9F"/>
    <w:rsid w:val="00B040D6"/>
    <w:rsid w:val="00B04F12"/>
    <w:rsid w:val="00B176E4"/>
    <w:rsid w:val="00B205E1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0C24"/>
    <w:rsid w:val="00C06633"/>
    <w:rsid w:val="00C54D4F"/>
    <w:rsid w:val="00C575D5"/>
    <w:rsid w:val="00C57BCC"/>
    <w:rsid w:val="00C60560"/>
    <w:rsid w:val="00C72D46"/>
    <w:rsid w:val="00C879C2"/>
    <w:rsid w:val="00C9236C"/>
    <w:rsid w:val="00CB107F"/>
    <w:rsid w:val="00CC5495"/>
    <w:rsid w:val="00CE67F7"/>
    <w:rsid w:val="00CF1481"/>
    <w:rsid w:val="00D0027A"/>
    <w:rsid w:val="00D03DCC"/>
    <w:rsid w:val="00D11166"/>
    <w:rsid w:val="00D14152"/>
    <w:rsid w:val="00D17034"/>
    <w:rsid w:val="00D6116E"/>
    <w:rsid w:val="00D6164A"/>
    <w:rsid w:val="00D73E62"/>
    <w:rsid w:val="00D90BF1"/>
    <w:rsid w:val="00D932FE"/>
    <w:rsid w:val="00DA4D2C"/>
    <w:rsid w:val="00DC50C3"/>
    <w:rsid w:val="00DC6C7E"/>
    <w:rsid w:val="00DD3628"/>
    <w:rsid w:val="00DD5537"/>
    <w:rsid w:val="00E01BE7"/>
    <w:rsid w:val="00E415EF"/>
    <w:rsid w:val="00E429D4"/>
    <w:rsid w:val="00E63AE4"/>
    <w:rsid w:val="00E72304"/>
    <w:rsid w:val="00E72E47"/>
    <w:rsid w:val="00E8196D"/>
    <w:rsid w:val="00E84578"/>
    <w:rsid w:val="00E931AE"/>
    <w:rsid w:val="00E962D5"/>
    <w:rsid w:val="00E97E3C"/>
    <w:rsid w:val="00EA686A"/>
    <w:rsid w:val="00EB0B14"/>
    <w:rsid w:val="00EB27F9"/>
    <w:rsid w:val="00EB47E8"/>
    <w:rsid w:val="00EB61A9"/>
    <w:rsid w:val="00EC114C"/>
    <w:rsid w:val="00ED2151"/>
    <w:rsid w:val="00ED4FEC"/>
    <w:rsid w:val="00EE6489"/>
    <w:rsid w:val="00EF30D3"/>
    <w:rsid w:val="00F029FA"/>
    <w:rsid w:val="00F05039"/>
    <w:rsid w:val="00F10717"/>
    <w:rsid w:val="00F17079"/>
    <w:rsid w:val="00F172E8"/>
    <w:rsid w:val="00F20885"/>
    <w:rsid w:val="00F27A87"/>
    <w:rsid w:val="00F41A7A"/>
    <w:rsid w:val="00F62E62"/>
    <w:rsid w:val="00F96EAD"/>
    <w:rsid w:val="00FB3B2A"/>
    <w:rsid w:val="00FC096B"/>
    <w:rsid w:val="00FC2877"/>
    <w:rsid w:val="00FD0888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352;ABLONY\Vzory%20-%20ZD\VZOR_ZD_SeznamSubdodavatel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337C-C3CD-4473-83DF-D3B6D1D7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VZOR_ZD_SeznamSubdodavatelu</Template>
  <TotalTime>4</TotalTime>
  <Pages>1</Pages>
  <Words>121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Pertlickova Katerina</dc:creator>
  <cp:lastModifiedBy>Pertlickova Katerina</cp:lastModifiedBy>
  <cp:revision>4</cp:revision>
  <cp:lastPrinted>2015-09-29T10:10:00Z</cp:lastPrinted>
  <dcterms:created xsi:type="dcterms:W3CDTF">2016-05-18T14:13:00Z</dcterms:created>
  <dcterms:modified xsi:type="dcterms:W3CDTF">2016-05-26T08:22:00Z</dcterms:modified>
</cp:coreProperties>
</file>